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A3FA" w14:textId="1562C945" w:rsidR="00361CA6" w:rsidRPr="00361CA6" w:rsidRDefault="00361CA6" w:rsidP="00F32B12">
      <w:pPr>
        <w:jc w:val="center"/>
        <w:rPr>
          <w:b/>
          <w:bCs/>
          <w:i/>
          <w:iCs/>
          <w:u w:val="single"/>
          <w:rtl/>
          <w:lang w:bidi="ar-YE"/>
        </w:rPr>
      </w:pPr>
      <w:r w:rsidRPr="00361CA6">
        <w:rPr>
          <w:b/>
          <w:bCs/>
          <w:i/>
          <w:iCs/>
          <w:u w:val="single"/>
        </w:rPr>
        <w:t>Inquiries from some suppliers regarding RFQ-</w:t>
      </w:r>
      <w:r w:rsidR="00F32B12">
        <w:rPr>
          <w:b/>
          <w:bCs/>
          <w:i/>
          <w:iCs/>
          <w:u w:val="single"/>
        </w:rPr>
        <w:t>1</w:t>
      </w:r>
      <w:r w:rsidR="00F32B12" w:rsidRPr="00F32B12">
        <w:rPr>
          <w:b/>
          <w:bCs/>
          <w:i/>
          <w:iCs/>
          <w:u w:val="single"/>
        </w:rPr>
        <w:t>0124338</w:t>
      </w:r>
      <w:r w:rsidRPr="00361CA6">
        <w:rPr>
          <w:b/>
          <w:bCs/>
          <w:i/>
          <w:iCs/>
          <w:u w:val="single"/>
        </w:rPr>
        <w:t>-</w:t>
      </w:r>
      <w:r w:rsidR="00F32B12">
        <w:rPr>
          <w:b/>
          <w:bCs/>
          <w:i/>
          <w:iCs/>
          <w:u w:val="single"/>
        </w:rPr>
        <w:t>Transportation BPA</w:t>
      </w:r>
      <w:r w:rsidR="005C5ED7">
        <w:rPr>
          <w:b/>
          <w:bCs/>
          <w:i/>
          <w:iCs/>
          <w:u w:val="single"/>
        </w:rPr>
        <w:t xml:space="preserve"> </w:t>
      </w:r>
      <w:proofErr w:type="gramStart"/>
      <w:r w:rsidR="005C5ED7">
        <w:rPr>
          <w:b/>
          <w:bCs/>
          <w:i/>
          <w:iCs/>
          <w:u w:val="single"/>
        </w:rPr>
        <w:t xml:space="preserve">( </w:t>
      </w:r>
      <w:r w:rsidR="00F67771">
        <w:rPr>
          <w:b/>
          <w:bCs/>
          <w:i/>
          <w:iCs/>
          <w:u w:val="single"/>
        </w:rPr>
        <w:t>3</w:t>
      </w:r>
      <w:proofErr w:type="gramEnd"/>
      <w:r w:rsidR="005C5ED7">
        <w:rPr>
          <w:b/>
          <w:bCs/>
          <w:i/>
          <w:iCs/>
          <w:u w:val="single"/>
        </w:rPr>
        <w:t xml:space="preserve"> )</w:t>
      </w:r>
    </w:p>
    <w:p w14:paraId="797744C1" w14:textId="77777777" w:rsidR="00361CA6" w:rsidRDefault="00361CA6"/>
    <w:p w14:paraId="347AE7C8" w14:textId="77777777" w:rsidR="005C5ED7" w:rsidRDefault="00361CA6" w:rsidP="005C5ED7">
      <w:pPr>
        <w:ind w:left="-990"/>
        <w:rPr>
          <w:b/>
          <w:bCs/>
        </w:rPr>
      </w:pPr>
      <w:proofErr w:type="gramStart"/>
      <w:r w:rsidRPr="00361CA6">
        <w:rPr>
          <w:b/>
          <w:bCs/>
        </w:rPr>
        <w:t>Vendor inquiries</w:t>
      </w:r>
      <w:r w:rsidR="00F32B12">
        <w:rPr>
          <w:b/>
          <w:bCs/>
        </w:rPr>
        <w:t xml:space="preserve">, </w:t>
      </w:r>
      <w:r w:rsidRPr="00361CA6">
        <w:rPr>
          <w:b/>
          <w:bCs/>
        </w:rPr>
        <w:t>our</w:t>
      </w:r>
      <w:proofErr w:type="gramEnd"/>
      <w:r w:rsidRPr="00361CA6">
        <w:rPr>
          <w:b/>
          <w:bCs/>
        </w:rPr>
        <w:t xml:space="preserve"> response highlighted in </w:t>
      </w:r>
      <w:r w:rsidR="000109D4" w:rsidRPr="00361CA6">
        <w:rPr>
          <w:b/>
          <w:bCs/>
        </w:rPr>
        <w:t>yellow</w:t>
      </w:r>
      <w:r w:rsidRPr="00361CA6">
        <w:rPr>
          <w:b/>
          <w:bCs/>
        </w:rPr>
        <w:t xml:space="preserve"> color</w:t>
      </w:r>
      <w:r w:rsidR="00A9220A">
        <w:rPr>
          <w:rFonts w:hint="cs"/>
          <w:b/>
          <w:bCs/>
          <w:rtl/>
        </w:rPr>
        <w:t>:</w:t>
      </w:r>
    </w:p>
    <w:p w14:paraId="0B91DCE8" w14:textId="6178FCE8" w:rsidR="005C5ED7" w:rsidRDefault="00F67771" w:rsidP="00F67771">
      <w:pPr>
        <w:bidi/>
        <w:spacing w:after="0"/>
        <w:ind w:left="-990"/>
        <w:rPr>
          <w:b/>
          <w:bCs/>
          <w:rtl/>
          <w:lang w:bidi="ar-YE"/>
        </w:rPr>
      </w:pPr>
      <w:r>
        <w:rPr>
          <w:rFonts w:hint="cs"/>
          <w:b/>
          <w:bCs/>
          <w:rtl/>
          <w:lang w:bidi="ar-YE"/>
        </w:rPr>
        <w:t xml:space="preserve">الاستفسار : </w:t>
      </w:r>
    </w:p>
    <w:p w14:paraId="54930FCB" w14:textId="77777777" w:rsidR="00F67771" w:rsidRPr="00F67771" w:rsidRDefault="00F67771" w:rsidP="00F67771">
      <w:pPr>
        <w:bidi/>
        <w:spacing w:after="0"/>
        <w:ind w:left="-990"/>
        <w:rPr>
          <w:b/>
          <w:bCs/>
          <w:rtl/>
          <w:lang w:bidi="ar-YE"/>
        </w:rPr>
      </w:pPr>
      <w:r w:rsidRPr="00F67771">
        <w:rPr>
          <w:rFonts w:cs="Arial" w:hint="cs"/>
          <w:b/>
          <w:bCs/>
          <w:rtl/>
          <w:lang w:bidi="ar-YE"/>
        </w:rPr>
        <w:t>أولًا</w:t>
      </w:r>
      <w:r w:rsidRPr="00F67771">
        <w:rPr>
          <w:rFonts w:cs="Arial"/>
          <w:b/>
          <w:bCs/>
          <w:rtl/>
          <w:lang w:bidi="ar-YE"/>
        </w:rPr>
        <w:t xml:space="preserve">: </w:t>
      </w:r>
      <w:r w:rsidRPr="00F67771">
        <w:rPr>
          <w:rFonts w:cs="Arial" w:hint="cs"/>
          <w:b/>
          <w:bCs/>
          <w:rtl/>
          <w:lang w:bidi="ar-YE"/>
        </w:rPr>
        <w:t>التغطية</w:t>
      </w:r>
      <w:r w:rsidRPr="00F67771">
        <w:rPr>
          <w:rFonts w:cs="Arial"/>
          <w:b/>
          <w:bCs/>
          <w:rtl/>
          <w:lang w:bidi="ar-YE"/>
        </w:rPr>
        <w:t xml:space="preserve"> </w:t>
      </w:r>
      <w:r w:rsidRPr="00F67771">
        <w:rPr>
          <w:rFonts w:cs="Arial" w:hint="cs"/>
          <w:b/>
          <w:bCs/>
          <w:rtl/>
          <w:lang w:bidi="ar-YE"/>
        </w:rPr>
        <w:t>التأمينية</w:t>
      </w:r>
      <w:r w:rsidRPr="00F67771">
        <w:rPr>
          <w:rFonts w:cs="Arial"/>
          <w:b/>
          <w:bCs/>
          <w:rtl/>
          <w:lang w:bidi="ar-YE"/>
        </w:rPr>
        <w:t xml:space="preserve"> </w:t>
      </w:r>
      <w:r w:rsidRPr="00F67771">
        <w:rPr>
          <w:rFonts w:cs="Arial" w:hint="cs"/>
          <w:b/>
          <w:bCs/>
          <w:rtl/>
          <w:lang w:bidi="ar-YE"/>
        </w:rPr>
        <w:t>للبضائع</w:t>
      </w:r>
      <w:r w:rsidRPr="00F67771">
        <w:rPr>
          <w:rFonts w:cs="Arial"/>
          <w:b/>
          <w:bCs/>
          <w:rtl/>
          <w:lang w:bidi="ar-YE"/>
        </w:rPr>
        <w:t xml:space="preserve"> </w:t>
      </w:r>
      <w:r w:rsidRPr="00F67771">
        <w:rPr>
          <w:rFonts w:cs="Arial" w:hint="cs"/>
          <w:b/>
          <w:bCs/>
          <w:rtl/>
          <w:lang w:bidi="ar-YE"/>
        </w:rPr>
        <w:t>المنقولة</w:t>
      </w:r>
    </w:p>
    <w:p w14:paraId="68F973EC" w14:textId="319FB145" w:rsidR="00F67771" w:rsidRPr="00F67771" w:rsidRDefault="00F67771" w:rsidP="00F67771">
      <w:pPr>
        <w:bidi/>
        <w:spacing w:after="0"/>
        <w:ind w:left="-990"/>
        <w:rPr>
          <w:b/>
          <w:bCs/>
          <w:rtl/>
          <w:lang w:bidi="ar-YE"/>
        </w:rPr>
      </w:pPr>
      <w:r w:rsidRPr="00F67771">
        <w:rPr>
          <w:rFonts w:cs="Arial" w:hint="cs"/>
          <w:b/>
          <w:bCs/>
          <w:rtl/>
          <w:lang w:bidi="ar-YE"/>
        </w:rPr>
        <w:t>ورد</w:t>
      </w:r>
      <w:r w:rsidRPr="00F67771">
        <w:rPr>
          <w:rFonts w:cs="Arial"/>
          <w:b/>
          <w:bCs/>
          <w:rtl/>
          <w:lang w:bidi="ar-YE"/>
        </w:rPr>
        <w:t xml:space="preserve"> </w:t>
      </w:r>
      <w:r w:rsidRPr="00F67771">
        <w:rPr>
          <w:rFonts w:cs="Arial" w:hint="cs"/>
          <w:b/>
          <w:bCs/>
          <w:rtl/>
          <w:lang w:bidi="ar-YE"/>
        </w:rPr>
        <w:t>في</w:t>
      </w:r>
      <w:r w:rsidRPr="00F67771">
        <w:rPr>
          <w:rFonts w:cs="Arial"/>
          <w:b/>
          <w:bCs/>
          <w:rtl/>
          <w:lang w:bidi="ar-YE"/>
        </w:rPr>
        <w:t xml:space="preserve"> </w:t>
      </w:r>
      <w:r w:rsidRPr="00F67771">
        <w:rPr>
          <w:rFonts w:cs="Arial" w:hint="cs"/>
          <w:b/>
          <w:bCs/>
          <w:rtl/>
          <w:lang w:bidi="ar-YE"/>
        </w:rPr>
        <w:t>وثائق</w:t>
      </w:r>
      <w:r w:rsidRPr="00F67771">
        <w:rPr>
          <w:rFonts w:cs="Arial"/>
          <w:b/>
          <w:bCs/>
          <w:rtl/>
          <w:lang w:bidi="ar-YE"/>
        </w:rPr>
        <w:t xml:space="preserve"> </w:t>
      </w:r>
      <w:r w:rsidRPr="00F67771">
        <w:rPr>
          <w:rFonts w:cs="Arial" w:hint="cs"/>
          <w:b/>
          <w:bCs/>
          <w:rtl/>
          <w:lang w:bidi="ar-YE"/>
        </w:rPr>
        <w:t>المناقصة</w:t>
      </w:r>
      <w:r w:rsidRPr="00F67771">
        <w:rPr>
          <w:rFonts w:cs="Arial"/>
          <w:b/>
          <w:bCs/>
          <w:rtl/>
          <w:lang w:bidi="ar-YE"/>
        </w:rPr>
        <w:t xml:space="preserve"> </w:t>
      </w:r>
      <w:r w:rsidRPr="00F67771">
        <w:rPr>
          <w:rFonts w:cs="Arial" w:hint="cs"/>
          <w:b/>
          <w:bCs/>
          <w:rtl/>
          <w:lang w:bidi="ar-YE"/>
        </w:rPr>
        <w:t>اشتراط</w:t>
      </w:r>
      <w:r w:rsidRPr="00F67771">
        <w:rPr>
          <w:rFonts w:cs="Arial"/>
          <w:b/>
          <w:bCs/>
          <w:rtl/>
          <w:lang w:bidi="ar-YE"/>
        </w:rPr>
        <w:t xml:space="preserve"> </w:t>
      </w:r>
      <w:r w:rsidRPr="00F67771">
        <w:rPr>
          <w:rFonts w:cs="Arial" w:hint="cs"/>
          <w:b/>
          <w:bCs/>
          <w:rtl/>
          <w:lang w:bidi="ar-YE"/>
        </w:rPr>
        <w:t>وجود</w:t>
      </w:r>
      <w:r w:rsidRPr="00F67771">
        <w:rPr>
          <w:rFonts w:cs="Arial"/>
          <w:b/>
          <w:bCs/>
          <w:rtl/>
          <w:lang w:bidi="ar-YE"/>
        </w:rPr>
        <w:t xml:space="preserve"> </w:t>
      </w:r>
      <w:r w:rsidRPr="00F67771">
        <w:rPr>
          <w:rFonts w:cs="Arial" w:hint="cs"/>
          <w:b/>
          <w:bCs/>
          <w:rtl/>
          <w:lang w:bidi="ar-YE"/>
        </w:rPr>
        <w:t>تغطية</w:t>
      </w:r>
      <w:r w:rsidRPr="00F67771">
        <w:rPr>
          <w:rFonts w:cs="Arial"/>
          <w:b/>
          <w:bCs/>
          <w:rtl/>
          <w:lang w:bidi="ar-YE"/>
        </w:rPr>
        <w:t xml:space="preserve"> </w:t>
      </w:r>
      <w:r w:rsidRPr="00F67771">
        <w:rPr>
          <w:rFonts w:cs="Arial" w:hint="cs"/>
          <w:b/>
          <w:bCs/>
          <w:rtl/>
          <w:lang w:bidi="ar-YE"/>
        </w:rPr>
        <w:t>تأمينية</w:t>
      </w:r>
      <w:r w:rsidRPr="00F67771">
        <w:rPr>
          <w:rFonts w:cs="Arial"/>
          <w:b/>
          <w:bCs/>
          <w:rtl/>
          <w:lang w:bidi="ar-YE"/>
        </w:rPr>
        <w:t xml:space="preserve"> </w:t>
      </w:r>
      <w:r w:rsidRPr="00F67771">
        <w:rPr>
          <w:rFonts w:cs="Arial" w:hint="cs"/>
          <w:b/>
          <w:bCs/>
          <w:rtl/>
          <w:lang w:bidi="ar-YE"/>
        </w:rPr>
        <w:t>بالقيمة</w:t>
      </w:r>
      <w:r w:rsidRPr="00F67771">
        <w:rPr>
          <w:rFonts w:cs="Arial"/>
          <w:b/>
          <w:bCs/>
          <w:rtl/>
          <w:lang w:bidi="ar-YE"/>
        </w:rPr>
        <w:t xml:space="preserve"> </w:t>
      </w:r>
      <w:r w:rsidRPr="00F67771">
        <w:rPr>
          <w:rFonts w:cs="Arial" w:hint="cs"/>
          <w:b/>
          <w:bCs/>
          <w:rtl/>
          <w:lang w:bidi="ar-YE"/>
        </w:rPr>
        <w:t>الكاملة</w:t>
      </w:r>
      <w:r w:rsidRPr="00F67771">
        <w:rPr>
          <w:rFonts w:cs="Arial"/>
          <w:b/>
          <w:bCs/>
          <w:rtl/>
          <w:lang w:bidi="ar-YE"/>
        </w:rPr>
        <w:t xml:space="preserve"> </w:t>
      </w:r>
      <w:r w:rsidRPr="00F67771">
        <w:rPr>
          <w:rFonts w:cs="Arial" w:hint="cs"/>
          <w:b/>
          <w:bCs/>
          <w:rtl/>
          <w:lang w:bidi="ar-YE"/>
        </w:rPr>
        <w:t>للبضائع</w:t>
      </w:r>
      <w:r w:rsidRPr="00F67771">
        <w:rPr>
          <w:rFonts w:cs="Arial"/>
          <w:b/>
          <w:bCs/>
          <w:rtl/>
          <w:lang w:bidi="ar-YE"/>
        </w:rPr>
        <w:t xml:space="preserve"> </w:t>
      </w:r>
      <w:r w:rsidRPr="00F67771">
        <w:rPr>
          <w:rFonts w:cs="Arial" w:hint="cs"/>
          <w:b/>
          <w:bCs/>
          <w:rtl/>
          <w:lang w:bidi="ar-YE"/>
        </w:rPr>
        <w:t>المنقولة،</w:t>
      </w:r>
      <w:r>
        <w:rPr>
          <w:rFonts w:hint="cs"/>
          <w:b/>
          <w:bCs/>
          <w:rtl/>
          <w:lang w:bidi="ar-YE"/>
        </w:rPr>
        <w:t xml:space="preserve"> </w:t>
      </w:r>
      <w:r w:rsidRPr="00F67771">
        <w:rPr>
          <w:rFonts w:cs="Arial" w:hint="cs"/>
          <w:b/>
          <w:bCs/>
          <w:rtl/>
          <w:lang w:bidi="ar-YE"/>
        </w:rPr>
        <w:t>وعليه</w:t>
      </w:r>
      <w:r w:rsidRPr="00F67771">
        <w:rPr>
          <w:rFonts w:cs="Arial"/>
          <w:b/>
          <w:bCs/>
          <w:rtl/>
          <w:lang w:bidi="ar-YE"/>
        </w:rPr>
        <w:t xml:space="preserve"> </w:t>
      </w:r>
      <w:r w:rsidRPr="00F67771">
        <w:rPr>
          <w:rFonts w:cs="Arial" w:hint="cs"/>
          <w:b/>
          <w:bCs/>
          <w:rtl/>
          <w:lang w:bidi="ar-YE"/>
        </w:rPr>
        <w:t>نرجو</w:t>
      </w:r>
      <w:r w:rsidRPr="00F67771">
        <w:rPr>
          <w:rFonts w:cs="Arial"/>
          <w:b/>
          <w:bCs/>
          <w:rtl/>
          <w:lang w:bidi="ar-YE"/>
        </w:rPr>
        <w:t xml:space="preserve"> </w:t>
      </w:r>
      <w:r w:rsidRPr="00F67771">
        <w:rPr>
          <w:rFonts w:cs="Arial" w:hint="cs"/>
          <w:b/>
          <w:bCs/>
          <w:rtl/>
          <w:lang w:bidi="ar-YE"/>
        </w:rPr>
        <w:t>منكم</w:t>
      </w:r>
      <w:r w:rsidRPr="00F67771">
        <w:rPr>
          <w:rFonts w:cs="Arial"/>
          <w:b/>
          <w:bCs/>
          <w:rtl/>
          <w:lang w:bidi="ar-YE"/>
        </w:rPr>
        <w:t xml:space="preserve"> </w:t>
      </w:r>
      <w:r w:rsidRPr="00F67771">
        <w:rPr>
          <w:rFonts w:cs="Arial" w:hint="cs"/>
          <w:b/>
          <w:bCs/>
          <w:rtl/>
          <w:lang w:bidi="ar-YE"/>
        </w:rPr>
        <w:t>التوضيح</w:t>
      </w:r>
      <w:r w:rsidRPr="00F67771">
        <w:rPr>
          <w:b/>
          <w:bCs/>
          <w:lang w:bidi="ar-YE"/>
        </w:rPr>
        <w:t>:</w:t>
      </w:r>
    </w:p>
    <w:p w14:paraId="44E10F82" w14:textId="77777777" w:rsidR="00F67771" w:rsidRPr="00F67771" w:rsidRDefault="00F67771" w:rsidP="00F67771">
      <w:pPr>
        <w:bidi/>
        <w:spacing w:after="0"/>
        <w:ind w:left="-990"/>
        <w:rPr>
          <w:b/>
          <w:bCs/>
          <w:rtl/>
          <w:lang w:bidi="ar-YE"/>
        </w:rPr>
      </w:pPr>
      <w:r w:rsidRPr="00F67771">
        <w:rPr>
          <w:b/>
          <w:bCs/>
          <w:lang w:bidi="ar-YE"/>
        </w:rPr>
        <w:t xml:space="preserve">- </w:t>
      </w:r>
      <w:r w:rsidRPr="00F67771">
        <w:rPr>
          <w:rFonts w:cs="Arial" w:hint="cs"/>
          <w:b/>
          <w:bCs/>
          <w:rtl/>
          <w:lang w:bidi="ar-YE"/>
        </w:rPr>
        <w:t>ما</w:t>
      </w:r>
      <w:r w:rsidRPr="00F67771">
        <w:rPr>
          <w:rFonts w:cs="Arial"/>
          <w:b/>
          <w:bCs/>
          <w:rtl/>
          <w:lang w:bidi="ar-YE"/>
        </w:rPr>
        <w:t xml:space="preserve"> </w:t>
      </w:r>
      <w:r w:rsidRPr="00F67771">
        <w:rPr>
          <w:rFonts w:cs="Arial" w:hint="cs"/>
          <w:b/>
          <w:bCs/>
          <w:rtl/>
          <w:lang w:bidi="ar-YE"/>
        </w:rPr>
        <w:t>هو</w:t>
      </w:r>
      <w:r w:rsidRPr="00F67771">
        <w:rPr>
          <w:rFonts w:cs="Arial"/>
          <w:b/>
          <w:bCs/>
          <w:rtl/>
          <w:lang w:bidi="ar-YE"/>
        </w:rPr>
        <w:t xml:space="preserve"> </w:t>
      </w:r>
      <w:r w:rsidRPr="00F67771">
        <w:rPr>
          <w:rFonts w:cs="Arial" w:hint="cs"/>
          <w:b/>
          <w:bCs/>
          <w:rtl/>
          <w:lang w:bidi="ar-YE"/>
        </w:rPr>
        <w:t>نوع</w:t>
      </w:r>
      <w:r w:rsidRPr="00F67771">
        <w:rPr>
          <w:rFonts w:cs="Arial"/>
          <w:b/>
          <w:bCs/>
          <w:rtl/>
          <w:lang w:bidi="ar-YE"/>
        </w:rPr>
        <w:t xml:space="preserve"> </w:t>
      </w:r>
      <w:r w:rsidRPr="00F67771">
        <w:rPr>
          <w:rFonts w:cs="Arial" w:hint="cs"/>
          <w:b/>
          <w:bCs/>
          <w:rtl/>
          <w:lang w:bidi="ar-YE"/>
        </w:rPr>
        <w:t>المستند</w:t>
      </w:r>
      <w:r w:rsidRPr="00F67771">
        <w:rPr>
          <w:rFonts w:cs="Arial"/>
          <w:b/>
          <w:bCs/>
          <w:rtl/>
          <w:lang w:bidi="ar-YE"/>
        </w:rPr>
        <w:t xml:space="preserve"> </w:t>
      </w:r>
      <w:r w:rsidRPr="00F67771">
        <w:rPr>
          <w:rFonts w:cs="Arial" w:hint="cs"/>
          <w:b/>
          <w:bCs/>
          <w:rtl/>
          <w:lang w:bidi="ar-YE"/>
        </w:rPr>
        <w:t>المطلوب</w:t>
      </w:r>
      <w:r w:rsidRPr="00F67771">
        <w:rPr>
          <w:rFonts w:cs="Arial"/>
          <w:b/>
          <w:bCs/>
          <w:rtl/>
          <w:lang w:bidi="ar-YE"/>
        </w:rPr>
        <w:t xml:space="preserve"> </w:t>
      </w:r>
      <w:r w:rsidRPr="00F67771">
        <w:rPr>
          <w:rFonts w:cs="Arial" w:hint="cs"/>
          <w:b/>
          <w:bCs/>
          <w:rtl/>
          <w:lang w:bidi="ar-YE"/>
        </w:rPr>
        <w:t>تحديدًا</w:t>
      </w:r>
      <w:r w:rsidRPr="00F67771">
        <w:rPr>
          <w:rFonts w:cs="Arial"/>
          <w:b/>
          <w:bCs/>
          <w:rtl/>
          <w:lang w:bidi="ar-YE"/>
        </w:rPr>
        <w:t xml:space="preserve"> </w:t>
      </w:r>
      <w:r w:rsidRPr="00F67771">
        <w:rPr>
          <w:rFonts w:cs="Arial" w:hint="cs"/>
          <w:b/>
          <w:bCs/>
          <w:rtl/>
          <w:lang w:bidi="ar-YE"/>
        </w:rPr>
        <w:t>؟</w:t>
      </w:r>
    </w:p>
    <w:p w14:paraId="6B011740" w14:textId="091CC1DA" w:rsidR="00F67771" w:rsidRDefault="00F67771" w:rsidP="00F67771">
      <w:pPr>
        <w:bidi/>
        <w:spacing w:after="0"/>
        <w:ind w:left="-990"/>
        <w:rPr>
          <w:rFonts w:cs="Arial"/>
          <w:b/>
          <w:bCs/>
          <w:rtl/>
          <w:lang w:bidi="ar-YE"/>
        </w:rPr>
      </w:pPr>
      <w:r w:rsidRPr="00F67771">
        <w:rPr>
          <w:rFonts w:cs="Arial"/>
          <w:b/>
          <w:bCs/>
          <w:rtl/>
          <w:lang w:bidi="ar-YE"/>
        </w:rPr>
        <w:t xml:space="preserve">- </w:t>
      </w:r>
      <w:r w:rsidRPr="00F67771">
        <w:rPr>
          <w:rFonts w:cs="Arial" w:hint="cs"/>
          <w:b/>
          <w:bCs/>
          <w:rtl/>
          <w:lang w:bidi="ar-YE"/>
        </w:rPr>
        <w:t>وما</w:t>
      </w:r>
      <w:r w:rsidRPr="00F67771">
        <w:rPr>
          <w:rFonts w:cs="Arial"/>
          <w:b/>
          <w:bCs/>
          <w:rtl/>
          <w:lang w:bidi="ar-YE"/>
        </w:rPr>
        <w:t xml:space="preserve"> </w:t>
      </w:r>
      <w:r w:rsidRPr="00F67771">
        <w:rPr>
          <w:rFonts w:cs="Arial" w:hint="cs"/>
          <w:b/>
          <w:bCs/>
          <w:rtl/>
          <w:lang w:bidi="ar-YE"/>
        </w:rPr>
        <w:t>هي</w:t>
      </w:r>
      <w:r w:rsidRPr="00F67771">
        <w:rPr>
          <w:rFonts w:cs="Arial"/>
          <w:b/>
          <w:bCs/>
          <w:rtl/>
          <w:lang w:bidi="ar-YE"/>
        </w:rPr>
        <w:t xml:space="preserve"> </w:t>
      </w:r>
      <w:r w:rsidRPr="00F67771">
        <w:rPr>
          <w:rFonts w:cs="Arial" w:hint="cs"/>
          <w:b/>
          <w:bCs/>
          <w:rtl/>
          <w:lang w:bidi="ar-YE"/>
        </w:rPr>
        <w:t>آلية</w:t>
      </w:r>
      <w:r w:rsidRPr="00F67771">
        <w:rPr>
          <w:rFonts w:cs="Arial"/>
          <w:b/>
          <w:bCs/>
          <w:rtl/>
          <w:lang w:bidi="ar-YE"/>
        </w:rPr>
        <w:t xml:space="preserve"> </w:t>
      </w:r>
      <w:r w:rsidRPr="00F67771">
        <w:rPr>
          <w:rFonts w:cs="Arial" w:hint="cs"/>
          <w:b/>
          <w:bCs/>
          <w:rtl/>
          <w:lang w:bidi="ar-YE"/>
        </w:rPr>
        <w:t>الإثبات</w:t>
      </w:r>
      <w:r w:rsidRPr="00F67771">
        <w:rPr>
          <w:rFonts w:cs="Arial"/>
          <w:b/>
          <w:bCs/>
          <w:rtl/>
          <w:lang w:bidi="ar-YE"/>
        </w:rPr>
        <w:t xml:space="preserve"> </w:t>
      </w:r>
      <w:r w:rsidRPr="00F67771">
        <w:rPr>
          <w:rFonts w:cs="Arial" w:hint="cs"/>
          <w:b/>
          <w:bCs/>
          <w:rtl/>
          <w:lang w:bidi="ar-YE"/>
        </w:rPr>
        <w:t>المعتمدة</w:t>
      </w:r>
      <w:r w:rsidRPr="00F67771">
        <w:rPr>
          <w:rFonts w:cs="Arial"/>
          <w:b/>
          <w:bCs/>
          <w:rtl/>
          <w:lang w:bidi="ar-YE"/>
        </w:rPr>
        <w:t xml:space="preserve"> </w:t>
      </w:r>
      <w:r w:rsidRPr="00F67771">
        <w:rPr>
          <w:rFonts w:cs="Arial" w:hint="cs"/>
          <w:b/>
          <w:bCs/>
          <w:rtl/>
          <w:lang w:bidi="ar-YE"/>
        </w:rPr>
        <w:t>التي</w:t>
      </w:r>
      <w:r w:rsidRPr="00F67771">
        <w:rPr>
          <w:rFonts w:cs="Arial"/>
          <w:b/>
          <w:bCs/>
          <w:rtl/>
          <w:lang w:bidi="ar-YE"/>
        </w:rPr>
        <w:t xml:space="preserve"> </w:t>
      </w:r>
      <w:r w:rsidRPr="00F67771">
        <w:rPr>
          <w:rFonts w:cs="Arial" w:hint="cs"/>
          <w:b/>
          <w:bCs/>
          <w:rtl/>
          <w:lang w:bidi="ar-YE"/>
        </w:rPr>
        <w:t>يتوجب</w:t>
      </w:r>
      <w:r w:rsidRPr="00F67771">
        <w:rPr>
          <w:rFonts w:cs="Arial"/>
          <w:b/>
          <w:bCs/>
          <w:rtl/>
          <w:lang w:bidi="ar-YE"/>
        </w:rPr>
        <w:t xml:space="preserve"> </w:t>
      </w:r>
      <w:r w:rsidRPr="00F67771">
        <w:rPr>
          <w:rFonts w:cs="Arial" w:hint="cs"/>
          <w:b/>
          <w:bCs/>
          <w:rtl/>
          <w:lang w:bidi="ar-YE"/>
        </w:rPr>
        <w:t>إرفاقها</w:t>
      </w:r>
      <w:r w:rsidRPr="00F67771">
        <w:rPr>
          <w:rFonts w:cs="Arial"/>
          <w:b/>
          <w:bCs/>
          <w:rtl/>
          <w:lang w:bidi="ar-YE"/>
        </w:rPr>
        <w:t xml:space="preserve"> </w:t>
      </w:r>
      <w:r w:rsidRPr="00F67771">
        <w:rPr>
          <w:rFonts w:cs="Arial" w:hint="cs"/>
          <w:b/>
          <w:bCs/>
          <w:rtl/>
          <w:lang w:bidi="ar-YE"/>
        </w:rPr>
        <w:t>ضمن</w:t>
      </w:r>
      <w:r w:rsidRPr="00F67771">
        <w:rPr>
          <w:rFonts w:cs="Arial"/>
          <w:b/>
          <w:bCs/>
          <w:rtl/>
          <w:lang w:bidi="ar-YE"/>
        </w:rPr>
        <w:t xml:space="preserve"> </w:t>
      </w:r>
      <w:r w:rsidRPr="00F67771">
        <w:rPr>
          <w:rFonts w:cs="Arial" w:hint="cs"/>
          <w:b/>
          <w:bCs/>
          <w:rtl/>
          <w:lang w:bidi="ar-YE"/>
        </w:rPr>
        <w:t>العرض</w:t>
      </w:r>
      <w:r w:rsidRPr="00F67771">
        <w:rPr>
          <w:rFonts w:cs="Arial"/>
          <w:b/>
          <w:bCs/>
          <w:rtl/>
          <w:lang w:bidi="ar-YE"/>
        </w:rPr>
        <w:t xml:space="preserve"> </w:t>
      </w:r>
      <w:r w:rsidRPr="00F67771">
        <w:rPr>
          <w:rFonts w:cs="Arial" w:hint="cs"/>
          <w:b/>
          <w:bCs/>
          <w:rtl/>
          <w:lang w:bidi="ar-YE"/>
        </w:rPr>
        <w:t>المقدم؟</w:t>
      </w:r>
    </w:p>
    <w:p w14:paraId="204F6B1B" w14:textId="03A7FFA7" w:rsidR="00F67771" w:rsidRPr="00F67771" w:rsidRDefault="00F67771" w:rsidP="00F67771">
      <w:pPr>
        <w:bidi/>
        <w:spacing w:after="0"/>
        <w:ind w:left="-990"/>
        <w:rPr>
          <w:rFonts w:cs="Arial"/>
          <w:b/>
          <w:bCs/>
          <w:highlight w:val="yellow"/>
          <w:rtl/>
          <w:lang w:bidi="ar-YE"/>
        </w:rPr>
      </w:pPr>
      <w:r w:rsidRPr="00F67771">
        <w:rPr>
          <w:rFonts w:cs="Arial" w:hint="cs"/>
          <w:b/>
          <w:bCs/>
          <w:highlight w:val="yellow"/>
          <w:rtl/>
          <w:lang w:bidi="ar-YE"/>
        </w:rPr>
        <w:t xml:space="preserve">الاجابة : </w:t>
      </w:r>
    </w:p>
    <w:p w14:paraId="7389AB49" w14:textId="77777777" w:rsidR="00F67771" w:rsidRPr="00F67771" w:rsidRDefault="00F67771" w:rsidP="00F67771">
      <w:pPr>
        <w:bidi/>
        <w:spacing w:after="0"/>
        <w:ind w:left="-990"/>
        <w:rPr>
          <w:b/>
          <w:bCs/>
          <w:highlight w:val="yellow"/>
          <w:lang w:bidi="ar-YE"/>
        </w:rPr>
      </w:pPr>
      <w:r w:rsidRPr="00F67771">
        <w:rPr>
          <w:b/>
          <w:bCs/>
          <w:highlight w:val="yellow"/>
          <w:rtl/>
        </w:rPr>
        <w:t>طلبنا واضح: يجب على أي شركة يتم ترسية المناقصة عليها التأكد من أن جميع الشحنات مؤمَّنة بالكامل</w:t>
      </w:r>
      <w:r w:rsidRPr="00F67771">
        <w:rPr>
          <w:b/>
          <w:bCs/>
          <w:highlight w:val="yellow"/>
          <w:lang w:bidi="ar-YE"/>
        </w:rPr>
        <w:t>.</w:t>
      </w:r>
    </w:p>
    <w:p w14:paraId="037D1259" w14:textId="77777777" w:rsidR="00F67771" w:rsidRPr="00F67771" w:rsidRDefault="00F67771" w:rsidP="00F67771">
      <w:pPr>
        <w:bidi/>
        <w:spacing w:after="0"/>
        <w:ind w:left="-990"/>
        <w:rPr>
          <w:b/>
          <w:bCs/>
          <w:highlight w:val="yellow"/>
          <w:lang w:bidi="ar-YE"/>
        </w:rPr>
      </w:pPr>
      <w:r w:rsidRPr="00F67771">
        <w:rPr>
          <w:b/>
          <w:bCs/>
          <w:highlight w:val="yellow"/>
          <w:rtl/>
        </w:rPr>
        <w:t>في هذه المرحلة، فإن المعلومة الوحيدة المطلوبة والمتعلقة بالتأمين من الشركات المشاركة في المناقصة هي نسبة التأمين التي سيتم فرضها، على أن يتم إدراج هذه النسبة ضمن العرض المالي</w:t>
      </w:r>
      <w:r w:rsidRPr="00F67771">
        <w:rPr>
          <w:b/>
          <w:bCs/>
          <w:highlight w:val="yellow"/>
          <w:lang w:bidi="ar-YE"/>
        </w:rPr>
        <w:t>.</w:t>
      </w:r>
    </w:p>
    <w:p w14:paraId="70359980" w14:textId="77777777" w:rsidR="00F67771" w:rsidRDefault="00F67771" w:rsidP="00F67771">
      <w:pPr>
        <w:bidi/>
        <w:spacing w:after="0"/>
        <w:ind w:left="-990"/>
        <w:rPr>
          <w:b/>
          <w:bCs/>
          <w:rtl/>
        </w:rPr>
      </w:pPr>
      <w:r w:rsidRPr="00F67771">
        <w:rPr>
          <w:b/>
          <w:bCs/>
          <w:highlight w:val="yellow"/>
          <w:rtl/>
        </w:rPr>
        <w:t>سيتم تطبيق هذه النسبة على قيمة البضائع، وسيتم احتسابها لكل شحنة يتم نقلها من مقار الهيئة الطبية الدولية</w:t>
      </w:r>
    </w:p>
    <w:p w14:paraId="63F8C205" w14:textId="77777777" w:rsidR="00F67771" w:rsidRDefault="00F67771" w:rsidP="00F67771">
      <w:pPr>
        <w:bidi/>
        <w:ind w:left="-990"/>
        <w:rPr>
          <w:b/>
          <w:bCs/>
          <w:rtl/>
        </w:rPr>
      </w:pPr>
    </w:p>
    <w:p w14:paraId="59C6A9A3" w14:textId="412D6130" w:rsidR="00F67771" w:rsidRDefault="00F67771" w:rsidP="00F67771">
      <w:pPr>
        <w:bidi/>
        <w:spacing w:after="0"/>
        <w:ind w:left="-990"/>
        <w:rPr>
          <w:b/>
          <w:bCs/>
          <w:rtl/>
        </w:rPr>
      </w:pPr>
      <w:r>
        <w:rPr>
          <w:rFonts w:hint="cs"/>
          <w:b/>
          <w:bCs/>
          <w:rtl/>
        </w:rPr>
        <w:t xml:space="preserve">الاستفسار: </w:t>
      </w:r>
    </w:p>
    <w:p w14:paraId="2F5AE2A8" w14:textId="77777777" w:rsidR="00F67771" w:rsidRPr="00F67771" w:rsidRDefault="00F67771" w:rsidP="00F67771">
      <w:pPr>
        <w:bidi/>
        <w:spacing w:after="0"/>
        <w:ind w:left="-990"/>
        <w:rPr>
          <w:b/>
          <w:bCs/>
          <w:rtl/>
          <w:lang w:bidi="ar-YE"/>
        </w:rPr>
      </w:pPr>
      <w:r w:rsidRPr="00F67771">
        <w:rPr>
          <w:rFonts w:cs="Arial" w:hint="cs"/>
          <w:b/>
          <w:bCs/>
          <w:rtl/>
          <w:lang w:bidi="ar-YE"/>
        </w:rPr>
        <w:t>ثانيًا</w:t>
      </w:r>
      <w:r w:rsidRPr="00F67771">
        <w:rPr>
          <w:rFonts w:cs="Arial"/>
          <w:b/>
          <w:bCs/>
          <w:rtl/>
          <w:lang w:bidi="ar-YE"/>
        </w:rPr>
        <w:t xml:space="preserve">: </w:t>
      </w:r>
      <w:r w:rsidRPr="00F67771">
        <w:rPr>
          <w:rFonts w:cs="Arial" w:hint="cs"/>
          <w:b/>
          <w:bCs/>
          <w:rtl/>
          <w:lang w:bidi="ar-YE"/>
        </w:rPr>
        <w:t>آلية</w:t>
      </w:r>
      <w:r w:rsidRPr="00F67771">
        <w:rPr>
          <w:rFonts w:cs="Arial"/>
          <w:b/>
          <w:bCs/>
          <w:rtl/>
          <w:lang w:bidi="ar-YE"/>
        </w:rPr>
        <w:t xml:space="preserve"> </w:t>
      </w:r>
      <w:r w:rsidRPr="00F67771">
        <w:rPr>
          <w:rFonts w:cs="Arial" w:hint="cs"/>
          <w:b/>
          <w:bCs/>
          <w:rtl/>
          <w:lang w:bidi="ar-YE"/>
        </w:rPr>
        <w:t>التسعير</w:t>
      </w:r>
    </w:p>
    <w:p w14:paraId="221D97EC" w14:textId="6EE1090E" w:rsidR="00F67771" w:rsidRPr="00F67771" w:rsidRDefault="00F67771" w:rsidP="00F67771">
      <w:pPr>
        <w:bidi/>
        <w:spacing w:after="0"/>
        <w:ind w:left="-990"/>
        <w:rPr>
          <w:b/>
          <w:bCs/>
          <w:rtl/>
          <w:lang w:bidi="ar-YE"/>
        </w:rPr>
      </w:pPr>
      <w:r w:rsidRPr="00F67771">
        <w:rPr>
          <w:rFonts w:cs="Arial" w:hint="cs"/>
          <w:b/>
          <w:bCs/>
          <w:rtl/>
          <w:lang w:bidi="ar-YE"/>
        </w:rPr>
        <w:t>ذُكر</w:t>
      </w:r>
      <w:r w:rsidRPr="00F67771">
        <w:rPr>
          <w:rFonts w:cs="Arial"/>
          <w:b/>
          <w:bCs/>
          <w:rtl/>
          <w:lang w:bidi="ar-YE"/>
        </w:rPr>
        <w:t xml:space="preserve"> </w:t>
      </w:r>
      <w:r w:rsidRPr="00F67771">
        <w:rPr>
          <w:rFonts w:cs="Arial" w:hint="cs"/>
          <w:b/>
          <w:bCs/>
          <w:rtl/>
          <w:lang w:bidi="ar-YE"/>
        </w:rPr>
        <w:t>في</w:t>
      </w:r>
      <w:r w:rsidRPr="00F67771">
        <w:rPr>
          <w:rFonts w:cs="Arial"/>
          <w:b/>
          <w:bCs/>
          <w:rtl/>
          <w:lang w:bidi="ar-YE"/>
        </w:rPr>
        <w:t xml:space="preserve"> </w:t>
      </w:r>
      <w:r w:rsidRPr="00F67771">
        <w:rPr>
          <w:rFonts w:cs="Arial" w:hint="cs"/>
          <w:b/>
          <w:bCs/>
          <w:rtl/>
          <w:lang w:bidi="ar-YE"/>
        </w:rPr>
        <w:t>ملف</w:t>
      </w:r>
      <w:r w:rsidRPr="00F67771">
        <w:rPr>
          <w:rFonts w:cs="Arial"/>
          <w:b/>
          <w:bCs/>
          <w:rtl/>
          <w:lang w:bidi="ar-YE"/>
        </w:rPr>
        <w:t xml:space="preserve"> </w:t>
      </w:r>
      <w:r w:rsidRPr="00F67771">
        <w:rPr>
          <w:rFonts w:cs="Arial" w:hint="cs"/>
          <w:b/>
          <w:bCs/>
          <w:rtl/>
          <w:lang w:bidi="ar-YE"/>
        </w:rPr>
        <w:t>التسعير</w:t>
      </w:r>
      <w:r w:rsidRPr="00F67771">
        <w:rPr>
          <w:rFonts w:cs="Arial"/>
          <w:b/>
          <w:bCs/>
          <w:rtl/>
          <w:lang w:bidi="ar-YE"/>
        </w:rPr>
        <w:t xml:space="preserve"> </w:t>
      </w:r>
      <w:r w:rsidRPr="00F67771">
        <w:rPr>
          <w:rFonts w:cs="Arial" w:hint="cs"/>
          <w:b/>
          <w:bCs/>
          <w:rtl/>
          <w:lang w:bidi="ar-YE"/>
        </w:rPr>
        <w:t>في</w:t>
      </w:r>
      <w:r w:rsidRPr="00F67771">
        <w:rPr>
          <w:rFonts w:cs="Arial"/>
          <w:b/>
          <w:bCs/>
          <w:rtl/>
          <w:lang w:bidi="ar-YE"/>
        </w:rPr>
        <w:t xml:space="preserve"> </w:t>
      </w:r>
      <w:r w:rsidRPr="00F67771">
        <w:rPr>
          <w:rFonts w:cs="Arial" w:hint="cs"/>
          <w:b/>
          <w:bCs/>
          <w:rtl/>
          <w:lang w:bidi="ar-YE"/>
        </w:rPr>
        <w:t>آخر</w:t>
      </w:r>
      <w:r w:rsidRPr="00F67771">
        <w:rPr>
          <w:rFonts w:cs="Arial"/>
          <w:b/>
          <w:bCs/>
          <w:rtl/>
          <w:lang w:bidi="ar-YE"/>
        </w:rPr>
        <w:t xml:space="preserve"> </w:t>
      </w:r>
      <w:r w:rsidRPr="00F67771">
        <w:rPr>
          <w:rFonts w:cs="Arial" w:hint="cs"/>
          <w:b/>
          <w:bCs/>
          <w:rtl/>
          <w:lang w:bidi="ar-YE"/>
        </w:rPr>
        <w:t>صفحة</w:t>
      </w:r>
      <w:r w:rsidRPr="00F67771">
        <w:rPr>
          <w:rFonts w:cs="Arial"/>
          <w:b/>
          <w:bCs/>
          <w:rtl/>
          <w:lang w:bidi="ar-YE"/>
        </w:rPr>
        <w:t xml:space="preserve"> </w:t>
      </w:r>
      <w:r w:rsidRPr="00F67771">
        <w:rPr>
          <w:rFonts w:cs="Arial" w:hint="cs"/>
          <w:b/>
          <w:bCs/>
          <w:rtl/>
          <w:lang w:bidi="ar-YE"/>
        </w:rPr>
        <w:t>أن</w:t>
      </w:r>
      <w:r w:rsidRPr="00F67771">
        <w:rPr>
          <w:rFonts w:cs="Arial"/>
          <w:b/>
          <w:bCs/>
          <w:rtl/>
          <w:lang w:bidi="ar-YE"/>
        </w:rPr>
        <w:t xml:space="preserve"> </w:t>
      </w:r>
      <w:r w:rsidRPr="00F67771">
        <w:rPr>
          <w:rFonts w:cs="Arial" w:hint="cs"/>
          <w:b/>
          <w:bCs/>
          <w:rtl/>
          <w:lang w:bidi="ar-YE"/>
        </w:rPr>
        <w:t>السعر</w:t>
      </w:r>
      <w:r w:rsidRPr="00F67771">
        <w:rPr>
          <w:rFonts w:cs="Arial"/>
          <w:b/>
          <w:bCs/>
          <w:rtl/>
          <w:lang w:bidi="ar-YE"/>
        </w:rPr>
        <w:t xml:space="preserve"> </w:t>
      </w:r>
      <w:r w:rsidRPr="00F67771">
        <w:rPr>
          <w:rFonts w:cs="Arial" w:hint="cs"/>
          <w:b/>
          <w:bCs/>
          <w:rtl/>
          <w:lang w:bidi="ar-YE"/>
        </w:rPr>
        <w:t>المطلوب</w:t>
      </w:r>
      <w:r w:rsidRPr="00F67771">
        <w:rPr>
          <w:rFonts w:cs="Arial"/>
          <w:b/>
          <w:bCs/>
          <w:rtl/>
          <w:lang w:bidi="ar-YE"/>
        </w:rPr>
        <w:t xml:space="preserve"> </w:t>
      </w:r>
      <w:r w:rsidRPr="00F67771">
        <w:rPr>
          <w:rFonts w:cs="Arial" w:hint="cs"/>
          <w:b/>
          <w:bCs/>
          <w:rtl/>
          <w:lang w:bidi="ar-YE"/>
        </w:rPr>
        <w:t>هو</w:t>
      </w:r>
      <w:r w:rsidRPr="00F67771">
        <w:rPr>
          <w:rFonts w:cs="Arial"/>
          <w:b/>
          <w:bCs/>
          <w:rtl/>
          <w:lang w:bidi="ar-YE"/>
        </w:rPr>
        <w:t xml:space="preserve"> </w:t>
      </w:r>
      <w:r w:rsidRPr="00F67771">
        <w:rPr>
          <w:rFonts w:cs="Arial" w:hint="cs"/>
          <w:b/>
          <w:bCs/>
          <w:rtl/>
          <w:lang w:bidi="ar-YE"/>
        </w:rPr>
        <w:t>سعر</w:t>
      </w:r>
      <w:r w:rsidRPr="00F67771">
        <w:rPr>
          <w:rFonts w:cs="Arial"/>
          <w:b/>
          <w:bCs/>
          <w:rtl/>
          <w:lang w:bidi="ar-YE"/>
        </w:rPr>
        <w:t xml:space="preserve"> </w:t>
      </w:r>
      <w:r w:rsidRPr="00F67771">
        <w:rPr>
          <w:rFonts w:cs="Arial" w:hint="cs"/>
          <w:b/>
          <w:bCs/>
          <w:rtl/>
          <w:lang w:bidi="ar-YE"/>
        </w:rPr>
        <w:t>ثابت</w:t>
      </w:r>
      <w:r w:rsidRPr="00F67771">
        <w:rPr>
          <w:rFonts w:cs="Arial"/>
          <w:b/>
          <w:bCs/>
          <w:rtl/>
          <w:lang w:bidi="ar-YE"/>
        </w:rPr>
        <w:t xml:space="preserve"> </w:t>
      </w:r>
      <w:r w:rsidRPr="00F67771">
        <w:rPr>
          <w:rFonts w:cs="Arial" w:hint="cs"/>
          <w:b/>
          <w:bCs/>
          <w:rtl/>
          <w:lang w:bidi="ar-YE"/>
        </w:rPr>
        <w:t>لكل</w:t>
      </w:r>
      <w:r w:rsidRPr="00F67771">
        <w:rPr>
          <w:rFonts w:cs="Arial"/>
          <w:b/>
          <w:bCs/>
          <w:rtl/>
          <w:lang w:bidi="ar-YE"/>
        </w:rPr>
        <w:t xml:space="preserve"> </w:t>
      </w:r>
      <w:r w:rsidRPr="00F67771">
        <w:rPr>
          <w:rFonts w:cs="Arial" w:hint="cs"/>
          <w:b/>
          <w:bCs/>
          <w:rtl/>
          <w:lang w:bidi="ar-YE"/>
        </w:rPr>
        <w:t>كيلومتر</w:t>
      </w:r>
      <w:r w:rsidRPr="00F67771">
        <w:rPr>
          <w:rFonts w:cs="Arial"/>
          <w:b/>
          <w:bCs/>
          <w:rtl/>
          <w:lang w:bidi="ar-YE"/>
        </w:rPr>
        <w:t xml:space="preserve"> </w:t>
      </w:r>
      <w:r w:rsidRPr="00F67771">
        <w:rPr>
          <w:rFonts w:cs="Arial" w:hint="cs"/>
          <w:b/>
          <w:bCs/>
          <w:rtl/>
          <w:lang w:bidi="ar-YE"/>
        </w:rPr>
        <w:t>بغض</w:t>
      </w:r>
      <w:r w:rsidRPr="00F67771">
        <w:rPr>
          <w:rFonts w:cs="Arial"/>
          <w:b/>
          <w:bCs/>
          <w:rtl/>
          <w:lang w:bidi="ar-YE"/>
        </w:rPr>
        <w:t xml:space="preserve"> </w:t>
      </w:r>
      <w:r w:rsidRPr="00F67771">
        <w:rPr>
          <w:rFonts w:cs="Arial" w:hint="cs"/>
          <w:b/>
          <w:bCs/>
          <w:rtl/>
          <w:lang w:bidi="ar-YE"/>
        </w:rPr>
        <w:t>النظر</w:t>
      </w:r>
      <w:r w:rsidRPr="00F67771">
        <w:rPr>
          <w:rFonts w:cs="Arial"/>
          <w:b/>
          <w:bCs/>
          <w:rtl/>
          <w:lang w:bidi="ar-YE"/>
        </w:rPr>
        <w:t xml:space="preserve"> </w:t>
      </w:r>
      <w:r w:rsidRPr="00F67771">
        <w:rPr>
          <w:rFonts w:cs="Arial" w:hint="cs"/>
          <w:b/>
          <w:bCs/>
          <w:rtl/>
          <w:lang w:bidi="ar-YE"/>
        </w:rPr>
        <w:t>عن</w:t>
      </w:r>
      <w:r w:rsidRPr="00F67771">
        <w:rPr>
          <w:rFonts w:cs="Arial"/>
          <w:b/>
          <w:bCs/>
          <w:rtl/>
          <w:lang w:bidi="ar-YE"/>
        </w:rPr>
        <w:t xml:space="preserve"> </w:t>
      </w:r>
      <w:r w:rsidRPr="00F67771">
        <w:rPr>
          <w:rFonts w:cs="Arial" w:hint="cs"/>
          <w:b/>
          <w:bCs/>
          <w:rtl/>
          <w:lang w:bidi="ar-YE"/>
        </w:rPr>
        <w:t>نوع</w:t>
      </w:r>
      <w:r w:rsidRPr="00F67771">
        <w:rPr>
          <w:rFonts w:cs="Arial"/>
          <w:b/>
          <w:bCs/>
          <w:rtl/>
          <w:lang w:bidi="ar-YE"/>
        </w:rPr>
        <w:t xml:space="preserve"> </w:t>
      </w:r>
      <w:r w:rsidRPr="00F67771">
        <w:rPr>
          <w:rFonts w:cs="Arial" w:hint="cs"/>
          <w:b/>
          <w:bCs/>
          <w:rtl/>
          <w:lang w:bidi="ar-YE"/>
        </w:rPr>
        <w:t>الشاحنة،</w:t>
      </w:r>
      <w:r>
        <w:rPr>
          <w:rFonts w:hint="cs"/>
          <w:b/>
          <w:bCs/>
          <w:rtl/>
          <w:lang w:bidi="ar-YE"/>
        </w:rPr>
        <w:t xml:space="preserve"> </w:t>
      </w:r>
      <w:r w:rsidRPr="00F67771">
        <w:rPr>
          <w:rFonts w:cs="Arial" w:hint="cs"/>
          <w:b/>
          <w:bCs/>
          <w:rtl/>
          <w:lang w:bidi="ar-YE"/>
        </w:rPr>
        <w:t>في</w:t>
      </w:r>
      <w:r w:rsidRPr="00F67771">
        <w:rPr>
          <w:rFonts w:cs="Arial"/>
          <w:b/>
          <w:bCs/>
          <w:rtl/>
          <w:lang w:bidi="ar-YE"/>
        </w:rPr>
        <w:t xml:space="preserve"> </w:t>
      </w:r>
      <w:r w:rsidRPr="00F67771">
        <w:rPr>
          <w:rFonts w:cs="Arial" w:hint="cs"/>
          <w:b/>
          <w:bCs/>
          <w:rtl/>
          <w:lang w:bidi="ar-YE"/>
        </w:rPr>
        <w:t>حين</w:t>
      </w:r>
      <w:r w:rsidRPr="00F67771">
        <w:rPr>
          <w:rFonts w:cs="Arial"/>
          <w:b/>
          <w:bCs/>
          <w:rtl/>
          <w:lang w:bidi="ar-YE"/>
        </w:rPr>
        <w:t xml:space="preserve"> </w:t>
      </w:r>
      <w:r w:rsidRPr="00F67771">
        <w:rPr>
          <w:rFonts w:cs="Arial" w:hint="cs"/>
          <w:b/>
          <w:bCs/>
          <w:rtl/>
          <w:lang w:bidi="ar-YE"/>
        </w:rPr>
        <w:t>يظهر</w:t>
      </w:r>
      <w:r w:rsidRPr="00F67771">
        <w:rPr>
          <w:rFonts w:cs="Arial"/>
          <w:b/>
          <w:bCs/>
          <w:rtl/>
          <w:lang w:bidi="ar-YE"/>
        </w:rPr>
        <w:t xml:space="preserve"> </w:t>
      </w:r>
      <w:r w:rsidRPr="00F67771">
        <w:rPr>
          <w:rFonts w:cs="Arial" w:hint="cs"/>
          <w:b/>
          <w:bCs/>
          <w:rtl/>
          <w:lang w:bidi="ar-YE"/>
        </w:rPr>
        <w:t>في</w:t>
      </w:r>
      <w:r w:rsidRPr="00F67771">
        <w:rPr>
          <w:rFonts w:cs="Arial"/>
          <w:b/>
          <w:bCs/>
          <w:rtl/>
          <w:lang w:bidi="ar-YE"/>
        </w:rPr>
        <w:t xml:space="preserve"> </w:t>
      </w:r>
      <w:r w:rsidRPr="00F67771">
        <w:rPr>
          <w:rFonts w:cs="Arial" w:hint="cs"/>
          <w:b/>
          <w:bCs/>
          <w:rtl/>
          <w:lang w:bidi="ar-YE"/>
        </w:rPr>
        <w:t>جدول</w:t>
      </w:r>
      <w:r w:rsidRPr="00F67771">
        <w:rPr>
          <w:rFonts w:cs="Arial"/>
          <w:b/>
          <w:bCs/>
          <w:rtl/>
          <w:lang w:bidi="ar-YE"/>
        </w:rPr>
        <w:t xml:space="preserve"> </w:t>
      </w:r>
      <w:r w:rsidRPr="00F67771">
        <w:rPr>
          <w:rFonts w:cs="Arial" w:hint="cs"/>
          <w:b/>
          <w:bCs/>
          <w:rtl/>
          <w:lang w:bidi="ar-YE"/>
        </w:rPr>
        <w:t>التسعير</w:t>
      </w:r>
      <w:r w:rsidRPr="00F67771">
        <w:rPr>
          <w:rFonts w:cs="Arial"/>
          <w:b/>
          <w:bCs/>
          <w:rtl/>
          <w:lang w:bidi="ar-YE"/>
        </w:rPr>
        <w:t xml:space="preserve"> </w:t>
      </w:r>
      <w:r w:rsidRPr="00F67771">
        <w:rPr>
          <w:rFonts w:cs="Arial" w:hint="cs"/>
          <w:b/>
          <w:bCs/>
          <w:rtl/>
          <w:lang w:bidi="ar-YE"/>
        </w:rPr>
        <w:t>ما</w:t>
      </w:r>
      <w:r w:rsidRPr="00F67771">
        <w:rPr>
          <w:rFonts w:cs="Arial"/>
          <w:b/>
          <w:bCs/>
          <w:rtl/>
          <w:lang w:bidi="ar-YE"/>
        </w:rPr>
        <w:t xml:space="preserve"> </w:t>
      </w:r>
      <w:r w:rsidRPr="00F67771">
        <w:rPr>
          <w:rFonts w:cs="Arial" w:hint="cs"/>
          <w:b/>
          <w:bCs/>
          <w:rtl/>
          <w:lang w:bidi="ar-YE"/>
        </w:rPr>
        <w:t>قد</w:t>
      </w:r>
      <w:r w:rsidRPr="00F67771">
        <w:rPr>
          <w:rFonts w:cs="Arial"/>
          <w:b/>
          <w:bCs/>
          <w:rtl/>
          <w:lang w:bidi="ar-YE"/>
        </w:rPr>
        <w:t xml:space="preserve"> </w:t>
      </w:r>
      <w:r w:rsidRPr="00F67771">
        <w:rPr>
          <w:rFonts w:cs="Arial" w:hint="cs"/>
          <w:b/>
          <w:bCs/>
          <w:rtl/>
          <w:lang w:bidi="ar-YE"/>
        </w:rPr>
        <w:t>يُفهم</w:t>
      </w:r>
      <w:r w:rsidRPr="00F67771">
        <w:rPr>
          <w:rFonts w:cs="Arial"/>
          <w:b/>
          <w:bCs/>
          <w:rtl/>
          <w:lang w:bidi="ar-YE"/>
        </w:rPr>
        <w:t xml:space="preserve"> </w:t>
      </w:r>
      <w:r w:rsidRPr="00F67771">
        <w:rPr>
          <w:rFonts w:cs="Arial" w:hint="cs"/>
          <w:b/>
          <w:bCs/>
          <w:rtl/>
          <w:lang w:bidi="ar-YE"/>
        </w:rPr>
        <w:t>منه</w:t>
      </w:r>
      <w:r w:rsidRPr="00F67771">
        <w:rPr>
          <w:rFonts w:cs="Arial"/>
          <w:b/>
          <w:bCs/>
          <w:rtl/>
          <w:lang w:bidi="ar-YE"/>
        </w:rPr>
        <w:t xml:space="preserve"> </w:t>
      </w:r>
      <w:r w:rsidRPr="00F67771">
        <w:rPr>
          <w:rFonts w:cs="Arial" w:hint="cs"/>
          <w:b/>
          <w:bCs/>
          <w:rtl/>
          <w:lang w:bidi="ar-YE"/>
        </w:rPr>
        <w:t>أن</w:t>
      </w:r>
      <w:r w:rsidRPr="00F67771">
        <w:rPr>
          <w:rFonts w:cs="Arial"/>
          <w:b/>
          <w:bCs/>
          <w:rtl/>
          <w:lang w:bidi="ar-YE"/>
        </w:rPr>
        <w:t xml:space="preserve"> </w:t>
      </w:r>
      <w:r w:rsidRPr="00F67771">
        <w:rPr>
          <w:rFonts w:cs="Arial" w:hint="cs"/>
          <w:b/>
          <w:bCs/>
          <w:rtl/>
          <w:lang w:bidi="ar-YE"/>
        </w:rPr>
        <w:t>السعر</w:t>
      </w:r>
      <w:r w:rsidRPr="00F67771">
        <w:rPr>
          <w:rFonts w:cs="Arial"/>
          <w:b/>
          <w:bCs/>
          <w:rtl/>
          <w:lang w:bidi="ar-YE"/>
        </w:rPr>
        <w:t xml:space="preserve"> </w:t>
      </w:r>
      <w:r w:rsidRPr="00F67771">
        <w:rPr>
          <w:rFonts w:cs="Arial" w:hint="cs"/>
          <w:b/>
          <w:bCs/>
          <w:rtl/>
          <w:lang w:bidi="ar-YE"/>
        </w:rPr>
        <w:t>مرتبط</w:t>
      </w:r>
      <w:r w:rsidRPr="00F67771">
        <w:rPr>
          <w:rFonts w:cs="Arial"/>
          <w:b/>
          <w:bCs/>
          <w:rtl/>
          <w:lang w:bidi="ar-YE"/>
        </w:rPr>
        <w:t xml:space="preserve"> </w:t>
      </w:r>
      <w:r w:rsidRPr="00F67771">
        <w:rPr>
          <w:rFonts w:cs="Arial" w:hint="cs"/>
          <w:b/>
          <w:bCs/>
          <w:rtl/>
          <w:lang w:bidi="ar-YE"/>
        </w:rPr>
        <w:t>بالحمولة</w:t>
      </w:r>
      <w:r w:rsidRPr="00F67771">
        <w:rPr>
          <w:rFonts w:cs="Arial"/>
          <w:b/>
          <w:bCs/>
          <w:rtl/>
          <w:lang w:bidi="ar-YE"/>
        </w:rPr>
        <w:t xml:space="preserve"> (</w:t>
      </w:r>
      <w:r w:rsidRPr="00F67771">
        <w:rPr>
          <w:rFonts w:cs="Arial" w:hint="cs"/>
          <w:b/>
          <w:bCs/>
          <w:rtl/>
          <w:lang w:bidi="ar-YE"/>
        </w:rPr>
        <w:t>بالطن</w:t>
      </w:r>
      <w:r w:rsidRPr="00F67771">
        <w:rPr>
          <w:rFonts w:cs="Arial"/>
          <w:b/>
          <w:bCs/>
          <w:rtl/>
          <w:lang w:bidi="ar-YE"/>
        </w:rPr>
        <w:t>)</w:t>
      </w:r>
      <w:r w:rsidRPr="00F67771">
        <w:rPr>
          <w:rFonts w:cs="Arial" w:hint="cs"/>
          <w:b/>
          <w:bCs/>
          <w:rtl/>
          <w:lang w:bidi="ar-YE"/>
        </w:rPr>
        <w:t>،</w:t>
      </w:r>
      <w:r>
        <w:rPr>
          <w:rFonts w:hint="cs"/>
          <w:b/>
          <w:bCs/>
          <w:rtl/>
          <w:lang w:bidi="ar-YE"/>
        </w:rPr>
        <w:t xml:space="preserve"> </w:t>
      </w:r>
      <w:r w:rsidRPr="00F67771">
        <w:rPr>
          <w:rFonts w:cs="Arial" w:hint="cs"/>
          <w:b/>
          <w:bCs/>
          <w:rtl/>
          <w:lang w:bidi="ar-YE"/>
        </w:rPr>
        <w:t>وعليه</w:t>
      </w:r>
      <w:r w:rsidRPr="00F67771">
        <w:rPr>
          <w:rFonts w:cs="Arial"/>
          <w:b/>
          <w:bCs/>
          <w:rtl/>
          <w:lang w:bidi="ar-YE"/>
        </w:rPr>
        <w:t xml:space="preserve"> </w:t>
      </w:r>
      <w:r w:rsidRPr="00F67771">
        <w:rPr>
          <w:rFonts w:cs="Arial" w:hint="cs"/>
          <w:b/>
          <w:bCs/>
          <w:rtl/>
          <w:lang w:bidi="ar-YE"/>
        </w:rPr>
        <w:t>نرجو</w:t>
      </w:r>
      <w:r w:rsidRPr="00F67771">
        <w:rPr>
          <w:rFonts w:cs="Arial"/>
          <w:b/>
          <w:bCs/>
          <w:rtl/>
          <w:lang w:bidi="ar-YE"/>
        </w:rPr>
        <w:t xml:space="preserve"> </w:t>
      </w:r>
      <w:r w:rsidRPr="00F67771">
        <w:rPr>
          <w:rFonts w:cs="Arial" w:hint="cs"/>
          <w:b/>
          <w:bCs/>
          <w:rtl/>
          <w:lang w:bidi="ar-YE"/>
        </w:rPr>
        <w:t>التكرم</w:t>
      </w:r>
      <w:r w:rsidRPr="00F67771">
        <w:rPr>
          <w:rFonts w:cs="Arial"/>
          <w:b/>
          <w:bCs/>
          <w:rtl/>
          <w:lang w:bidi="ar-YE"/>
        </w:rPr>
        <w:t xml:space="preserve"> </w:t>
      </w:r>
      <w:r w:rsidRPr="00F67771">
        <w:rPr>
          <w:rFonts w:cs="Arial" w:hint="cs"/>
          <w:b/>
          <w:bCs/>
          <w:rtl/>
          <w:lang w:bidi="ar-YE"/>
        </w:rPr>
        <w:t>بتوضيح</w:t>
      </w:r>
      <w:r w:rsidRPr="00F67771">
        <w:rPr>
          <w:rFonts w:cs="Arial"/>
          <w:b/>
          <w:bCs/>
          <w:rtl/>
          <w:lang w:bidi="ar-YE"/>
        </w:rPr>
        <w:t xml:space="preserve"> </w:t>
      </w:r>
      <w:r w:rsidRPr="00F67771">
        <w:rPr>
          <w:rFonts w:cs="Arial" w:hint="cs"/>
          <w:b/>
          <w:bCs/>
          <w:rtl/>
          <w:lang w:bidi="ar-YE"/>
        </w:rPr>
        <w:t>ما</w:t>
      </w:r>
      <w:r w:rsidRPr="00F67771">
        <w:rPr>
          <w:rFonts w:cs="Arial"/>
          <w:b/>
          <w:bCs/>
          <w:rtl/>
          <w:lang w:bidi="ar-YE"/>
        </w:rPr>
        <w:t xml:space="preserve"> </w:t>
      </w:r>
      <w:r w:rsidRPr="00F67771">
        <w:rPr>
          <w:rFonts w:cs="Arial" w:hint="cs"/>
          <w:b/>
          <w:bCs/>
          <w:rtl/>
          <w:lang w:bidi="ar-YE"/>
        </w:rPr>
        <w:t>إذا</w:t>
      </w:r>
      <w:r w:rsidRPr="00F67771">
        <w:rPr>
          <w:rFonts w:cs="Arial"/>
          <w:b/>
          <w:bCs/>
          <w:rtl/>
          <w:lang w:bidi="ar-YE"/>
        </w:rPr>
        <w:t xml:space="preserve"> </w:t>
      </w:r>
      <w:r w:rsidRPr="00F67771">
        <w:rPr>
          <w:rFonts w:cs="Arial" w:hint="cs"/>
          <w:b/>
          <w:bCs/>
          <w:rtl/>
          <w:lang w:bidi="ar-YE"/>
        </w:rPr>
        <w:t>كان</w:t>
      </w:r>
      <w:r w:rsidRPr="00F67771">
        <w:rPr>
          <w:rFonts w:cs="Arial"/>
          <w:b/>
          <w:bCs/>
          <w:rtl/>
          <w:lang w:bidi="ar-YE"/>
        </w:rPr>
        <w:t xml:space="preserve"> </w:t>
      </w:r>
      <w:r w:rsidRPr="00F67771">
        <w:rPr>
          <w:rFonts w:cs="Arial" w:hint="cs"/>
          <w:b/>
          <w:bCs/>
          <w:rtl/>
          <w:lang w:bidi="ar-YE"/>
        </w:rPr>
        <w:t>المطلوب</w:t>
      </w:r>
      <w:r w:rsidRPr="00F67771">
        <w:rPr>
          <w:b/>
          <w:bCs/>
          <w:lang w:bidi="ar-YE"/>
        </w:rPr>
        <w:t>:</w:t>
      </w:r>
    </w:p>
    <w:p w14:paraId="7659A7CF" w14:textId="439F83B2" w:rsidR="00F67771" w:rsidRDefault="00F67771" w:rsidP="00F67771">
      <w:pPr>
        <w:bidi/>
        <w:spacing w:after="0"/>
        <w:ind w:left="-990"/>
        <w:rPr>
          <w:rFonts w:cs="Arial"/>
          <w:b/>
          <w:bCs/>
          <w:rtl/>
          <w:lang w:bidi="ar-YE"/>
        </w:rPr>
      </w:pPr>
      <w:r w:rsidRPr="00F67771">
        <w:rPr>
          <w:b/>
          <w:bCs/>
          <w:lang w:bidi="ar-YE"/>
        </w:rPr>
        <w:t xml:space="preserve">- </w:t>
      </w:r>
      <w:r w:rsidRPr="00F67771">
        <w:rPr>
          <w:rFonts w:cs="Arial" w:hint="cs"/>
          <w:b/>
          <w:bCs/>
          <w:rtl/>
          <w:lang w:bidi="ar-YE"/>
        </w:rPr>
        <w:t>تقديم</w:t>
      </w:r>
      <w:r w:rsidRPr="00F67771">
        <w:rPr>
          <w:rFonts w:cs="Arial"/>
          <w:b/>
          <w:bCs/>
          <w:rtl/>
          <w:lang w:bidi="ar-YE"/>
        </w:rPr>
        <w:t xml:space="preserve"> </w:t>
      </w:r>
      <w:r w:rsidRPr="00F67771">
        <w:rPr>
          <w:rFonts w:cs="Arial" w:hint="cs"/>
          <w:b/>
          <w:bCs/>
          <w:rtl/>
          <w:lang w:bidi="ar-YE"/>
        </w:rPr>
        <w:t>سعر</w:t>
      </w:r>
      <w:r w:rsidRPr="00F67771">
        <w:rPr>
          <w:rFonts w:cs="Arial"/>
          <w:b/>
          <w:bCs/>
          <w:rtl/>
          <w:lang w:bidi="ar-YE"/>
        </w:rPr>
        <w:t xml:space="preserve"> </w:t>
      </w:r>
      <w:r w:rsidRPr="00F67771">
        <w:rPr>
          <w:rFonts w:cs="Arial" w:hint="cs"/>
          <w:b/>
          <w:bCs/>
          <w:rtl/>
          <w:lang w:bidi="ar-YE"/>
        </w:rPr>
        <w:t>موحد</w:t>
      </w:r>
      <w:r w:rsidRPr="00F67771">
        <w:rPr>
          <w:rFonts w:cs="Arial"/>
          <w:b/>
          <w:bCs/>
          <w:rtl/>
          <w:lang w:bidi="ar-YE"/>
        </w:rPr>
        <w:t xml:space="preserve"> </w:t>
      </w:r>
      <w:r w:rsidRPr="00F67771">
        <w:rPr>
          <w:rFonts w:cs="Arial" w:hint="cs"/>
          <w:b/>
          <w:bCs/>
          <w:rtl/>
          <w:lang w:bidi="ar-YE"/>
        </w:rPr>
        <w:t>لكل</w:t>
      </w:r>
      <w:r w:rsidRPr="00F67771">
        <w:rPr>
          <w:rFonts w:cs="Arial"/>
          <w:b/>
          <w:bCs/>
          <w:rtl/>
          <w:lang w:bidi="ar-YE"/>
        </w:rPr>
        <w:t xml:space="preserve"> </w:t>
      </w:r>
      <w:r w:rsidRPr="00F67771">
        <w:rPr>
          <w:rFonts w:cs="Arial" w:hint="cs"/>
          <w:b/>
          <w:bCs/>
          <w:rtl/>
          <w:lang w:bidi="ar-YE"/>
        </w:rPr>
        <w:t>كيلومتر</w:t>
      </w:r>
      <w:r w:rsidRPr="00F67771">
        <w:rPr>
          <w:rFonts w:cs="Arial"/>
          <w:b/>
          <w:bCs/>
          <w:rtl/>
          <w:lang w:bidi="ar-YE"/>
        </w:rPr>
        <w:t xml:space="preserve"> </w:t>
      </w:r>
      <w:r w:rsidRPr="00F67771">
        <w:rPr>
          <w:rFonts w:cs="Arial" w:hint="cs"/>
          <w:b/>
          <w:bCs/>
          <w:rtl/>
          <w:lang w:bidi="ar-YE"/>
        </w:rPr>
        <w:t>لجميع</w:t>
      </w:r>
      <w:r w:rsidRPr="00F67771">
        <w:rPr>
          <w:rFonts w:cs="Arial"/>
          <w:b/>
          <w:bCs/>
          <w:rtl/>
          <w:lang w:bidi="ar-YE"/>
        </w:rPr>
        <w:t xml:space="preserve"> </w:t>
      </w:r>
      <w:r w:rsidRPr="00F67771">
        <w:rPr>
          <w:rFonts w:cs="Arial" w:hint="cs"/>
          <w:b/>
          <w:bCs/>
          <w:rtl/>
          <w:lang w:bidi="ar-YE"/>
        </w:rPr>
        <w:t>أنواع</w:t>
      </w:r>
      <w:r w:rsidRPr="00F67771">
        <w:rPr>
          <w:rFonts w:cs="Arial"/>
          <w:b/>
          <w:bCs/>
          <w:rtl/>
          <w:lang w:bidi="ar-YE"/>
        </w:rPr>
        <w:t xml:space="preserve"> </w:t>
      </w:r>
      <w:r w:rsidRPr="00F67771">
        <w:rPr>
          <w:rFonts w:cs="Arial" w:hint="cs"/>
          <w:b/>
          <w:bCs/>
          <w:rtl/>
          <w:lang w:bidi="ar-YE"/>
        </w:rPr>
        <w:t>الشاحنات</w:t>
      </w:r>
      <w:r>
        <w:rPr>
          <w:rFonts w:hint="cs"/>
          <w:b/>
          <w:bCs/>
          <w:rtl/>
          <w:lang w:bidi="ar-YE"/>
        </w:rPr>
        <w:t xml:space="preserve"> </w:t>
      </w:r>
      <w:proofErr w:type="gramStart"/>
      <w:r w:rsidRPr="00F67771">
        <w:rPr>
          <w:rFonts w:cs="Arial" w:hint="cs"/>
          <w:b/>
          <w:bCs/>
          <w:rtl/>
          <w:lang w:bidi="ar-YE"/>
        </w:rPr>
        <w:t>أم</w:t>
      </w:r>
      <w:r>
        <w:rPr>
          <w:rFonts w:hint="cs"/>
          <w:b/>
          <w:bCs/>
          <w:rtl/>
          <w:lang w:bidi="ar-YE"/>
        </w:rPr>
        <w:t xml:space="preserve"> </w:t>
      </w:r>
      <w:r w:rsidRPr="00F67771">
        <w:rPr>
          <w:rFonts w:cs="Arial"/>
          <w:b/>
          <w:bCs/>
          <w:rtl/>
          <w:lang w:bidi="ar-YE"/>
        </w:rPr>
        <w:t xml:space="preserve"> </w:t>
      </w:r>
      <w:r w:rsidRPr="00F67771">
        <w:rPr>
          <w:rFonts w:cs="Arial" w:hint="cs"/>
          <w:b/>
          <w:bCs/>
          <w:rtl/>
          <w:lang w:bidi="ar-YE"/>
        </w:rPr>
        <w:t>تسعير</w:t>
      </w:r>
      <w:proofErr w:type="gramEnd"/>
      <w:r w:rsidRPr="00F67771">
        <w:rPr>
          <w:rFonts w:cs="Arial"/>
          <w:b/>
          <w:bCs/>
          <w:rtl/>
          <w:lang w:bidi="ar-YE"/>
        </w:rPr>
        <w:t xml:space="preserve"> </w:t>
      </w:r>
      <w:r w:rsidRPr="00F67771">
        <w:rPr>
          <w:rFonts w:cs="Arial" w:hint="cs"/>
          <w:b/>
          <w:bCs/>
          <w:rtl/>
          <w:lang w:bidi="ar-YE"/>
        </w:rPr>
        <w:t>يعتمد</w:t>
      </w:r>
      <w:r w:rsidRPr="00F67771">
        <w:rPr>
          <w:rFonts w:cs="Arial"/>
          <w:b/>
          <w:bCs/>
          <w:rtl/>
          <w:lang w:bidi="ar-YE"/>
        </w:rPr>
        <w:t xml:space="preserve"> </w:t>
      </w:r>
      <w:r w:rsidRPr="00F67771">
        <w:rPr>
          <w:rFonts w:cs="Arial" w:hint="cs"/>
          <w:b/>
          <w:bCs/>
          <w:rtl/>
          <w:lang w:bidi="ar-YE"/>
        </w:rPr>
        <w:t>على</w:t>
      </w:r>
      <w:r w:rsidRPr="00F67771">
        <w:rPr>
          <w:rFonts w:cs="Arial"/>
          <w:b/>
          <w:bCs/>
          <w:rtl/>
          <w:lang w:bidi="ar-YE"/>
        </w:rPr>
        <w:t xml:space="preserve"> </w:t>
      </w:r>
      <w:r w:rsidRPr="00F67771">
        <w:rPr>
          <w:rFonts w:cs="Arial" w:hint="cs"/>
          <w:b/>
          <w:bCs/>
          <w:rtl/>
          <w:lang w:bidi="ar-YE"/>
        </w:rPr>
        <w:t>الحمولة</w:t>
      </w:r>
      <w:r w:rsidRPr="00F67771">
        <w:rPr>
          <w:rFonts w:cs="Arial"/>
          <w:b/>
          <w:bCs/>
          <w:rtl/>
          <w:lang w:bidi="ar-YE"/>
        </w:rPr>
        <w:t>/</w:t>
      </w:r>
      <w:r w:rsidRPr="00F67771">
        <w:rPr>
          <w:rFonts w:cs="Arial" w:hint="cs"/>
          <w:b/>
          <w:bCs/>
          <w:rtl/>
          <w:lang w:bidi="ar-YE"/>
        </w:rPr>
        <w:t>الطن</w:t>
      </w:r>
      <w:r w:rsidRPr="00F67771">
        <w:rPr>
          <w:rFonts w:cs="Arial"/>
          <w:b/>
          <w:bCs/>
          <w:rtl/>
          <w:lang w:bidi="ar-YE"/>
        </w:rPr>
        <w:t xml:space="preserve"> </w:t>
      </w:r>
      <w:r w:rsidRPr="00F67771">
        <w:rPr>
          <w:rFonts w:cs="Arial" w:hint="cs"/>
          <w:b/>
          <w:bCs/>
          <w:rtl/>
          <w:lang w:bidi="ar-YE"/>
        </w:rPr>
        <w:t>أو</w:t>
      </w:r>
      <w:r w:rsidRPr="00F67771">
        <w:rPr>
          <w:rFonts w:cs="Arial"/>
          <w:b/>
          <w:bCs/>
          <w:rtl/>
          <w:lang w:bidi="ar-YE"/>
        </w:rPr>
        <w:t xml:space="preserve"> </w:t>
      </w:r>
      <w:r w:rsidRPr="00F67771">
        <w:rPr>
          <w:rFonts w:cs="Arial" w:hint="cs"/>
          <w:b/>
          <w:bCs/>
          <w:rtl/>
          <w:lang w:bidi="ar-YE"/>
        </w:rPr>
        <w:t>نوع</w:t>
      </w:r>
      <w:r w:rsidRPr="00F67771">
        <w:rPr>
          <w:rFonts w:cs="Arial"/>
          <w:b/>
          <w:bCs/>
          <w:rtl/>
          <w:lang w:bidi="ar-YE"/>
        </w:rPr>
        <w:t xml:space="preserve"> </w:t>
      </w:r>
      <w:r w:rsidRPr="00F67771">
        <w:rPr>
          <w:rFonts w:cs="Arial" w:hint="cs"/>
          <w:b/>
          <w:bCs/>
          <w:rtl/>
          <w:lang w:bidi="ar-YE"/>
        </w:rPr>
        <w:t>الشاحنة</w:t>
      </w:r>
      <w:r w:rsidRPr="00F67771">
        <w:rPr>
          <w:rFonts w:cs="Arial"/>
          <w:b/>
          <w:bCs/>
          <w:rtl/>
          <w:lang w:bidi="ar-YE"/>
        </w:rPr>
        <w:t xml:space="preserve"> </w:t>
      </w:r>
      <w:r w:rsidRPr="00F67771">
        <w:rPr>
          <w:rFonts w:cs="Arial" w:hint="cs"/>
          <w:b/>
          <w:bCs/>
          <w:rtl/>
          <w:lang w:bidi="ar-YE"/>
        </w:rPr>
        <w:t>كما</w:t>
      </w:r>
      <w:r w:rsidRPr="00F67771">
        <w:rPr>
          <w:rFonts w:cs="Arial"/>
          <w:b/>
          <w:bCs/>
          <w:rtl/>
          <w:lang w:bidi="ar-YE"/>
        </w:rPr>
        <w:t xml:space="preserve"> </w:t>
      </w:r>
      <w:r w:rsidRPr="00F67771">
        <w:rPr>
          <w:rFonts w:cs="Arial" w:hint="cs"/>
          <w:b/>
          <w:bCs/>
          <w:rtl/>
          <w:lang w:bidi="ar-YE"/>
        </w:rPr>
        <w:t>ورد</w:t>
      </w:r>
      <w:r w:rsidRPr="00F67771">
        <w:rPr>
          <w:rFonts w:cs="Arial"/>
          <w:b/>
          <w:bCs/>
          <w:rtl/>
          <w:lang w:bidi="ar-YE"/>
        </w:rPr>
        <w:t xml:space="preserve"> </w:t>
      </w:r>
      <w:r w:rsidRPr="00F67771">
        <w:rPr>
          <w:rFonts w:cs="Arial" w:hint="cs"/>
          <w:b/>
          <w:bCs/>
          <w:rtl/>
          <w:lang w:bidi="ar-YE"/>
        </w:rPr>
        <w:t>في</w:t>
      </w:r>
      <w:r w:rsidRPr="00F67771">
        <w:rPr>
          <w:rFonts w:cs="Arial"/>
          <w:b/>
          <w:bCs/>
          <w:rtl/>
          <w:lang w:bidi="ar-YE"/>
        </w:rPr>
        <w:t xml:space="preserve"> </w:t>
      </w:r>
      <w:r w:rsidRPr="00F67771">
        <w:rPr>
          <w:rFonts w:cs="Arial" w:hint="cs"/>
          <w:b/>
          <w:bCs/>
          <w:rtl/>
          <w:lang w:bidi="ar-YE"/>
        </w:rPr>
        <w:t>جدول</w:t>
      </w:r>
      <w:r w:rsidRPr="00F67771">
        <w:rPr>
          <w:rFonts w:cs="Arial"/>
          <w:b/>
          <w:bCs/>
          <w:rtl/>
          <w:lang w:bidi="ar-YE"/>
        </w:rPr>
        <w:t xml:space="preserve"> </w:t>
      </w:r>
      <w:r w:rsidRPr="00F67771">
        <w:rPr>
          <w:rFonts w:cs="Arial" w:hint="cs"/>
          <w:b/>
          <w:bCs/>
          <w:rtl/>
          <w:lang w:bidi="ar-YE"/>
        </w:rPr>
        <w:t>الأسعار</w:t>
      </w:r>
      <w:r w:rsidRPr="00F67771">
        <w:rPr>
          <w:rFonts w:cs="Arial"/>
          <w:b/>
          <w:bCs/>
          <w:rtl/>
          <w:lang w:bidi="ar-YE"/>
        </w:rPr>
        <w:t>.</w:t>
      </w:r>
    </w:p>
    <w:p w14:paraId="6D1E6903" w14:textId="2831598A" w:rsidR="00F67771" w:rsidRPr="00F67771" w:rsidRDefault="00F67771" w:rsidP="00F67771">
      <w:pPr>
        <w:bidi/>
        <w:spacing w:after="0"/>
        <w:ind w:left="-990"/>
        <w:rPr>
          <w:b/>
          <w:bCs/>
          <w:highlight w:val="yellow"/>
          <w:rtl/>
          <w:lang w:bidi="ar-YE"/>
        </w:rPr>
      </w:pPr>
      <w:r w:rsidRPr="00F67771">
        <w:rPr>
          <w:rFonts w:hint="cs"/>
          <w:b/>
          <w:bCs/>
          <w:highlight w:val="yellow"/>
          <w:rtl/>
          <w:lang w:bidi="ar-YE"/>
        </w:rPr>
        <w:t xml:space="preserve">الاجابة: </w:t>
      </w:r>
    </w:p>
    <w:p w14:paraId="574729A5" w14:textId="77777777" w:rsidR="00F67771" w:rsidRPr="00F67771" w:rsidRDefault="00F67771" w:rsidP="00F67771">
      <w:pPr>
        <w:bidi/>
        <w:spacing w:after="0"/>
        <w:ind w:left="-990"/>
        <w:rPr>
          <w:b/>
          <w:bCs/>
          <w:highlight w:val="yellow"/>
          <w:lang w:bidi="ar-YE"/>
        </w:rPr>
      </w:pPr>
      <w:r w:rsidRPr="00F67771">
        <w:rPr>
          <w:b/>
          <w:bCs/>
          <w:highlight w:val="yellow"/>
          <w:rtl/>
        </w:rPr>
        <w:t>تسعير الكيلومتر</w:t>
      </w:r>
      <w:r w:rsidRPr="00F67771">
        <w:rPr>
          <w:b/>
          <w:bCs/>
          <w:highlight w:val="yellow"/>
          <w:lang w:bidi="ar-YE"/>
        </w:rPr>
        <w:t xml:space="preserve"> (KM)</w:t>
      </w:r>
    </w:p>
    <w:p w14:paraId="32D2E1D0" w14:textId="5A8CB42F" w:rsidR="00F67771" w:rsidRPr="00F67771" w:rsidRDefault="00F67771" w:rsidP="00F67771">
      <w:pPr>
        <w:bidi/>
        <w:spacing w:after="0"/>
        <w:ind w:left="-990"/>
        <w:rPr>
          <w:b/>
          <w:bCs/>
          <w:highlight w:val="yellow"/>
          <w:lang w:bidi="ar-YE"/>
        </w:rPr>
      </w:pPr>
      <w:r w:rsidRPr="00F67771">
        <w:rPr>
          <w:b/>
          <w:bCs/>
          <w:highlight w:val="yellow"/>
          <w:rtl/>
        </w:rPr>
        <w:t>سيتم احتساب تسعير الكيلومتر بناءً على سعة ونوع الشاحنة المستخدمة في النقل. يتم اعتماد نوعين من الشاحنات</w:t>
      </w:r>
      <w:r w:rsidRPr="00F67771">
        <w:rPr>
          <w:b/>
          <w:bCs/>
          <w:highlight w:val="yellow"/>
          <w:lang w:bidi="ar-YE"/>
        </w:rPr>
        <w:t>: </w:t>
      </w:r>
      <w:r w:rsidRPr="00F67771">
        <w:rPr>
          <w:b/>
          <w:bCs/>
          <w:highlight w:val="yellow"/>
          <w:rtl/>
        </w:rPr>
        <w:t>شاحنات جافة وشاحنات مبردة (ثلاجات)</w:t>
      </w:r>
      <w:r w:rsidRPr="00F67771">
        <w:rPr>
          <w:b/>
          <w:bCs/>
          <w:highlight w:val="yellow"/>
          <w:lang w:bidi="ar-YE"/>
        </w:rPr>
        <w:t>.</w:t>
      </w:r>
      <w:r>
        <w:rPr>
          <w:rFonts w:hint="cs"/>
          <w:b/>
          <w:bCs/>
          <w:highlight w:val="yellow"/>
          <w:rtl/>
          <w:lang w:bidi="ar-YE"/>
        </w:rPr>
        <w:t xml:space="preserve"> </w:t>
      </w:r>
      <w:r w:rsidRPr="00F67771">
        <w:rPr>
          <w:b/>
          <w:bCs/>
          <w:highlight w:val="yellow"/>
          <w:rtl/>
        </w:rPr>
        <w:t>تختلف تكلفة الكيلومتر حسب سعة حمولة الشاحنة، كما هو موضح أدناه</w:t>
      </w:r>
      <w:r w:rsidRPr="00F67771">
        <w:rPr>
          <w:b/>
          <w:bCs/>
          <w:highlight w:val="yellow"/>
          <w:lang w:bidi="ar-YE"/>
        </w:rPr>
        <w:t>:</w:t>
      </w:r>
    </w:p>
    <w:p w14:paraId="5F2DB177" w14:textId="77777777" w:rsidR="00F67771" w:rsidRPr="00F67771" w:rsidRDefault="00F67771" w:rsidP="00F67771">
      <w:pPr>
        <w:numPr>
          <w:ilvl w:val="0"/>
          <w:numId w:val="3"/>
        </w:numPr>
        <w:bidi/>
        <w:spacing w:after="0"/>
        <w:rPr>
          <w:b/>
          <w:bCs/>
          <w:highlight w:val="yellow"/>
          <w:lang w:bidi="ar-YE"/>
        </w:rPr>
      </w:pPr>
      <w:r w:rsidRPr="00F67771">
        <w:rPr>
          <w:b/>
          <w:bCs/>
          <w:highlight w:val="yellow"/>
          <w:rtl/>
        </w:rPr>
        <w:t>شاحنة  </w:t>
      </w:r>
      <w:r w:rsidRPr="00F67771">
        <w:rPr>
          <w:b/>
          <w:bCs/>
          <w:highlight w:val="yellow"/>
          <w:lang w:bidi="ar-YE"/>
        </w:rPr>
        <w:t>1 </w:t>
      </w:r>
      <w:r w:rsidRPr="00F67771">
        <w:rPr>
          <w:b/>
          <w:bCs/>
          <w:highlight w:val="yellow"/>
          <w:rtl/>
        </w:rPr>
        <w:t>طن</w:t>
      </w:r>
    </w:p>
    <w:p w14:paraId="76FE1850" w14:textId="77777777" w:rsidR="00F67771" w:rsidRPr="00F67771" w:rsidRDefault="00F67771" w:rsidP="00F67771">
      <w:pPr>
        <w:numPr>
          <w:ilvl w:val="0"/>
          <w:numId w:val="3"/>
        </w:numPr>
        <w:bidi/>
        <w:spacing w:after="0"/>
        <w:rPr>
          <w:b/>
          <w:bCs/>
          <w:highlight w:val="yellow"/>
          <w:lang w:bidi="ar-YE"/>
        </w:rPr>
      </w:pPr>
      <w:r w:rsidRPr="00F67771">
        <w:rPr>
          <w:b/>
          <w:bCs/>
          <w:highlight w:val="yellow"/>
          <w:rtl/>
        </w:rPr>
        <w:t>شاحنة  </w:t>
      </w:r>
      <w:r w:rsidRPr="00F67771">
        <w:rPr>
          <w:b/>
          <w:bCs/>
          <w:highlight w:val="yellow"/>
          <w:lang w:bidi="ar-YE"/>
        </w:rPr>
        <w:t>3 </w:t>
      </w:r>
      <w:r w:rsidRPr="00F67771">
        <w:rPr>
          <w:b/>
          <w:bCs/>
          <w:highlight w:val="yellow"/>
          <w:rtl/>
        </w:rPr>
        <w:t>طن</w:t>
      </w:r>
    </w:p>
    <w:p w14:paraId="0CF7BF75" w14:textId="77777777" w:rsidR="00F67771" w:rsidRPr="00F67771" w:rsidRDefault="00F67771" w:rsidP="00F67771">
      <w:pPr>
        <w:numPr>
          <w:ilvl w:val="0"/>
          <w:numId w:val="3"/>
        </w:numPr>
        <w:bidi/>
        <w:spacing w:after="0"/>
        <w:rPr>
          <w:b/>
          <w:bCs/>
          <w:highlight w:val="yellow"/>
          <w:lang w:bidi="ar-YE"/>
        </w:rPr>
      </w:pPr>
      <w:r w:rsidRPr="00F67771">
        <w:rPr>
          <w:b/>
          <w:bCs/>
          <w:highlight w:val="yellow"/>
          <w:rtl/>
        </w:rPr>
        <w:t>شاحنة  </w:t>
      </w:r>
      <w:r w:rsidRPr="00F67771">
        <w:rPr>
          <w:b/>
          <w:bCs/>
          <w:highlight w:val="yellow"/>
          <w:lang w:bidi="ar-YE"/>
        </w:rPr>
        <w:t>5 </w:t>
      </w:r>
      <w:r w:rsidRPr="00F67771">
        <w:rPr>
          <w:b/>
          <w:bCs/>
          <w:highlight w:val="yellow"/>
          <w:rtl/>
        </w:rPr>
        <w:t>طن</w:t>
      </w:r>
    </w:p>
    <w:p w14:paraId="1778B1DD" w14:textId="77777777" w:rsidR="00F67771" w:rsidRPr="00F67771" w:rsidRDefault="00F67771" w:rsidP="00F67771">
      <w:pPr>
        <w:numPr>
          <w:ilvl w:val="0"/>
          <w:numId w:val="3"/>
        </w:numPr>
        <w:bidi/>
        <w:spacing w:after="0"/>
        <w:rPr>
          <w:b/>
          <w:bCs/>
          <w:highlight w:val="yellow"/>
          <w:lang w:bidi="ar-YE"/>
        </w:rPr>
      </w:pPr>
      <w:r w:rsidRPr="00F67771">
        <w:rPr>
          <w:b/>
          <w:bCs/>
          <w:highlight w:val="yellow"/>
          <w:rtl/>
        </w:rPr>
        <w:t>شاحنة  </w:t>
      </w:r>
      <w:r w:rsidRPr="00F67771">
        <w:rPr>
          <w:b/>
          <w:bCs/>
          <w:highlight w:val="yellow"/>
          <w:lang w:bidi="ar-YE"/>
        </w:rPr>
        <w:t>7 </w:t>
      </w:r>
      <w:r w:rsidRPr="00F67771">
        <w:rPr>
          <w:b/>
          <w:bCs/>
          <w:highlight w:val="yellow"/>
          <w:rtl/>
        </w:rPr>
        <w:t>طن</w:t>
      </w:r>
    </w:p>
    <w:p w14:paraId="0C4C3445" w14:textId="77777777" w:rsidR="00F67771" w:rsidRPr="00F67771" w:rsidRDefault="00F67771" w:rsidP="00F67771">
      <w:pPr>
        <w:numPr>
          <w:ilvl w:val="0"/>
          <w:numId w:val="3"/>
        </w:numPr>
        <w:bidi/>
        <w:spacing w:after="0"/>
        <w:rPr>
          <w:b/>
          <w:bCs/>
          <w:highlight w:val="yellow"/>
          <w:lang w:bidi="ar-YE"/>
        </w:rPr>
      </w:pPr>
      <w:r w:rsidRPr="00F67771">
        <w:rPr>
          <w:b/>
          <w:bCs/>
          <w:highlight w:val="yellow"/>
          <w:rtl/>
        </w:rPr>
        <w:t>شاحنة  </w:t>
      </w:r>
      <w:r w:rsidRPr="00F67771">
        <w:rPr>
          <w:b/>
          <w:bCs/>
          <w:highlight w:val="yellow"/>
          <w:lang w:bidi="ar-YE"/>
        </w:rPr>
        <w:t>10 </w:t>
      </w:r>
      <w:r w:rsidRPr="00F67771">
        <w:rPr>
          <w:b/>
          <w:bCs/>
          <w:highlight w:val="yellow"/>
          <w:rtl/>
        </w:rPr>
        <w:t>طن</w:t>
      </w:r>
    </w:p>
    <w:p w14:paraId="627DEB65" w14:textId="77777777" w:rsidR="00F67771" w:rsidRDefault="00F67771" w:rsidP="00F67771">
      <w:pPr>
        <w:bidi/>
        <w:spacing w:after="0"/>
        <w:ind w:left="-990"/>
        <w:rPr>
          <w:b/>
          <w:bCs/>
          <w:rtl/>
          <w:lang w:bidi="ar-YE"/>
        </w:rPr>
      </w:pPr>
      <w:r w:rsidRPr="00F67771">
        <w:rPr>
          <w:b/>
          <w:bCs/>
          <w:highlight w:val="yellow"/>
          <w:rtl/>
        </w:rPr>
        <w:t>سيكون لكل فئة سعة تسعير مختلف للكيلومتر، وذلك وفقًا لعوامل التشغيل مثل استهلاك الوقود، الصيانة، ومتطلبات التبريد في حالة الشاحنات المبردة</w:t>
      </w:r>
      <w:r w:rsidRPr="00F67771">
        <w:rPr>
          <w:b/>
          <w:bCs/>
          <w:highlight w:val="yellow"/>
          <w:lang w:bidi="ar-YE"/>
        </w:rPr>
        <w:t>.</w:t>
      </w:r>
    </w:p>
    <w:p w14:paraId="32508805" w14:textId="77777777" w:rsidR="00F67771" w:rsidRDefault="00F67771" w:rsidP="00F67771">
      <w:pPr>
        <w:bidi/>
        <w:spacing w:after="0"/>
        <w:ind w:left="-990"/>
        <w:rPr>
          <w:b/>
          <w:bCs/>
          <w:rtl/>
          <w:lang w:bidi="ar-YE"/>
        </w:rPr>
      </w:pPr>
    </w:p>
    <w:p w14:paraId="53F33B00" w14:textId="77777777" w:rsidR="00F67771" w:rsidRDefault="00F67771" w:rsidP="00F67771">
      <w:pPr>
        <w:bidi/>
        <w:spacing w:after="0"/>
        <w:ind w:left="-990"/>
        <w:rPr>
          <w:b/>
          <w:bCs/>
          <w:rtl/>
          <w:lang w:bidi="ar-YE"/>
        </w:rPr>
      </w:pPr>
    </w:p>
    <w:p w14:paraId="5B39B362" w14:textId="77777777" w:rsidR="00F67771" w:rsidRDefault="00F67771" w:rsidP="00F67771">
      <w:pPr>
        <w:bidi/>
        <w:spacing w:after="0"/>
        <w:ind w:left="-990"/>
        <w:rPr>
          <w:b/>
          <w:bCs/>
          <w:rtl/>
          <w:lang w:bidi="ar-YE"/>
        </w:rPr>
      </w:pPr>
    </w:p>
    <w:p w14:paraId="55303F73" w14:textId="77777777" w:rsidR="00F67771" w:rsidRDefault="00F67771" w:rsidP="00F67771">
      <w:pPr>
        <w:bidi/>
        <w:spacing w:after="0"/>
        <w:ind w:left="-990"/>
        <w:rPr>
          <w:b/>
          <w:bCs/>
          <w:rtl/>
          <w:lang w:bidi="ar-YE"/>
        </w:rPr>
      </w:pPr>
    </w:p>
    <w:p w14:paraId="6EEDB30F" w14:textId="77777777" w:rsidR="00F67771" w:rsidRDefault="00F67771" w:rsidP="00F67771">
      <w:pPr>
        <w:bidi/>
        <w:spacing w:after="0"/>
        <w:ind w:left="-990"/>
        <w:rPr>
          <w:b/>
          <w:bCs/>
          <w:rtl/>
          <w:lang w:bidi="ar-YE"/>
        </w:rPr>
      </w:pPr>
    </w:p>
    <w:p w14:paraId="53DB3CF9" w14:textId="77777777" w:rsidR="00F67771" w:rsidRDefault="00F67771" w:rsidP="00F67771">
      <w:pPr>
        <w:bidi/>
        <w:spacing w:after="0"/>
        <w:ind w:left="-990"/>
        <w:rPr>
          <w:b/>
          <w:bCs/>
          <w:rtl/>
          <w:lang w:bidi="ar-YE"/>
        </w:rPr>
      </w:pPr>
    </w:p>
    <w:p w14:paraId="63C24160" w14:textId="77777777" w:rsidR="00F67771" w:rsidRDefault="00F67771" w:rsidP="00F67771">
      <w:pPr>
        <w:bidi/>
        <w:spacing w:after="0"/>
        <w:ind w:left="-990"/>
        <w:rPr>
          <w:b/>
          <w:bCs/>
          <w:rtl/>
          <w:lang w:bidi="ar-YE"/>
        </w:rPr>
      </w:pPr>
    </w:p>
    <w:p w14:paraId="0EE0CB8A" w14:textId="618C95D2" w:rsidR="00F67771" w:rsidRPr="00F67771" w:rsidRDefault="00F67771" w:rsidP="002D01C4">
      <w:pPr>
        <w:bidi/>
        <w:spacing w:after="0"/>
        <w:ind w:left="-990"/>
        <w:rPr>
          <w:b/>
          <w:bCs/>
          <w:lang w:bidi="ar-YE"/>
        </w:rPr>
      </w:pPr>
      <w:r>
        <w:rPr>
          <w:rFonts w:hint="cs"/>
          <w:b/>
          <w:bCs/>
          <w:rtl/>
          <w:lang w:bidi="ar-YE"/>
        </w:rPr>
        <w:lastRenderedPageBreak/>
        <w:t>الاستفسار:</w:t>
      </w:r>
    </w:p>
    <w:p w14:paraId="60ED3450" w14:textId="77777777" w:rsidR="00F67771" w:rsidRPr="00F67771" w:rsidRDefault="00F67771" w:rsidP="00F67771">
      <w:pPr>
        <w:bidi/>
        <w:spacing w:after="0"/>
        <w:ind w:left="-990"/>
        <w:rPr>
          <w:b/>
          <w:bCs/>
          <w:lang w:bidi="ar-YE"/>
        </w:rPr>
      </w:pPr>
      <w:r w:rsidRPr="00F67771">
        <w:rPr>
          <w:b/>
          <w:bCs/>
          <w:rtl/>
        </w:rPr>
        <w:t>ثالثًا: تفاصيل المواد المنقولة</w:t>
      </w:r>
    </w:p>
    <w:p w14:paraId="104323FA" w14:textId="2A584387" w:rsidR="00F67771" w:rsidRPr="00F67771" w:rsidRDefault="00F67771" w:rsidP="00F67771">
      <w:pPr>
        <w:bidi/>
        <w:spacing w:after="0"/>
        <w:ind w:left="-990"/>
        <w:rPr>
          <w:b/>
          <w:bCs/>
          <w:lang w:bidi="ar-YE"/>
        </w:rPr>
      </w:pPr>
      <w:r w:rsidRPr="00F67771">
        <w:rPr>
          <w:b/>
          <w:bCs/>
          <w:rtl/>
        </w:rPr>
        <w:t>لم تتضمن وثائق المناقصة تفاصيل كافية حول نوع المواد المراد نقلها،</w:t>
      </w:r>
      <w:r>
        <w:rPr>
          <w:rFonts w:hint="cs"/>
          <w:b/>
          <w:bCs/>
          <w:rtl/>
          <w:lang w:bidi="ar-YE"/>
        </w:rPr>
        <w:t xml:space="preserve"> </w:t>
      </w:r>
      <w:r w:rsidRPr="00F67771">
        <w:rPr>
          <w:b/>
          <w:bCs/>
          <w:rtl/>
        </w:rPr>
        <w:t>وعليه نرجو التكرم بتزويدنا بمعلومات أوضح – إن أمكن – تشمل</w:t>
      </w:r>
      <w:r w:rsidRPr="00F67771">
        <w:rPr>
          <w:b/>
          <w:bCs/>
          <w:lang w:bidi="ar-YE"/>
        </w:rPr>
        <w:t>:</w:t>
      </w:r>
    </w:p>
    <w:p w14:paraId="7AC7F41A" w14:textId="16D1F243" w:rsidR="00F67771" w:rsidRPr="00F67771" w:rsidRDefault="00F67771" w:rsidP="00F67771">
      <w:pPr>
        <w:bidi/>
        <w:spacing w:after="0"/>
        <w:ind w:left="-990"/>
        <w:rPr>
          <w:b/>
          <w:bCs/>
          <w:lang w:bidi="ar-YE"/>
        </w:rPr>
      </w:pPr>
      <w:r w:rsidRPr="00F67771">
        <w:rPr>
          <w:b/>
          <w:bCs/>
          <w:lang w:bidi="ar-YE"/>
        </w:rPr>
        <w:t xml:space="preserve">- </w:t>
      </w:r>
      <w:r w:rsidRPr="00F67771">
        <w:rPr>
          <w:b/>
          <w:bCs/>
          <w:rtl/>
        </w:rPr>
        <w:t>نوع المواد وطبيعتها</w:t>
      </w:r>
      <w:r>
        <w:rPr>
          <w:rFonts w:hint="cs"/>
          <w:b/>
          <w:bCs/>
          <w:rtl/>
        </w:rPr>
        <w:t>.</w:t>
      </w:r>
    </w:p>
    <w:p w14:paraId="63EC71D2" w14:textId="48230B7E" w:rsidR="00F67771" w:rsidRPr="00F67771" w:rsidRDefault="00F67771" w:rsidP="00F67771">
      <w:pPr>
        <w:bidi/>
        <w:spacing w:after="0"/>
        <w:ind w:left="-990"/>
        <w:rPr>
          <w:b/>
          <w:bCs/>
          <w:lang w:bidi="ar-YE"/>
        </w:rPr>
      </w:pPr>
      <w:r w:rsidRPr="00F67771">
        <w:rPr>
          <w:b/>
          <w:bCs/>
          <w:lang w:bidi="ar-YE"/>
        </w:rPr>
        <w:t xml:space="preserve">- </w:t>
      </w:r>
      <w:r w:rsidRPr="00F67771">
        <w:rPr>
          <w:b/>
          <w:bCs/>
          <w:rtl/>
        </w:rPr>
        <w:t>ما إذا كانت مواد عادية أو خاصة (قابلة للكسر، حساسة، إلخ)</w:t>
      </w:r>
      <w:r>
        <w:rPr>
          <w:rFonts w:hint="cs"/>
          <w:b/>
          <w:bCs/>
          <w:rtl/>
        </w:rPr>
        <w:t>.</w:t>
      </w:r>
    </w:p>
    <w:p w14:paraId="07220CBC" w14:textId="07D03E10" w:rsidR="00F67771" w:rsidRDefault="00F67771" w:rsidP="00F67771">
      <w:pPr>
        <w:bidi/>
        <w:spacing w:after="0"/>
        <w:ind w:left="-990"/>
        <w:rPr>
          <w:b/>
          <w:bCs/>
          <w:rtl/>
        </w:rPr>
      </w:pPr>
      <w:r w:rsidRPr="00F67771">
        <w:rPr>
          <w:b/>
          <w:bCs/>
          <w:lang w:bidi="ar-YE"/>
        </w:rPr>
        <w:t xml:space="preserve">- </w:t>
      </w:r>
      <w:r w:rsidRPr="00F67771">
        <w:rPr>
          <w:b/>
          <w:bCs/>
          <w:rtl/>
        </w:rPr>
        <w:t>الحجم التقريبي بالمتر المكعب أو أي بيانات فنية أخرى ذات علاقة</w:t>
      </w:r>
      <w:r>
        <w:rPr>
          <w:rFonts w:hint="cs"/>
          <w:b/>
          <w:bCs/>
          <w:rtl/>
        </w:rPr>
        <w:t>.</w:t>
      </w:r>
    </w:p>
    <w:p w14:paraId="0B7104F1" w14:textId="77777777" w:rsidR="00F67771" w:rsidRDefault="00F67771" w:rsidP="00F67771">
      <w:pPr>
        <w:bidi/>
        <w:spacing w:after="0"/>
        <w:ind w:left="-990"/>
        <w:rPr>
          <w:b/>
          <w:bCs/>
          <w:rtl/>
        </w:rPr>
      </w:pPr>
    </w:p>
    <w:p w14:paraId="21C7F77E" w14:textId="76439AF3" w:rsidR="00F67771" w:rsidRPr="002D01C4" w:rsidRDefault="00F67771" w:rsidP="00F67771">
      <w:pPr>
        <w:bidi/>
        <w:spacing w:after="0"/>
        <w:ind w:left="-990"/>
        <w:rPr>
          <w:b/>
          <w:bCs/>
          <w:highlight w:val="yellow"/>
          <w:rtl/>
        </w:rPr>
      </w:pPr>
      <w:r w:rsidRPr="002D01C4">
        <w:rPr>
          <w:rFonts w:hint="cs"/>
          <w:b/>
          <w:bCs/>
          <w:highlight w:val="yellow"/>
          <w:rtl/>
        </w:rPr>
        <w:t>الاجابة:</w:t>
      </w:r>
    </w:p>
    <w:p w14:paraId="15428FF3" w14:textId="77777777" w:rsidR="002D01C4" w:rsidRPr="002D01C4" w:rsidRDefault="002D01C4" w:rsidP="002D01C4">
      <w:pPr>
        <w:bidi/>
        <w:spacing w:after="0"/>
        <w:ind w:left="-990"/>
        <w:rPr>
          <w:b/>
          <w:bCs/>
          <w:highlight w:val="yellow"/>
          <w:lang w:bidi="ar-YE"/>
        </w:rPr>
      </w:pPr>
      <w:r w:rsidRPr="002D01C4">
        <w:rPr>
          <w:b/>
          <w:bCs/>
          <w:highlight w:val="yellow"/>
          <w:rtl/>
        </w:rPr>
        <w:t>بصفتنا منظمة دولية غير حكومية</w:t>
      </w:r>
      <w:r w:rsidRPr="002D01C4">
        <w:rPr>
          <w:b/>
          <w:bCs/>
          <w:highlight w:val="yellow"/>
          <w:lang w:bidi="ar-YE"/>
        </w:rPr>
        <w:t xml:space="preserve"> (INGO) </w:t>
      </w:r>
      <w:r w:rsidRPr="002D01C4">
        <w:rPr>
          <w:b/>
          <w:bCs/>
          <w:highlight w:val="yellow"/>
          <w:rtl/>
        </w:rPr>
        <w:t>تعمل بشكل أساسي في المجال الطبي، فإن أنشطتنا تتركز في توزيع الأدوية والمستلزمات الطبية والمعدات الطبية. ومع ذلك، نقوم أيضًا بتوزيع أنواع أخرى من المواد مثل المواد الغذائية وحقائب النظافة، ولذلك لا يمكن تحديد أنواع المواد مسبقًا</w:t>
      </w:r>
      <w:r w:rsidRPr="002D01C4">
        <w:rPr>
          <w:b/>
          <w:bCs/>
          <w:highlight w:val="yellow"/>
          <w:lang w:bidi="ar-YE"/>
        </w:rPr>
        <w:t>.</w:t>
      </w:r>
    </w:p>
    <w:p w14:paraId="35990A29" w14:textId="77777777" w:rsidR="002D01C4" w:rsidRPr="002D01C4" w:rsidRDefault="002D01C4" w:rsidP="002D01C4">
      <w:pPr>
        <w:bidi/>
        <w:spacing w:after="0"/>
        <w:ind w:left="-990"/>
        <w:rPr>
          <w:b/>
          <w:bCs/>
          <w:lang w:bidi="ar-YE"/>
        </w:rPr>
      </w:pPr>
      <w:r w:rsidRPr="002D01C4">
        <w:rPr>
          <w:b/>
          <w:bCs/>
          <w:highlight w:val="yellow"/>
          <w:rtl/>
        </w:rPr>
        <w:t>ونرى أن التسعير المعتمد على الموقع/الوجهة وسعة الشاحنات كافٍ، ولا توجد حاجة لتحديد نوع المواد. وفيما يتعلق بتأمين الشحنات، فإن المطلوب فقط هو قيمة الشحنة، حيث سيتم احتساب قيمة التأمين بضرب قيمة الشحنة في النسبة المئوية التي تم إدراجها في العرض المالي، ولا توجد حاجة في هذه المرحلة لتحديد نوع المواد</w:t>
      </w:r>
      <w:r w:rsidRPr="002D01C4">
        <w:rPr>
          <w:b/>
          <w:bCs/>
          <w:highlight w:val="yellow"/>
          <w:lang w:bidi="ar-YE"/>
        </w:rPr>
        <w:t>.</w:t>
      </w:r>
    </w:p>
    <w:p w14:paraId="7A331C42" w14:textId="77777777" w:rsidR="00F67771" w:rsidRPr="00F67771" w:rsidRDefault="00F67771" w:rsidP="00F67771">
      <w:pPr>
        <w:bidi/>
        <w:spacing w:after="0"/>
        <w:ind w:left="-990"/>
        <w:rPr>
          <w:b/>
          <w:bCs/>
          <w:lang w:bidi="ar-YE"/>
        </w:rPr>
      </w:pPr>
    </w:p>
    <w:p w14:paraId="517FB4ED" w14:textId="77777777" w:rsidR="00F67771" w:rsidRPr="00F67771" w:rsidRDefault="00F67771" w:rsidP="00F67771">
      <w:pPr>
        <w:bidi/>
        <w:ind w:left="-990"/>
        <w:rPr>
          <w:rFonts w:hint="cs"/>
          <w:b/>
          <w:bCs/>
          <w:rtl/>
          <w:lang w:bidi="ar-YE"/>
        </w:rPr>
      </w:pPr>
    </w:p>
    <w:p w14:paraId="3853A8B3" w14:textId="77777777" w:rsidR="00F67771" w:rsidRPr="00F67771" w:rsidRDefault="00F67771" w:rsidP="00F67771">
      <w:pPr>
        <w:bidi/>
        <w:ind w:left="-990"/>
        <w:rPr>
          <w:rFonts w:hint="cs"/>
          <w:b/>
          <w:bCs/>
          <w:rtl/>
          <w:lang w:bidi="ar-YE"/>
        </w:rPr>
      </w:pPr>
    </w:p>
    <w:p w14:paraId="34618E16" w14:textId="77777777" w:rsidR="00F32B12" w:rsidRPr="00F32B12" w:rsidRDefault="00F32B12" w:rsidP="005C5ED7">
      <w:pPr>
        <w:rPr>
          <w:b/>
          <w:bCs/>
        </w:rPr>
      </w:pPr>
    </w:p>
    <w:p w14:paraId="5D3C3C5F" w14:textId="77777777" w:rsidR="00F32B12" w:rsidRPr="00F32B12" w:rsidRDefault="00F32B12" w:rsidP="00F32B12">
      <w:pPr>
        <w:bidi/>
        <w:ind w:left="-990"/>
        <w:rPr>
          <w:b/>
          <w:bCs/>
        </w:rPr>
      </w:pPr>
    </w:p>
    <w:p w14:paraId="235F8D6D" w14:textId="77777777" w:rsidR="00F32B12" w:rsidRPr="00F32B12" w:rsidRDefault="00F32B12" w:rsidP="00F32B12">
      <w:pPr>
        <w:bidi/>
        <w:ind w:left="-990"/>
        <w:rPr>
          <w:b/>
          <w:bCs/>
        </w:rPr>
      </w:pPr>
    </w:p>
    <w:p w14:paraId="50CE589A" w14:textId="77777777" w:rsidR="00F32B12" w:rsidRPr="00F32B12" w:rsidRDefault="00F32B12" w:rsidP="00F32B12">
      <w:pPr>
        <w:bidi/>
        <w:ind w:left="-990"/>
        <w:rPr>
          <w:b/>
          <w:bCs/>
        </w:rPr>
      </w:pPr>
    </w:p>
    <w:p w14:paraId="5A07DA73" w14:textId="77777777" w:rsidR="00F32B12" w:rsidRPr="00F32B12" w:rsidRDefault="00F32B12" w:rsidP="00F32B12">
      <w:pPr>
        <w:bidi/>
        <w:ind w:left="-990"/>
        <w:rPr>
          <w:b/>
          <w:bCs/>
        </w:rPr>
      </w:pPr>
    </w:p>
    <w:sectPr w:rsidR="00F32B12" w:rsidRPr="00F32B12" w:rsidSect="00F67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6A3"/>
    <w:multiLevelType w:val="multilevel"/>
    <w:tmpl w:val="30E0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B36A9C"/>
    <w:multiLevelType w:val="hybridMultilevel"/>
    <w:tmpl w:val="83560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1E5F38"/>
    <w:multiLevelType w:val="multilevel"/>
    <w:tmpl w:val="65E45374"/>
    <w:lvl w:ilvl="0">
      <w:start w:val="1"/>
      <w:numFmt w:val="decimal"/>
      <w:lvlText w:val="%1."/>
      <w:lvlJc w:val="left"/>
      <w:pPr>
        <w:tabs>
          <w:tab w:val="num" w:pos="360"/>
        </w:tabs>
        <w:ind w:left="360" w:hanging="360"/>
      </w:pPr>
      <w:rPr>
        <w:rFonts w:asciiTheme="minorHAnsi" w:eastAsiaTheme="minorHAnsi" w:hAnsiTheme="minorHAnsi"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284922566">
    <w:abstractNumId w:val="1"/>
  </w:num>
  <w:num w:numId="2" w16cid:durableId="1359889205">
    <w:abstractNumId w:val="2"/>
  </w:num>
  <w:num w:numId="3" w16cid:durableId="72306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A6"/>
    <w:rsid w:val="000109D4"/>
    <w:rsid w:val="00123FE6"/>
    <w:rsid w:val="00295C92"/>
    <w:rsid w:val="002D01C4"/>
    <w:rsid w:val="0033727F"/>
    <w:rsid w:val="00361CA6"/>
    <w:rsid w:val="004F0E47"/>
    <w:rsid w:val="00500C8C"/>
    <w:rsid w:val="005C5ED7"/>
    <w:rsid w:val="0073439A"/>
    <w:rsid w:val="007728A1"/>
    <w:rsid w:val="00813288"/>
    <w:rsid w:val="00945259"/>
    <w:rsid w:val="00991C57"/>
    <w:rsid w:val="009A727C"/>
    <w:rsid w:val="00A16EB1"/>
    <w:rsid w:val="00A9220A"/>
    <w:rsid w:val="00AF387D"/>
    <w:rsid w:val="00BF7353"/>
    <w:rsid w:val="00C27CEC"/>
    <w:rsid w:val="00CD6A96"/>
    <w:rsid w:val="00DB2560"/>
    <w:rsid w:val="00E958F6"/>
    <w:rsid w:val="00F32B12"/>
    <w:rsid w:val="00F67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A9D9"/>
  <w15:chartTrackingRefBased/>
  <w15:docId w15:val="{A1C398A1-9B8B-4DE3-9AD2-315CB8E2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C8C"/>
  </w:style>
  <w:style w:type="paragraph" w:styleId="Heading1">
    <w:name w:val="heading 1"/>
    <w:basedOn w:val="Normal"/>
    <w:next w:val="Normal"/>
    <w:link w:val="Heading1Char"/>
    <w:uiPriority w:val="9"/>
    <w:qFormat/>
    <w:rsid w:val="00361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CA6"/>
    <w:rPr>
      <w:rFonts w:eastAsiaTheme="majorEastAsia" w:cstheme="majorBidi"/>
      <w:color w:val="272727" w:themeColor="text1" w:themeTint="D8"/>
    </w:rPr>
  </w:style>
  <w:style w:type="paragraph" w:styleId="Title">
    <w:name w:val="Title"/>
    <w:basedOn w:val="Normal"/>
    <w:next w:val="Normal"/>
    <w:link w:val="TitleChar"/>
    <w:uiPriority w:val="10"/>
    <w:qFormat/>
    <w:rsid w:val="00361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CA6"/>
    <w:pPr>
      <w:spacing w:before="160"/>
      <w:jc w:val="center"/>
    </w:pPr>
    <w:rPr>
      <w:i/>
      <w:iCs/>
      <w:color w:val="404040" w:themeColor="text1" w:themeTint="BF"/>
    </w:rPr>
  </w:style>
  <w:style w:type="character" w:customStyle="1" w:styleId="QuoteChar">
    <w:name w:val="Quote Char"/>
    <w:basedOn w:val="DefaultParagraphFont"/>
    <w:link w:val="Quote"/>
    <w:uiPriority w:val="29"/>
    <w:rsid w:val="00361CA6"/>
    <w:rPr>
      <w:i/>
      <w:iCs/>
      <w:color w:val="404040" w:themeColor="text1" w:themeTint="BF"/>
    </w:rPr>
  </w:style>
  <w:style w:type="paragraph" w:styleId="ListParagraph">
    <w:name w:val="List Paragraph"/>
    <w:basedOn w:val="Normal"/>
    <w:uiPriority w:val="34"/>
    <w:qFormat/>
    <w:rsid w:val="00361CA6"/>
    <w:pPr>
      <w:ind w:left="720"/>
      <w:contextualSpacing/>
    </w:pPr>
  </w:style>
  <w:style w:type="character" w:styleId="IntenseEmphasis">
    <w:name w:val="Intense Emphasis"/>
    <w:basedOn w:val="DefaultParagraphFont"/>
    <w:uiPriority w:val="21"/>
    <w:qFormat/>
    <w:rsid w:val="00361CA6"/>
    <w:rPr>
      <w:i/>
      <w:iCs/>
      <w:color w:val="0F4761" w:themeColor="accent1" w:themeShade="BF"/>
    </w:rPr>
  </w:style>
  <w:style w:type="paragraph" w:styleId="IntenseQuote">
    <w:name w:val="Intense Quote"/>
    <w:basedOn w:val="Normal"/>
    <w:next w:val="Normal"/>
    <w:link w:val="IntenseQuoteChar"/>
    <w:uiPriority w:val="30"/>
    <w:qFormat/>
    <w:rsid w:val="00361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CA6"/>
    <w:rPr>
      <w:i/>
      <w:iCs/>
      <w:color w:val="0F4761" w:themeColor="accent1" w:themeShade="BF"/>
    </w:rPr>
  </w:style>
  <w:style w:type="character" w:styleId="IntenseReference">
    <w:name w:val="Intense Reference"/>
    <w:basedOn w:val="DefaultParagraphFont"/>
    <w:uiPriority w:val="32"/>
    <w:qFormat/>
    <w:rsid w:val="00361C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3910">
      <w:bodyDiv w:val="1"/>
      <w:marLeft w:val="0"/>
      <w:marRight w:val="0"/>
      <w:marTop w:val="0"/>
      <w:marBottom w:val="0"/>
      <w:divBdr>
        <w:top w:val="none" w:sz="0" w:space="0" w:color="auto"/>
        <w:left w:val="none" w:sz="0" w:space="0" w:color="auto"/>
        <w:bottom w:val="none" w:sz="0" w:space="0" w:color="auto"/>
        <w:right w:val="none" w:sz="0" w:space="0" w:color="auto"/>
      </w:divBdr>
    </w:div>
    <w:div w:id="125319185">
      <w:bodyDiv w:val="1"/>
      <w:marLeft w:val="0"/>
      <w:marRight w:val="0"/>
      <w:marTop w:val="0"/>
      <w:marBottom w:val="0"/>
      <w:divBdr>
        <w:top w:val="none" w:sz="0" w:space="0" w:color="auto"/>
        <w:left w:val="none" w:sz="0" w:space="0" w:color="auto"/>
        <w:bottom w:val="none" w:sz="0" w:space="0" w:color="auto"/>
        <w:right w:val="none" w:sz="0" w:space="0" w:color="auto"/>
      </w:divBdr>
    </w:div>
    <w:div w:id="163907566">
      <w:bodyDiv w:val="1"/>
      <w:marLeft w:val="0"/>
      <w:marRight w:val="0"/>
      <w:marTop w:val="0"/>
      <w:marBottom w:val="0"/>
      <w:divBdr>
        <w:top w:val="none" w:sz="0" w:space="0" w:color="auto"/>
        <w:left w:val="none" w:sz="0" w:space="0" w:color="auto"/>
        <w:bottom w:val="none" w:sz="0" w:space="0" w:color="auto"/>
        <w:right w:val="none" w:sz="0" w:space="0" w:color="auto"/>
      </w:divBdr>
    </w:div>
    <w:div w:id="262344374">
      <w:bodyDiv w:val="1"/>
      <w:marLeft w:val="0"/>
      <w:marRight w:val="0"/>
      <w:marTop w:val="0"/>
      <w:marBottom w:val="0"/>
      <w:divBdr>
        <w:top w:val="none" w:sz="0" w:space="0" w:color="auto"/>
        <w:left w:val="none" w:sz="0" w:space="0" w:color="auto"/>
        <w:bottom w:val="none" w:sz="0" w:space="0" w:color="auto"/>
        <w:right w:val="none" w:sz="0" w:space="0" w:color="auto"/>
      </w:divBdr>
    </w:div>
    <w:div w:id="414669534">
      <w:bodyDiv w:val="1"/>
      <w:marLeft w:val="0"/>
      <w:marRight w:val="0"/>
      <w:marTop w:val="0"/>
      <w:marBottom w:val="0"/>
      <w:divBdr>
        <w:top w:val="none" w:sz="0" w:space="0" w:color="auto"/>
        <w:left w:val="none" w:sz="0" w:space="0" w:color="auto"/>
        <w:bottom w:val="none" w:sz="0" w:space="0" w:color="auto"/>
        <w:right w:val="none" w:sz="0" w:space="0" w:color="auto"/>
      </w:divBdr>
    </w:div>
    <w:div w:id="607128478">
      <w:bodyDiv w:val="1"/>
      <w:marLeft w:val="0"/>
      <w:marRight w:val="0"/>
      <w:marTop w:val="0"/>
      <w:marBottom w:val="0"/>
      <w:divBdr>
        <w:top w:val="none" w:sz="0" w:space="0" w:color="auto"/>
        <w:left w:val="none" w:sz="0" w:space="0" w:color="auto"/>
        <w:bottom w:val="none" w:sz="0" w:space="0" w:color="auto"/>
        <w:right w:val="none" w:sz="0" w:space="0" w:color="auto"/>
      </w:divBdr>
    </w:div>
    <w:div w:id="703755680">
      <w:bodyDiv w:val="1"/>
      <w:marLeft w:val="0"/>
      <w:marRight w:val="0"/>
      <w:marTop w:val="0"/>
      <w:marBottom w:val="0"/>
      <w:divBdr>
        <w:top w:val="none" w:sz="0" w:space="0" w:color="auto"/>
        <w:left w:val="none" w:sz="0" w:space="0" w:color="auto"/>
        <w:bottom w:val="none" w:sz="0" w:space="0" w:color="auto"/>
        <w:right w:val="none" w:sz="0" w:space="0" w:color="auto"/>
      </w:divBdr>
    </w:div>
    <w:div w:id="768350088">
      <w:bodyDiv w:val="1"/>
      <w:marLeft w:val="0"/>
      <w:marRight w:val="0"/>
      <w:marTop w:val="0"/>
      <w:marBottom w:val="0"/>
      <w:divBdr>
        <w:top w:val="none" w:sz="0" w:space="0" w:color="auto"/>
        <w:left w:val="none" w:sz="0" w:space="0" w:color="auto"/>
        <w:bottom w:val="none" w:sz="0" w:space="0" w:color="auto"/>
        <w:right w:val="none" w:sz="0" w:space="0" w:color="auto"/>
      </w:divBdr>
    </w:div>
    <w:div w:id="873692773">
      <w:bodyDiv w:val="1"/>
      <w:marLeft w:val="0"/>
      <w:marRight w:val="0"/>
      <w:marTop w:val="0"/>
      <w:marBottom w:val="0"/>
      <w:divBdr>
        <w:top w:val="none" w:sz="0" w:space="0" w:color="auto"/>
        <w:left w:val="none" w:sz="0" w:space="0" w:color="auto"/>
        <w:bottom w:val="none" w:sz="0" w:space="0" w:color="auto"/>
        <w:right w:val="none" w:sz="0" w:space="0" w:color="auto"/>
      </w:divBdr>
    </w:div>
    <w:div w:id="1018390891">
      <w:bodyDiv w:val="1"/>
      <w:marLeft w:val="0"/>
      <w:marRight w:val="0"/>
      <w:marTop w:val="0"/>
      <w:marBottom w:val="0"/>
      <w:divBdr>
        <w:top w:val="none" w:sz="0" w:space="0" w:color="auto"/>
        <w:left w:val="none" w:sz="0" w:space="0" w:color="auto"/>
        <w:bottom w:val="none" w:sz="0" w:space="0" w:color="auto"/>
        <w:right w:val="none" w:sz="0" w:space="0" w:color="auto"/>
      </w:divBdr>
    </w:div>
    <w:div w:id="1025983273">
      <w:bodyDiv w:val="1"/>
      <w:marLeft w:val="0"/>
      <w:marRight w:val="0"/>
      <w:marTop w:val="0"/>
      <w:marBottom w:val="0"/>
      <w:divBdr>
        <w:top w:val="none" w:sz="0" w:space="0" w:color="auto"/>
        <w:left w:val="none" w:sz="0" w:space="0" w:color="auto"/>
        <w:bottom w:val="none" w:sz="0" w:space="0" w:color="auto"/>
        <w:right w:val="none" w:sz="0" w:space="0" w:color="auto"/>
      </w:divBdr>
    </w:div>
    <w:div w:id="1121192127">
      <w:bodyDiv w:val="1"/>
      <w:marLeft w:val="0"/>
      <w:marRight w:val="0"/>
      <w:marTop w:val="0"/>
      <w:marBottom w:val="0"/>
      <w:divBdr>
        <w:top w:val="none" w:sz="0" w:space="0" w:color="auto"/>
        <w:left w:val="none" w:sz="0" w:space="0" w:color="auto"/>
        <w:bottom w:val="none" w:sz="0" w:space="0" w:color="auto"/>
        <w:right w:val="none" w:sz="0" w:space="0" w:color="auto"/>
      </w:divBdr>
    </w:div>
    <w:div w:id="1187526066">
      <w:bodyDiv w:val="1"/>
      <w:marLeft w:val="0"/>
      <w:marRight w:val="0"/>
      <w:marTop w:val="0"/>
      <w:marBottom w:val="0"/>
      <w:divBdr>
        <w:top w:val="none" w:sz="0" w:space="0" w:color="auto"/>
        <w:left w:val="none" w:sz="0" w:space="0" w:color="auto"/>
        <w:bottom w:val="none" w:sz="0" w:space="0" w:color="auto"/>
        <w:right w:val="none" w:sz="0" w:space="0" w:color="auto"/>
      </w:divBdr>
    </w:div>
    <w:div w:id="1369795894">
      <w:bodyDiv w:val="1"/>
      <w:marLeft w:val="0"/>
      <w:marRight w:val="0"/>
      <w:marTop w:val="0"/>
      <w:marBottom w:val="0"/>
      <w:divBdr>
        <w:top w:val="none" w:sz="0" w:space="0" w:color="auto"/>
        <w:left w:val="none" w:sz="0" w:space="0" w:color="auto"/>
        <w:bottom w:val="none" w:sz="0" w:space="0" w:color="auto"/>
        <w:right w:val="none" w:sz="0" w:space="0" w:color="auto"/>
      </w:divBdr>
    </w:div>
    <w:div w:id="1502430563">
      <w:bodyDiv w:val="1"/>
      <w:marLeft w:val="0"/>
      <w:marRight w:val="0"/>
      <w:marTop w:val="0"/>
      <w:marBottom w:val="0"/>
      <w:divBdr>
        <w:top w:val="none" w:sz="0" w:space="0" w:color="auto"/>
        <w:left w:val="none" w:sz="0" w:space="0" w:color="auto"/>
        <w:bottom w:val="none" w:sz="0" w:space="0" w:color="auto"/>
        <w:right w:val="none" w:sz="0" w:space="0" w:color="auto"/>
      </w:divBdr>
    </w:div>
    <w:div w:id="1574780976">
      <w:bodyDiv w:val="1"/>
      <w:marLeft w:val="0"/>
      <w:marRight w:val="0"/>
      <w:marTop w:val="0"/>
      <w:marBottom w:val="0"/>
      <w:divBdr>
        <w:top w:val="none" w:sz="0" w:space="0" w:color="auto"/>
        <w:left w:val="none" w:sz="0" w:space="0" w:color="auto"/>
        <w:bottom w:val="none" w:sz="0" w:space="0" w:color="auto"/>
        <w:right w:val="none" w:sz="0" w:space="0" w:color="auto"/>
      </w:divBdr>
    </w:div>
    <w:div w:id="1629580833">
      <w:bodyDiv w:val="1"/>
      <w:marLeft w:val="0"/>
      <w:marRight w:val="0"/>
      <w:marTop w:val="0"/>
      <w:marBottom w:val="0"/>
      <w:divBdr>
        <w:top w:val="none" w:sz="0" w:space="0" w:color="auto"/>
        <w:left w:val="none" w:sz="0" w:space="0" w:color="auto"/>
        <w:bottom w:val="none" w:sz="0" w:space="0" w:color="auto"/>
        <w:right w:val="none" w:sz="0" w:space="0" w:color="auto"/>
      </w:divBdr>
    </w:div>
    <w:div w:id="1634435040">
      <w:bodyDiv w:val="1"/>
      <w:marLeft w:val="0"/>
      <w:marRight w:val="0"/>
      <w:marTop w:val="0"/>
      <w:marBottom w:val="0"/>
      <w:divBdr>
        <w:top w:val="none" w:sz="0" w:space="0" w:color="auto"/>
        <w:left w:val="none" w:sz="0" w:space="0" w:color="auto"/>
        <w:bottom w:val="none" w:sz="0" w:space="0" w:color="auto"/>
        <w:right w:val="none" w:sz="0" w:space="0" w:color="auto"/>
      </w:divBdr>
    </w:div>
    <w:div w:id="1672221701">
      <w:bodyDiv w:val="1"/>
      <w:marLeft w:val="0"/>
      <w:marRight w:val="0"/>
      <w:marTop w:val="0"/>
      <w:marBottom w:val="0"/>
      <w:divBdr>
        <w:top w:val="none" w:sz="0" w:space="0" w:color="auto"/>
        <w:left w:val="none" w:sz="0" w:space="0" w:color="auto"/>
        <w:bottom w:val="none" w:sz="0" w:space="0" w:color="auto"/>
        <w:right w:val="none" w:sz="0" w:space="0" w:color="auto"/>
      </w:divBdr>
    </w:div>
    <w:div w:id="1697198565">
      <w:bodyDiv w:val="1"/>
      <w:marLeft w:val="0"/>
      <w:marRight w:val="0"/>
      <w:marTop w:val="0"/>
      <w:marBottom w:val="0"/>
      <w:divBdr>
        <w:top w:val="none" w:sz="0" w:space="0" w:color="auto"/>
        <w:left w:val="none" w:sz="0" w:space="0" w:color="auto"/>
        <w:bottom w:val="none" w:sz="0" w:space="0" w:color="auto"/>
        <w:right w:val="none" w:sz="0" w:space="0" w:color="auto"/>
      </w:divBdr>
    </w:div>
    <w:div w:id="1766341303">
      <w:bodyDiv w:val="1"/>
      <w:marLeft w:val="0"/>
      <w:marRight w:val="0"/>
      <w:marTop w:val="0"/>
      <w:marBottom w:val="0"/>
      <w:divBdr>
        <w:top w:val="none" w:sz="0" w:space="0" w:color="auto"/>
        <w:left w:val="none" w:sz="0" w:space="0" w:color="auto"/>
        <w:bottom w:val="none" w:sz="0" w:space="0" w:color="auto"/>
        <w:right w:val="none" w:sz="0" w:space="0" w:color="auto"/>
      </w:divBdr>
    </w:div>
    <w:div w:id="1884051117">
      <w:bodyDiv w:val="1"/>
      <w:marLeft w:val="0"/>
      <w:marRight w:val="0"/>
      <w:marTop w:val="0"/>
      <w:marBottom w:val="0"/>
      <w:divBdr>
        <w:top w:val="none" w:sz="0" w:space="0" w:color="auto"/>
        <w:left w:val="none" w:sz="0" w:space="0" w:color="auto"/>
        <w:bottom w:val="none" w:sz="0" w:space="0" w:color="auto"/>
        <w:right w:val="none" w:sz="0" w:space="0" w:color="auto"/>
      </w:divBdr>
    </w:div>
    <w:div w:id="1932277248">
      <w:bodyDiv w:val="1"/>
      <w:marLeft w:val="0"/>
      <w:marRight w:val="0"/>
      <w:marTop w:val="0"/>
      <w:marBottom w:val="0"/>
      <w:divBdr>
        <w:top w:val="none" w:sz="0" w:space="0" w:color="auto"/>
        <w:left w:val="none" w:sz="0" w:space="0" w:color="auto"/>
        <w:bottom w:val="none" w:sz="0" w:space="0" w:color="auto"/>
        <w:right w:val="none" w:sz="0" w:space="0" w:color="auto"/>
      </w:divBdr>
    </w:div>
    <w:div w:id="1977101926">
      <w:bodyDiv w:val="1"/>
      <w:marLeft w:val="0"/>
      <w:marRight w:val="0"/>
      <w:marTop w:val="0"/>
      <w:marBottom w:val="0"/>
      <w:divBdr>
        <w:top w:val="none" w:sz="0" w:space="0" w:color="auto"/>
        <w:left w:val="none" w:sz="0" w:space="0" w:color="auto"/>
        <w:bottom w:val="none" w:sz="0" w:space="0" w:color="auto"/>
        <w:right w:val="none" w:sz="0" w:space="0" w:color="auto"/>
      </w:divBdr>
    </w:div>
    <w:div w:id="2092460461">
      <w:bodyDiv w:val="1"/>
      <w:marLeft w:val="0"/>
      <w:marRight w:val="0"/>
      <w:marTop w:val="0"/>
      <w:marBottom w:val="0"/>
      <w:divBdr>
        <w:top w:val="none" w:sz="0" w:space="0" w:color="auto"/>
        <w:left w:val="none" w:sz="0" w:space="0" w:color="auto"/>
        <w:bottom w:val="none" w:sz="0" w:space="0" w:color="auto"/>
        <w:right w:val="none" w:sz="0" w:space="0" w:color="auto"/>
      </w:divBdr>
    </w:div>
    <w:div w:id="213840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2179</Characters>
  <Application>Microsoft Office Word</Application>
  <DocSecurity>0</DocSecurity>
  <Lines>155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Abdulfatah  Al-Joneed</dc:creator>
  <cp:keywords/>
  <dc:description/>
  <cp:lastModifiedBy>Nawaf Safwan</cp:lastModifiedBy>
  <cp:revision>2</cp:revision>
  <dcterms:created xsi:type="dcterms:W3CDTF">2026-01-01T08:09:00Z</dcterms:created>
  <dcterms:modified xsi:type="dcterms:W3CDTF">2026-01-01T08:09:00Z</dcterms:modified>
</cp:coreProperties>
</file>