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C5A58" w14:textId="77777777" w:rsidR="009309D8" w:rsidRDefault="009309D8" w:rsidP="009309D8">
      <w:pPr>
        <w:ind w:left="720" w:hanging="360"/>
        <w:jc w:val="center"/>
        <w:rPr>
          <w:rtl/>
        </w:rPr>
      </w:pPr>
      <w:r w:rsidRPr="009309D8">
        <w:rPr>
          <w:rStyle w:val="Strong"/>
          <w:rFonts w:ascii="Times New Roman" w:eastAsia="Times New Roman" w:hAnsi="Times New Roman" w:cs="Times New Roman"/>
          <w:kern w:val="0"/>
          <w:rtl/>
          <w:lang w:eastAsia="en-GB"/>
          <w14:ligatures w14:val="none"/>
        </w:rPr>
        <w:t>طلب تقديم عروض</w:t>
      </w:r>
      <w:r w:rsidRPr="009309D8">
        <w:rPr>
          <w:rStyle w:val="Strong"/>
          <w:rFonts w:ascii="Times New Roman" w:eastAsia="Times New Roman" w:hAnsi="Times New Roman" w:cs="Times New Roman"/>
          <w:kern w:val="0"/>
          <w:lang w:eastAsia="en-GB"/>
          <w14:ligatures w14:val="none"/>
        </w:rPr>
        <w:t xml:space="preserve"> (RFP)</w:t>
      </w:r>
    </w:p>
    <w:p w14:paraId="1AC2BA29" w14:textId="77777777" w:rsidR="009309D8" w:rsidRPr="009309D8" w:rsidRDefault="009309D8" w:rsidP="009309D8">
      <w:pPr>
        <w:ind w:left="720" w:hanging="360"/>
        <w:rPr>
          <w:b/>
          <w:bCs/>
          <w:rtl/>
        </w:rPr>
      </w:pPr>
      <w:r w:rsidRPr="009309D8">
        <w:rPr>
          <w:rFonts w:cs="Arial" w:hint="cs"/>
          <w:b/>
          <w:bCs/>
          <w:rtl/>
        </w:rPr>
        <w:t>تصميم</w:t>
      </w:r>
      <w:r w:rsidRPr="009309D8">
        <w:rPr>
          <w:rFonts w:cs="Arial"/>
          <w:b/>
          <w:bCs/>
          <w:rtl/>
        </w:rPr>
        <w:t xml:space="preserve"> </w:t>
      </w:r>
      <w:r w:rsidRPr="009309D8">
        <w:rPr>
          <w:rFonts w:cs="Arial" w:hint="cs"/>
          <w:b/>
          <w:bCs/>
          <w:rtl/>
        </w:rPr>
        <w:t>وتوريد</w:t>
      </w:r>
      <w:r w:rsidRPr="009309D8">
        <w:rPr>
          <w:rFonts w:cs="Arial"/>
          <w:b/>
          <w:bCs/>
          <w:rtl/>
        </w:rPr>
        <w:t xml:space="preserve"> </w:t>
      </w:r>
      <w:r w:rsidRPr="009309D8">
        <w:rPr>
          <w:rFonts w:cs="Arial" w:hint="cs"/>
          <w:b/>
          <w:bCs/>
          <w:rtl/>
        </w:rPr>
        <w:t>وتركيب</w:t>
      </w:r>
      <w:r w:rsidRPr="009309D8">
        <w:rPr>
          <w:rFonts w:cs="Arial"/>
          <w:b/>
          <w:bCs/>
          <w:rtl/>
        </w:rPr>
        <w:t xml:space="preserve"> </w:t>
      </w:r>
      <w:r w:rsidRPr="009309D8">
        <w:rPr>
          <w:rFonts w:cs="Arial" w:hint="cs"/>
          <w:b/>
          <w:bCs/>
          <w:rtl/>
        </w:rPr>
        <w:t>واختبار</w:t>
      </w:r>
      <w:r w:rsidRPr="009309D8">
        <w:rPr>
          <w:rFonts w:cs="Arial"/>
          <w:b/>
          <w:bCs/>
          <w:rtl/>
        </w:rPr>
        <w:t xml:space="preserve"> </w:t>
      </w:r>
      <w:r w:rsidRPr="009309D8">
        <w:rPr>
          <w:rFonts w:cs="Arial" w:hint="cs"/>
          <w:b/>
          <w:bCs/>
          <w:rtl/>
        </w:rPr>
        <w:t>وتشغيل</w:t>
      </w:r>
      <w:r w:rsidRPr="009309D8">
        <w:rPr>
          <w:rFonts w:cs="Arial"/>
          <w:b/>
          <w:bCs/>
          <w:rtl/>
        </w:rPr>
        <w:t xml:space="preserve"> </w:t>
      </w:r>
      <w:r w:rsidRPr="009309D8">
        <w:rPr>
          <w:rFonts w:cs="Arial" w:hint="cs"/>
          <w:b/>
          <w:bCs/>
          <w:rtl/>
        </w:rPr>
        <w:t>نظام</w:t>
      </w:r>
      <w:r w:rsidRPr="009309D8">
        <w:rPr>
          <w:rFonts w:cs="Arial"/>
          <w:b/>
          <w:bCs/>
          <w:rtl/>
        </w:rPr>
        <w:t xml:space="preserve"> </w:t>
      </w:r>
      <w:r w:rsidRPr="009309D8">
        <w:rPr>
          <w:rFonts w:cs="Arial" w:hint="cs"/>
          <w:b/>
          <w:bCs/>
          <w:rtl/>
        </w:rPr>
        <w:t>هجين</w:t>
      </w:r>
      <w:r w:rsidRPr="009309D8">
        <w:rPr>
          <w:rFonts w:cs="Arial"/>
          <w:b/>
          <w:bCs/>
          <w:rtl/>
        </w:rPr>
        <w:t xml:space="preserve"> </w:t>
      </w:r>
      <w:r w:rsidRPr="009309D8">
        <w:rPr>
          <w:rFonts w:cs="Arial" w:hint="cs"/>
          <w:b/>
          <w:bCs/>
          <w:rtl/>
        </w:rPr>
        <w:t>للطاقة</w:t>
      </w:r>
      <w:r w:rsidRPr="009309D8">
        <w:rPr>
          <w:rFonts w:cs="Arial"/>
          <w:b/>
          <w:bCs/>
          <w:rtl/>
        </w:rPr>
        <w:t xml:space="preserve"> </w:t>
      </w:r>
      <w:r w:rsidRPr="009309D8">
        <w:rPr>
          <w:rFonts w:cs="Arial" w:hint="cs"/>
          <w:b/>
          <w:bCs/>
          <w:rtl/>
        </w:rPr>
        <w:t>الشمسية</w:t>
      </w:r>
      <w:r w:rsidRPr="009309D8">
        <w:rPr>
          <w:rFonts w:cs="Arial"/>
          <w:b/>
          <w:bCs/>
          <w:rtl/>
        </w:rPr>
        <w:t xml:space="preserve"> </w:t>
      </w:r>
      <w:r w:rsidRPr="009309D8">
        <w:rPr>
          <w:rFonts w:cs="Arial" w:hint="cs"/>
          <w:b/>
          <w:bCs/>
          <w:rtl/>
        </w:rPr>
        <w:t>الكهروضوئية</w:t>
      </w:r>
      <w:r w:rsidRPr="009309D8">
        <w:rPr>
          <w:rFonts w:cs="Arial"/>
          <w:b/>
          <w:bCs/>
          <w:rtl/>
        </w:rPr>
        <w:t xml:space="preserve"> - </w:t>
      </w:r>
      <w:r w:rsidRPr="009309D8">
        <w:rPr>
          <w:rFonts w:cs="Arial" w:hint="cs"/>
          <w:b/>
          <w:bCs/>
          <w:rtl/>
        </w:rPr>
        <w:t>مركز</w:t>
      </w:r>
      <w:r w:rsidRPr="009309D8">
        <w:rPr>
          <w:rFonts w:cs="Arial"/>
          <w:b/>
          <w:bCs/>
          <w:rtl/>
        </w:rPr>
        <w:t xml:space="preserve"> </w:t>
      </w:r>
      <w:r w:rsidRPr="009309D8">
        <w:rPr>
          <w:rFonts w:cs="Arial" w:hint="cs"/>
          <w:b/>
          <w:bCs/>
          <w:rtl/>
        </w:rPr>
        <w:t>الرعاية</w:t>
      </w:r>
      <w:r w:rsidRPr="009309D8">
        <w:rPr>
          <w:rFonts w:cs="Arial"/>
          <w:b/>
          <w:bCs/>
          <w:rtl/>
        </w:rPr>
        <w:t xml:space="preserve"> </w:t>
      </w:r>
      <w:r w:rsidRPr="009309D8">
        <w:rPr>
          <w:rFonts w:cs="Arial" w:hint="cs"/>
          <w:b/>
          <w:bCs/>
          <w:rtl/>
        </w:rPr>
        <w:t>الصحية</w:t>
      </w:r>
      <w:r w:rsidRPr="009309D8">
        <w:rPr>
          <w:rFonts w:cs="Arial"/>
          <w:b/>
          <w:bCs/>
          <w:rtl/>
        </w:rPr>
        <w:t xml:space="preserve"> </w:t>
      </w:r>
      <w:r w:rsidRPr="009309D8">
        <w:rPr>
          <w:rFonts w:cs="Arial" w:hint="cs"/>
          <w:b/>
          <w:bCs/>
          <w:rtl/>
        </w:rPr>
        <w:t>الأولية</w:t>
      </w:r>
      <w:r w:rsidRPr="009309D8">
        <w:rPr>
          <w:rFonts w:cs="Arial"/>
          <w:b/>
          <w:bCs/>
          <w:rtl/>
        </w:rPr>
        <w:t xml:space="preserve"> </w:t>
      </w:r>
      <w:r w:rsidRPr="009309D8">
        <w:rPr>
          <w:rFonts w:cs="Arial" w:hint="cs"/>
          <w:b/>
          <w:bCs/>
          <w:rtl/>
        </w:rPr>
        <w:t>في</w:t>
      </w:r>
      <w:r w:rsidRPr="009309D8">
        <w:rPr>
          <w:rFonts w:cs="Arial"/>
          <w:b/>
          <w:bCs/>
          <w:rtl/>
        </w:rPr>
        <w:t xml:space="preserve"> </w:t>
      </w:r>
      <w:r w:rsidRPr="009309D8">
        <w:rPr>
          <w:rFonts w:cs="Arial" w:hint="cs"/>
          <w:b/>
          <w:bCs/>
          <w:rtl/>
        </w:rPr>
        <w:t>الخوخة</w:t>
      </w:r>
    </w:p>
    <w:p w14:paraId="3D929982" w14:textId="1DB82626" w:rsidR="00307BCC" w:rsidRPr="00FC0A8A" w:rsidRDefault="009309D8" w:rsidP="00FC0A8A">
      <w:pPr>
        <w:bidi/>
        <w:ind w:left="720" w:hanging="360"/>
        <w:rPr>
          <w:rFonts w:cs="Arial"/>
          <w:color w:val="000000" w:themeColor="text1"/>
          <w:rtl/>
        </w:rPr>
      </w:pPr>
      <w:r>
        <w:rPr>
          <w:rFonts w:cs="Arial" w:hint="cs"/>
          <w:rtl/>
        </w:rPr>
        <w:t>جهة</w:t>
      </w:r>
      <w:r>
        <w:rPr>
          <w:rFonts w:cs="Arial"/>
          <w:rtl/>
        </w:rPr>
        <w:t xml:space="preserve"> </w:t>
      </w:r>
      <w:r>
        <w:rPr>
          <w:rFonts w:cs="Arial" w:hint="cs"/>
          <w:rtl/>
        </w:rPr>
        <w:t>العمل</w:t>
      </w:r>
      <w:r>
        <w:rPr>
          <w:rFonts w:cs="Arial"/>
          <w:rtl/>
        </w:rPr>
        <w:t xml:space="preserve">: </w:t>
      </w:r>
      <w:r w:rsidRPr="009309D8">
        <w:rPr>
          <w:rFonts w:cs="Arial" w:hint="cs"/>
          <w:color w:val="FF0000"/>
          <w:rtl/>
        </w:rPr>
        <w:t>منظمة</w:t>
      </w:r>
      <w:r w:rsidRPr="009309D8">
        <w:rPr>
          <w:rFonts w:cs="Arial"/>
          <w:color w:val="FF0000"/>
          <w:rtl/>
        </w:rPr>
        <w:t xml:space="preserve"> </w:t>
      </w:r>
      <w:r w:rsidRPr="009309D8">
        <w:rPr>
          <w:rFonts w:cs="Arial" w:hint="cs"/>
          <w:color w:val="FF0000"/>
          <w:rtl/>
        </w:rPr>
        <w:t>أطباء</w:t>
      </w:r>
      <w:r w:rsidRPr="009309D8">
        <w:rPr>
          <w:rFonts w:cs="Arial"/>
          <w:color w:val="FF0000"/>
          <w:rtl/>
        </w:rPr>
        <w:t xml:space="preserve"> </w:t>
      </w:r>
      <w:r w:rsidRPr="009309D8">
        <w:rPr>
          <w:rFonts w:cs="Arial" w:hint="cs"/>
          <w:color w:val="FF0000"/>
          <w:rtl/>
        </w:rPr>
        <w:t>بلا</w:t>
      </w:r>
      <w:r w:rsidRPr="009309D8">
        <w:rPr>
          <w:rFonts w:cs="Arial"/>
          <w:color w:val="FF0000"/>
          <w:rtl/>
        </w:rPr>
        <w:t xml:space="preserve"> </w:t>
      </w:r>
      <w:r w:rsidRPr="009309D8">
        <w:rPr>
          <w:rFonts w:cs="Arial" w:hint="cs"/>
          <w:color w:val="FF0000"/>
          <w:rtl/>
        </w:rPr>
        <w:t>حدود</w:t>
      </w:r>
      <w:r w:rsidRPr="009309D8">
        <w:rPr>
          <w:rFonts w:cs="Arial"/>
          <w:color w:val="FF0000"/>
          <w:rtl/>
        </w:rPr>
        <w:t xml:space="preserve"> </w:t>
      </w:r>
      <w:r>
        <w:rPr>
          <w:rFonts w:cs="Arial" w:hint="cs"/>
          <w:color w:val="FF0000"/>
          <w:rtl/>
          <w:lang w:bidi="ar-SY"/>
        </w:rPr>
        <w:t xml:space="preserve">البلجيكية </w:t>
      </w:r>
      <w:r w:rsidRPr="009309D8">
        <w:rPr>
          <w:rFonts w:cs="Arial"/>
          <w:color w:val="FF0000"/>
          <w:rtl/>
        </w:rPr>
        <w:t xml:space="preserve">- </w:t>
      </w:r>
      <w:r w:rsidRPr="009309D8">
        <w:rPr>
          <w:rFonts w:cs="Arial" w:hint="cs"/>
          <w:color w:val="FF0000"/>
          <w:rtl/>
        </w:rPr>
        <w:t>المركز</w:t>
      </w:r>
      <w:r w:rsidRPr="009309D8">
        <w:rPr>
          <w:rFonts w:cs="Arial"/>
          <w:color w:val="FF0000"/>
          <w:rtl/>
        </w:rPr>
        <w:t xml:space="preserve"> </w:t>
      </w:r>
      <w:r w:rsidRPr="009309D8">
        <w:rPr>
          <w:rFonts w:cs="Arial" w:hint="cs"/>
          <w:color w:val="FF0000"/>
          <w:rtl/>
        </w:rPr>
        <w:t>التشغيلي</w:t>
      </w:r>
      <w:r w:rsidRPr="009309D8">
        <w:rPr>
          <w:rFonts w:cs="Arial"/>
          <w:color w:val="FF0000"/>
          <w:rtl/>
        </w:rPr>
        <w:t xml:space="preserve"> </w:t>
      </w:r>
      <w:r w:rsidRPr="009309D8">
        <w:rPr>
          <w:rFonts w:cs="Arial" w:hint="cs"/>
          <w:color w:val="FF0000"/>
          <w:rtl/>
        </w:rPr>
        <w:t>في</w:t>
      </w:r>
      <w:r w:rsidRPr="009309D8">
        <w:rPr>
          <w:rFonts w:cs="Arial"/>
          <w:color w:val="FF0000"/>
          <w:rtl/>
        </w:rPr>
        <w:t xml:space="preserve"> </w:t>
      </w:r>
      <w:r w:rsidRPr="009309D8">
        <w:rPr>
          <w:rFonts w:cs="Arial" w:hint="cs"/>
          <w:color w:val="FF0000"/>
          <w:rtl/>
        </w:rPr>
        <w:t>بروكسل</w:t>
      </w:r>
      <w:r w:rsidRPr="009309D8">
        <w:rPr>
          <w:rFonts w:cs="Arial"/>
          <w:color w:val="FF0000"/>
          <w:rtl/>
        </w:rPr>
        <w:t xml:space="preserve"> (</w:t>
      </w:r>
      <w:r w:rsidRPr="009309D8">
        <w:rPr>
          <w:color w:val="FF0000"/>
        </w:rPr>
        <w:t>MSF OCB</w:t>
      </w:r>
      <w:r w:rsidRPr="009309D8">
        <w:rPr>
          <w:rFonts w:cs="Arial"/>
          <w:color w:val="FF0000"/>
          <w:rtl/>
        </w:rPr>
        <w:t>)</w:t>
      </w:r>
    </w:p>
    <w:p w14:paraId="19511C59" w14:textId="26F7774A" w:rsidR="00FC0A8A" w:rsidRPr="00FC0A8A" w:rsidRDefault="00FC0A8A" w:rsidP="00FC0A8A">
      <w:pPr>
        <w:bidi/>
        <w:ind w:left="720" w:hanging="360"/>
        <w:rPr>
          <w:color w:val="000000" w:themeColor="text1"/>
          <w:rtl/>
        </w:rPr>
      </w:pPr>
      <w:r w:rsidRPr="00FC0A8A">
        <w:rPr>
          <w:rFonts w:cs="Arial" w:hint="cs"/>
          <w:color w:val="000000" w:themeColor="text1"/>
          <w:rtl/>
        </w:rPr>
        <w:t>المشروع</w:t>
      </w:r>
      <w:r w:rsidRPr="00FC0A8A">
        <w:rPr>
          <w:rFonts w:cs="Arial"/>
          <w:color w:val="000000" w:themeColor="text1"/>
          <w:rtl/>
        </w:rPr>
        <w:t xml:space="preserve">: </w:t>
      </w:r>
      <w:r w:rsidRPr="00FC0A8A">
        <w:rPr>
          <w:rFonts w:cs="Arial" w:hint="cs"/>
          <w:color w:val="000000" w:themeColor="text1"/>
          <w:rtl/>
        </w:rPr>
        <w:t>نظام</w:t>
      </w:r>
      <w:r w:rsidRPr="00FC0A8A">
        <w:rPr>
          <w:rFonts w:cs="Arial"/>
          <w:color w:val="000000" w:themeColor="text1"/>
          <w:rtl/>
        </w:rPr>
        <w:t xml:space="preserve"> </w:t>
      </w:r>
      <w:r w:rsidRPr="00FC0A8A">
        <w:rPr>
          <w:rFonts w:cs="Arial" w:hint="cs"/>
          <w:color w:val="000000" w:themeColor="text1"/>
          <w:rtl/>
        </w:rPr>
        <w:t>طاقة</w:t>
      </w:r>
      <w:r w:rsidRPr="00FC0A8A">
        <w:rPr>
          <w:rFonts w:cs="Arial"/>
          <w:color w:val="000000" w:themeColor="text1"/>
          <w:rtl/>
        </w:rPr>
        <w:t xml:space="preserve"> </w:t>
      </w:r>
      <w:r w:rsidRPr="00FC0A8A">
        <w:rPr>
          <w:rFonts w:cs="Arial" w:hint="cs"/>
          <w:color w:val="000000" w:themeColor="text1"/>
          <w:rtl/>
        </w:rPr>
        <w:t>الشمسية</w:t>
      </w:r>
      <w:r w:rsidRPr="00FC0A8A">
        <w:rPr>
          <w:rFonts w:cs="Arial"/>
          <w:color w:val="000000" w:themeColor="text1"/>
          <w:rtl/>
        </w:rPr>
        <w:t xml:space="preserve"> </w:t>
      </w:r>
      <w:r w:rsidRPr="00FC0A8A">
        <w:rPr>
          <w:rFonts w:cs="Arial" w:hint="cs"/>
          <w:color w:val="000000" w:themeColor="text1"/>
          <w:rtl/>
        </w:rPr>
        <w:t>الكهروضوئية</w:t>
      </w:r>
      <w:r w:rsidRPr="00FC0A8A">
        <w:rPr>
          <w:color w:val="000000" w:themeColor="text1"/>
        </w:rPr>
        <w:t xml:space="preserve"> (PV)</w:t>
      </w:r>
      <w:r w:rsidRPr="00FC0A8A">
        <w:rPr>
          <w:rFonts w:cs="Arial" w:hint="cs"/>
          <w:color w:val="000000" w:themeColor="text1"/>
          <w:rtl/>
        </w:rPr>
        <w:t xml:space="preserve"> هجين</w:t>
      </w:r>
    </w:p>
    <w:p w14:paraId="57B94E62" w14:textId="77777777" w:rsidR="00FC0A8A" w:rsidRPr="00FC0A8A" w:rsidRDefault="00FC0A8A" w:rsidP="00FC0A8A">
      <w:pPr>
        <w:bidi/>
        <w:ind w:left="720" w:hanging="360"/>
        <w:rPr>
          <w:color w:val="000000" w:themeColor="text1"/>
          <w:rtl/>
        </w:rPr>
      </w:pPr>
      <w:r w:rsidRPr="00FC0A8A">
        <w:rPr>
          <w:rFonts w:cs="Arial" w:hint="cs"/>
          <w:color w:val="000000" w:themeColor="text1"/>
          <w:rtl/>
        </w:rPr>
        <w:t>رقم</w:t>
      </w:r>
      <w:r w:rsidRPr="00FC0A8A">
        <w:rPr>
          <w:rFonts w:cs="Arial"/>
          <w:color w:val="000000" w:themeColor="text1"/>
          <w:rtl/>
        </w:rPr>
        <w:t xml:space="preserve"> </w:t>
      </w:r>
      <w:r w:rsidRPr="00FC0A8A">
        <w:rPr>
          <w:rFonts w:cs="Arial" w:hint="cs"/>
          <w:color w:val="000000" w:themeColor="text1"/>
          <w:rtl/>
        </w:rPr>
        <w:t>طلب</w:t>
      </w:r>
      <w:r w:rsidRPr="00FC0A8A">
        <w:rPr>
          <w:rFonts w:cs="Arial"/>
          <w:color w:val="000000" w:themeColor="text1"/>
          <w:rtl/>
        </w:rPr>
        <w:t xml:space="preserve"> </w:t>
      </w:r>
      <w:r w:rsidRPr="00FC0A8A">
        <w:rPr>
          <w:rFonts w:cs="Arial" w:hint="cs"/>
          <w:color w:val="000000" w:themeColor="text1"/>
          <w:rtl/>
        </w:rPr>
        <w:t>تقديم</w:t>
      </w:r>
      <w:r w:rsidRPr="00FC0A8A">
        <w:rPr>
          <w:rFonts w:cs="Arial"/>
          <w:color w:val="000000" w:themeColor="text1"/>
          <w:rtl/>
        </w:rPr>
        <w:t xml:space="preserve"> </w:t>
      </w:r>
      <w:r w:rsidRPr="00FC0A8A">
        <w:rPr>
          <w:rFonts w:cs="Arial" w:hint="cs"/>
          <w:color w:val="000000" w:themeColor="text1"/>
          <w:rtl/>
        </w:rPr>
        <w:t>العروض</w:t>
      </w:r>
      <w:r w:rsidRPr="00FC0A8A">
        <w:rPr>
          <w:color w:val="000000" w:themeColor="text1"/>
        </w:rPr>
        <w:t>: YE101-LOG-26-001</w:t>
      </w:r>
    </w:p>
    <w:p w14:paraId="06F1FDD6" w14:textId="043C2368" w:rsidR="00FC0A8A" w:rsidRDefault="00FC0A8A" w:rsidP="00FC0A8A">
      <w:pPr>
        <w:bidi/>
        <w:ind w:left="720" w:hanging="360"/>
        <w:rPr>
          <w:rFonts w:cs="Arial"/>
          <w:color w:val="000000" w:themeColor="text1"/>
        </w:rPr>
      </w:pPr>
      <w:r w:rsidRPr="00FC0A8A">
        <w:rPr>
          <w:rFonts w:cs="Arial" w:hint="cs"/>
          <w:color w:val="000000" w:themeColor="text1"/>
          <w:rtl/>
        </w:rPr>
        <w:t>التاريخ</w:t>
      </w:r>
      <w:r w:rsidRPr="00FC0A8A">
        <w:rPr>
          <w:rFonts w:cs="Arial"/>
          <w:color w:val="000000" w:themeColor="text1"/>
          <w:rtl/>
        </w:rPr>
        <w:t xml:space="preserve">: </w:t>
      </w:r>
      <w:r w:rsidR="00BA3F77">
        <w:rPr>
          <w:rFonts w:cs="Arial" w:hint="cs"/>
          <w:color w:val="000000" w:themeColor="text1"/>
          <w:rtl/>
        </w:rPr>
        <w:t>26</w:t>
      </w:r>
      <w:r w:rsidRPr="00FC0A8A">
        <w:rPr>
          <w:rFonts w:cs="Arial"/>
          <w:color w:val="000000" w:themeColor="text1"/>
          <w:rtl/>
        </w:rPr>
        <w:t xml:space="preserve"> </w:t>
      </w:r>
      <w:r w:rsidRPr="00FC0A8A">
        <w:rPr>
          <w:rFonts w:cs="Arial" w:hint="cs"/>
          <w:color w:val="000000" w:themeColor="text1"/>
          <w:rtl/>
        </w:rPr>
        <w:t>يوليو</w:t>
      </w:r>
      <w:r w:rsidRPr="00FC0A8A">
        <w:rPr>
          <w:rFonts w:cs="Arial"/>
          <w:color w:val="000000" w:themeColor="text1"/>
          <w:rtl/>
        </w:rPr>
        <w:t xml:space="preserve"> 2026</w:t>
      </w:r>
    </w:p>
    <w:sdt>
      <w:sdtPr>
        <w:rPr>
          <w:rFonts w:asciiTheme="minorHAnsi" w:eastAsiaTheme="minorHAnsi" w:hAnsiTheme="minorHAnsi" w:cstheme="minorBidi"/>
          <w:color w:val="auto"/>
          <w:kern w:val="2"/>
          <w:sz w:val="24"/>
          <w:szCs w:val="24"/>
          <w:rtl/>
          <w:lang w:eastAsia="en-US"/>
          <w14:ligatures w14:val="standardContextual"/>
        </w:rPr>
        <w:id w:val="-1141967572"/>
        <w:docPartObj>
          <w:docPartGallery w:val="Table of Contents"/>
          <w:docPartUnique/>
        </w:docPartObj>
      </w:sdtPr>
      <w:sdtEndPr>
        <w:rPr>
          <w:b/>
          <w:bCs/>
        </w:rPr>
      </w:sdtEndPr>
      <w:sdtContent>
        <w:p w14:paraId="19A70EF4" w14:textId="158BF118" w:rsidR="00ED5787" w:rsidRDefault="00ED5787" w:rsidP="00ED5787">
          <w:pPr>
            <w:pStyle w:val="TOCHeading"/>
            <w:bidi/>
          </w:pPr>
          <w:r>
            <w:t>Contents</w:t>
          </w:r>
        </w:p>
        <w:p w14:paraId="7C2A4DF5" w14:textId="581B5BC4" w:rsidR="00ED5787" w:rsidRDefault="00ED5787" w:rsidP="00ED5787">
          <w:pPr>
            <w:pStyle w:val="TOC1"/>
            <w:rPr>
              <w:rFonts w:eastAsiaTheme="minorEastAsia"/>
              <w:noProof/>
              <w:lang w:eastAsia="en-GB"/>
            </w:rPr>
          </w:pPr>
          <w:r>
            <w:fldChar w:fldCharType="begin"/>
          </w:r>
          <w:r>
            <w:instrText xml:space="preserve"> TOC \o "1-3" \h \z \u </w:instrText>
          </w:r>
          <w:r>
            <w:fldChar w:fldCharType="separate"/>
          </w:r>
          <w:hyperlink w:anchor="_Toc235084001" w:history="1">
            <w:r w:rsidRPr="00327E42">
              <w:rPr>
                <w:rStyle w:val="Hyperlink"/>
                <w:rFonts w:asciiTheme="minorBidi" w:hAnsiTheme="minorBidi"/>
                <w:b/>
                <w:bCs/>
                <w:noProof/>
              </w:rPr>
              <w:t>1.</w:t>
            </w:r>
            <w:r>
              <w:rPr>
                <w:rFonts w:eastAsiaTheme="minorEastAsia"/>
                <w:noProof/>
                <w:lang w:eastAsia="en-GB"/>
              </w:rPr>
              <w:tab/>
            </w:r>
            <w:r w:rsidRPr="00327E42">
              <w:rPr>
                <w:rStyle w:val="Hyperlink"/>
                <w:rFonts w:asciiTheme="minorBidi" w:hAnsiTheme="minorBidi"/>
                <w:b/>
                <w:bCs/>
                <w:noProof/>
                <w:rtl/>
              </w:rPr>
              <w:t>المقدمة</w:t>
            </w:r>
            <w:r>
              <w:rPr>
                <w:noProof/>
                <w:webHidden/>
              </w:rPr>
              <w:tab/>
            </w:r>
            <w:r>
              <w:rPr>
                <w:noProof/>
                <w:webHidden/>
              </w:rPr>
              <w:fldChar w:fldCharType="begin"/>
            </w:r>
            <w:r>
              <w:rPr>
                <w:noProof/>
                <w:webHidden/>
              </w:rPr>
              <w:instrText xml:space="preserve"> PAGEREF _Toc235084001 \h </w:instrText>
            </w:r>
            <w:r>
              <w:rPr>
                <w:noProof/>
                <w:webHidden/>
              </w:rPr>
            </w:r>
            <w:r>
              <w:rPr>
                <w:noProof/>
                <w:webHidden/>
              </w:rPr>
              <w:fldChar w:fldCharType="separate"/>
            </w:r>
            <w:r>
              <w:rPr>
                <w:noProof/>
                <w:webHidden/>
              </w:rPr>
              <w:t>2</w:t>
            </w:r>
            <w:r>
              <w:rPr>
                <w:noProof/>
                <w:webHidden/>
              </w:rPr>
              <w:fldChar w:fldCharType="end"/>
            </w:r>
          </w:hyperlink>
        </w:p>
        <w:p w14:paraId="7DFD9B26" w14:textId="0616B68C" w:rsidR="00ED5787" w:rsidRDefault="00ED5787" w:rsidP="00ED5787">
          <w:pPr>
            <w:pStyle w:val="TOC1"/>
            <w:rPr>
              <w:rFonts w:eastAsiaTheme="minorEastAsia"/>
              <w:noProof/>
              <w:lang w:eastAsia="en-GB"/>
            </w:rPr>
          </w:pPr>
          <w:hyperlink w:anchor="_Toc235084002" w:history="1">
            <w:r w:rsidRPr="00327E42">
              <w:rPr>
                <w:rStyle w:val="Hyperlink"/>
                <w:rFonts w:asciiTheme="minorBidi" w:hAnsiTheme="minorBidi"/>
                <w:b/>
                <w:bCs/>
                <w:noProof/>
              </w:rPr>
              <w:t>2.</w:t>
            </w:r>
            <w:r>
              <w:rPr>
                <w:rFonts w:eastAsiaTheme="minorEastAsia"/>
                <w:noProof/>
                <w:lang w:eastAsia="en-GB"/>
              </w:rPr>
              <w:tab/>
            </w:r>
            <w:r w:rsidRPr="00327E42">
              <w:rPr>
                <w:rStyle w:val="Hyperlink"/>
                <w:rFonts w:asciiTheme="minorBidi" w:hAnsiTheme="minorBidi"/>
                <w:b/>
                <w:bCs/>
                <w:noProof/>
                <w:rtl/>
              </w:rPr>
              <w:t>هدف المشروع</w:t>
            </w:r>
            <w:r>
              <w:rPr>
                <w:noProof/>
                <w:webHidden/>
              </w:rPr>
              <w:tab/>
            </w:r>
            <w:r>
              <w:rPr>
                <w:noProof/>
                <w:webHidden/>
              </w:rPr>
              <w:fldChar w:fldCharType="begin"/>
            </w:r>
            <w:r>
              <w:rPr>
                <w:noProof/>
                <w:webHidden/>
              </w:rPr>
              <w:instrText xml:space="preserve"> PAGEREF _Toc235084002 \h </w:instrText>
            </w:r>
            <w:r>
              <w:rPr>
                <w:noProof/>
                <w:webHidden/>
              </w:rPr>
            </w:r>
            <w:r>
              <w:rPr>
                <w:noProof/>
                <w:webHidden/>
              </w:rPr>
              <w:fldChar w:fldCharType="separate"/>
            </w:r>
            <w:r>
              <w:rPr>
                <w:noProof/>
                <w:webHidden/>
              </w:rPr>
              <w:t>2</w:t>
            </w:r>
            <w:r>
              <w:rPr>
                <w:noProof/>
                <w:webHidden/>
              </w:rPr>
              <w:fldChar w:fldCharType="end"/>
            </w:r>
          </w:hyperlink>
        </w:p>
        <w:p w14:paraId="0535F76C" w14:textId="4B5FDC4B" w:rsidR="00ED5787" w:rsidRDefault="00ED5787" w:rsidP="00ED5787">
          <w:pPr>
            <w:pStyle w:val="TOC1"/>
            <w:rPr>
              <w:rFonts w:eastAsiaTheme="minorEastAsia"/>
              <w:noProof/>
              <w:lang w:eastAsia="en-GB"/>
            </w:rPr>
          </w:pPr>
          <w:hyperlink w:anchor="_Toc235084003" w:history="1">
            <w:r w:rsidRPr="00327E42">
              <w:rPr>
                <w:rStyle w:val="Hyperlink"/>
                <w:rFonts w:asciiTheme="minorBidi" w:hAnsiTheme="minorBidi"/>
                <w:b/>
                <w:bCs/>
                <w:noProof/>
              </w:rPr>
              <w:t>3.</w:t>
            </w:r>
            <w:r>
              <w:rPr>
                <w:rFonts w:eastAsiaTheme="minorEastAsia"/>
                <w:noProof/>
                <w:lang w:eastAsia="en-GB"/>
              </w:rPr>
              <w:tab/>
            </w:r>
            <w:r w:rsidRPr="00327E42">
              <w:rPr>
                <w:rStyle w:val="Hyperlink"/>
                <w:rFonts w:asciiTheme="minorBidi" w:hAnsiTheme="minorBidi"/>
                <w:b/>
                <w:bCs/>
                <w:noProof/>
                <w:rtl/>
              </w:rPr>
              <w:t>المعلومات المرجعية</w:t>
            </w:r>
            <w:r>
              <w:rPr>
                <w:noProof/>
                <w:webHidden/>
              </w:rPr>
              <w:tab/>
            </w:r>
            <w:r>
              <w:rPr>
                <w:noProof/>
                <w:webHidden/>
              </w:rPr>
              <w:fldChar w:fldCharType="begin"/>
            </w:r>
            <w:r>
              <w:rPr>
                <w:noProof/>
                <w:webHidden/>
              </w:rPr>
              <w:instrText xml:space="preserve"> PAGEREF _Toc235084003 \h </w:instrText>
            </w:r>
            <w:r>
              <w:rPr>
                <w:noProof/>
                <w:webHidden/>
              </w:rPr>
            </w:r>
            <w:r>
              <w:rPr>
                <w:noProof/>
                <w:webHidden/>
              </w:rPr>
              <w:fldChar w:fldCharType="separate"/>
            </w:r>
            <w:r>
              <w:rPr>
                <w:noProof/>
                <w:webHidden/>
              </w:rPr>
              <w:t>2</w:t>
            </w:r>
            <w:r>
              <w:rPr>
                <w:noProof/>
                <w:webHidden/>
              </w:rPr>
              <w:fldChar w:fldCharType="end"/>
            </w:r>
          </w:hyperlink>
        </w:p>
        <w:p w14:paraId="02618C08" w14:textId="2073D770" w:rsidR="00ED5787" w:rsidRDefault="00ED5787" w:rsidP="00ED5787">
          <w:pPr>
            <w:pStyle w:val="TOC1"/>
            <w:rPr>
              <w:rFonts w:eastAsiaTheme="minorEastAsia"/>
              <w:noProof/>
              <w:lang w:eastAsia="en-GB"/>
            </w:rPr>
          </w:pPr>
          <w:hyperlink w:anchor="_Toc235084004" w:history="1">
            <w:r w:rsidRPr="00327E42">
              <w:rPr>
                <w:rStyle w:val="Hyperlink"/>
                <w:rFonts w:asciiTheme="minorBidi" w:hAnsiTheme="minorBidi"/>
                <w:b/>
                <w:bCs/>
                <w:noProof/>
              </w:rPr>
              <w:t>4.</w:t>
            </w:r>
            <w:r>
              <w:rPr>
                <w:rFonts w:eastAsiaTheme="minorEastAsia"/>
                <w:noProof/>
                <w:lang w:eastAsia="en-GB"/>
              </w:rPr>
              <w:tab/>
            </w:r>
            <w:r w:rsidRPr="00327E42">
              <w:rPr>
                <w:rStyle w:val="Hyperlink"/>
                <w:rFonts w:asciiTheme="minorBidi" w:hAnsiTheme="minorBidi"/>
                <w:b/>
                <w:bCs/>
                <w:noProof/>
                <w:rtl/>
              </w:rPr>
              <w:t>السعة الأولية للنظام (للاسترشاد فقط)</w:t>
            </w:r>
            <w:r>
              <w:rPr>
                <w:noProof/>
                <w:webHidden/>
              </w:rPr>
              <w:tab/>
            </w:r>
            <w:r>
              <w:rPr>
                <w:noProof/>
                <w:webHidden/>
              </w:rPr>
              <w:fldChar w:fldCharType="begin"/>
            </w:r>
            <w:r>
              <w:rPr>
                <w:noProof/>
                <w:webHidden/>
              </w:rPr>
              <w:instrText xml:space="preserve"> PAGEREF _Toc235084004 \h </w:instrText>
            </w:r>
            <w:r>
              <w:rPr>
                <w:noProof/>
                <w:webHidden/>
              </w:rPr>
            </w:r>
            <w:r>
              <w:rPr>
                <w:noProof/>
                <w:webHidden/>
              </w:rPr>
              <w:fldChar w:fldCharType="separate"/>
            </w:r>
            <w:r>
              <w:rPr>
                <w:noProof/>
                <w:webHidden/>
              </w:rPr>
              <w:t>7</w:t>
            </w:r>
            <w:r>
              <w:rPr>
                <w:noProof/>
                <w:webHidden/>
              </w:rPr>
              <w:fldChar w:fldCharType="end"/>
            </w:r>
          </w:hyperlink>
        </w:p>
        <w:p w14:paraId="7345BF4F" w14:textId="42F648DB" w:rsidR="00ED5787" w:rsidRDefault="00ED5787" w:rsidP="00ED5787">
          <w:pPr>
            <w:pStyle w:val="TOC1"/>
            <w:rPr>
              <w:rFonts w:eastAsiaTheme="minorEastAsia"/>
              <w:noProof/>
              <w:lang w:eastAsia="en-GB"/>
            </w:rPr>
          </w:pPr>
          <w:hyperlink w:anchor="_Toc235084005" w:history="1">
            <w:r w:rsidRPr="00327E42">
              <w:rPr>
                <w:rStyle w:val="Hyperlink"/>
                <w:rFonts w:asciiTheme="minorBidi" w:hAnsiTheme="minorBidi"/>
                <w:b/>
                <w:bCs/>
                <w:noProof/>
              </w:rPr>
              <w:t>5.</w:t>
            </w:r>
            <w:r>
              <w:rPr>
                <w:rFonts w:eastAsiaTheme="minorEastAsia"/>
                <w:noProof/>
                <w:lang w:eastAsia="en-GB"/>
              </w:rPr>
              <w:tab/>
            </w:r>
            <w:r w:rsidRPr="00327E42">
              <w:rPr>
                <w:rStyle w:val="Hyperlink"/>
                <w:rFonts w:asciiTheme="minorBidi" w:hAnsiTheme="minorBidi"/>
                <w:b/>
                <w:bCs/>
                <w:noProof/>
                <w:rtl/>
              </w:rPr>
              <w:t>نطاق العمل</w:t>
            </w:r>
            <w:r>
              <w:rPr>
                <w:noProof/>
                <w:webHidden/>
              </w:rPr>
              <w:tab/>
            </w:r>
            <w:r>
              <w:rPr>
                <w:noProof/>
                <w:webHidden/>
              </w:rPr>
              <w:fldChar w:fldCharType="begin"/>
            </w:r>
            <w:r>
              <w:rPr>
                <w:noProof/>
                <w:webHidden/>
              </w:rPr>
              <w:instrText xml:space="preserve"> PAGEREF _Toc235084005 \h </w:instrText>
            </w:r>
            <w:r>
              <w:rPr>
                <w:noProof/>
                <w:webHidden/>
              </w:rPr>
            </w:r>
            <w:r>
              <w:rPr>
                <w:noProof/>
                <w:webHidden/>
              </w:rPr>
              <w:fldChar w:fldCharType="separate"/>
            </w:r>
            <w:r>
              <w:rPr>
                <w:noProof/>
                <w:webHidden/>
              </w:rPr>
              <w:t>7</w:t>
            </w:r>
            <w:r>
              <w:rPr>
                <w:noProof/>
                <w:webHidden/>
              </w:rPr>
              <w:fldChar w:fldCharType="end"/>
            </w:r>
          </w:hyperlink>
        </w:p>
        <w:p w14:paraId="55C92094" w14:textId="5FF5093A" w:rsidR="00ED5787" w:rsidRDefault="00ED5787" w:rsidP="00ED5787">
          <w:pPr>
            <w:pStyle w:val="TOC2"/>
            <w:rPr>
              <w:rFonts w:eastAsiaTheme="minorEastAsia"/>
              <w:noProof/>
              <w:lang w:eastAsia="en-GB"/>
            </w:rPr>
          </w:pPr>
          <w:hyperlink w:anchor="_Toc235084006" w:history="1">
            <w:r w:rsidRPr="00327E42">
              <w:rPr>
                <w:rStyle w:val="Hyperlink"/>
                <w:rFonts w:asciiTheme="minorBidi" w:hAnsiTheme="minorBidi"/>
                <w:b/>
                <w:bCs/>
                <w:noProof/>
                <w:rtl/>
              </w:rPr>
              <w:t>المرحلة الأولى: التصميم الهندسي التفصيلي</w:t>
            </w:r>
            <w:r>
              <w:rPr>
                <w:noProof/>
                <w:webHidden/>
              </w:rPr>
              <w:tab/>
            </w:r>
            <w:r>
              <w:rPr>
                <w:noProof/>
                <w:webHidden/>
              </w:rPr>
              <w:fldChar w:fldCharType="begin"/>
            </w:r>
            <w:r>
              <w:rPr>
                <w:noProof/>
                <w:webHidden/>
              </w:rPr>
              <w:instrText xml:space="preserve"> PAGEREF _Toc235084006 \h </w:instrText>
            </w:r>
            <w:r>
              <w:rPr>
                <w:noProof/>
                <w:webHidden/>
              </w:rPr>
            </w:r>
            <w:r>
              <w:rPr>
                <w:noProof/>
                <w:webHidden/>
              </w:rPr>
              <w:fldChar w:fldCharType="separate"/>
            </w:r>
            <w:r>
              <w:rPr>
                <w:noProof/>
                <w:webHidden/>
              </w:rPr>
              <w:t>7</w:t>
            </w:r>
            <w:r>
              <w:rPr>
                <w:noProof/>
                <w:webHidden/>
              </w:rPr>
              <w:fldChar w:fldCharType="end"/>
            </w:r>
          </w:hyperlink>
        </w:p>
        <w:p w14:paraId="1FF3A74F" w14:textId="1BC9E0D6" w:rsidR="00ED5787" w:rsidRDefault="00ED5787" w:rsidP="00ED5787">
          <w:pPr>
            <w:pStyle w:val="TOC3"/>
            <w:tabs>
              <w:tab w:val="right" w:leader="dot" w:pos="10456"/>
            </w:tabs>
            <w:bidi/>
            <w:rPr>
              <w:rFonts w:eastAsiaTheme="minorEastAsia"/>
              <w:noProof/>
              <w:lang w:eastAsia="en-GB"/>
            </w:rPr>
          </w:pPr>
          <w:hyperlink w:anchor="_Toc235084007" w:history="1">
            <w:r w:rsidRPr="00327E42">
              <w:rPr>
                <w:rStyle w:val="Hyperlink"/>
                <w:rFonts w:asciiTheme="minorBidi" w:hAnsiTheme="minorBidi"/>
                <w:b/>
                <w:bCs/>
                <w:noProof/>
                <w:rtl/>
              </w:rPr>
              <w:t>أولاً: التصميم الكهربائي</w:t>
            </w:r>
            <w:r>
              <w:rPr>
                <w:noProof/>
                <w:webHidden/>
              </w:rPr>
              <w:tab/>
            </w:r>
            <w:r>
              <w:rPr>
                <w:noProof/>
                <w:webHidden/>
              </w:rPr>
              <w:fldChar w:fldCharType="begin"/>
            </w:r>
            <w:r>
              <w:rPr>
                <w:noProof/>
                <w:webHidden/>
              </w:rPr>
              <w:instrText xml:space="preserve"> PAGEREF _Toc235084007 \h </w:instrText>
            </w:r>
            <w:r>
              <w:rPr>
                <w:noProof/>
                <w:webHidden/>
              </w:rPr>
            </w:r>
            <w:r>
              <w:rPr>
                <w:noProof/>
                <w:webHidden/>
              </w:rPr>
              <w:fldChar w:fldCharType="separate"/>
            </w:r>
            <w:r>
              <w:rPr>
                <w:noProof/>
                <w:webHidden/>
              </w:rPr>
              <w:t>7</w:t>
            </w:r>
            <w:r>
              <w:rPr>
                <w:noProof/>
                <w:webHidden/>
              </w:rPr>
              <w:fldChar w:fldCharType="end"/>
            </w:r>
          </w:hyperlink>
        </w:p>
        <w:p w14:paraId="6166377F" w14:textId="1B3869DD" w:rsidR="00ED5787" w:rsidRDefault="00ED5787" w:rsidP="00ED5787">
          <w:pPr>
            <w:pStyle w:val="TOC3"/>
            <w:tabs>
              <w:tab w:val="right" w:leader="dot" w:pos="10456"/>
            </w:tabs>
            <w:bidi/>
            <w:rPr>
              <w:rFonts w:eastAsiaTheme="minorEastAsia"/>
              <w:noProof/>
              <w:lang w:eastAsia="en-GB"/>
            </w:rPr>
          </w:pPr>
          <w:hyperlink w:anchor="_Toc235084008" w:history="1">
            <w:r w:rsidRPr="00327E42">
              <w:rPr>
                <w:rStyle w:val="Hyperlink"/>
                <w:rFonts w:asciiTheme="minorBidi" w:hAnsiTheme="minorBidi"/>
                <w:b/>
                <w:bCs/>
                <w:noProof/>
                <w:rtl/>
              </w:rPr>
              <w:t>ثانياً: التصميم الإنشائي</w:t>
            </w:r>
            <w:r>
              <w:rPr>
                <w:noProof/>
                <w:webHidden/>
              </w:rPr>
              <w:tab/>
            </w:r>
            <w:r>
              <w:rPr>
                <w:noProof/>
                <w:webHidden/>
              </w:rPr>
              <w:fldChar w:fldCharType="begin"/>
            </w:r>
            <w:r>
              <w:rPr>
                <w:noProof/>
                <w:webHidden/>
              </w:rPr>
              <w:instrText xml:space="preserve"> PAGEREF _Toc235084008 \h </w:instrText>
            </w:r>
            <w:r>
              <w:rPr>
                <w:noProof/>
                <w:webHidden/>
              </w:rPr>
            </w:r>
            <w:r>
              <w:rPr>
                <w:noProof/>
                <w:webHidden/>
              </w:rPr>
              <w:fldChar w:fldCharType="separate"/>
            </w:r>
            <w:r>
              <w:rPr>
                <w:noProof/>
                <w:webHidden/>
              </w:rPr>
              <w:t>8</w:t>
            </w:r>
            <w:r>
              <w:rPr>
                <w:noProof/>
                <w:webHidden/>
              </w:rPr>
              <w:fldChar w:fldCharType="end"/>
            </w:r>
          </w:hyperlink>
        </w:p>
        <w:p w14:paraId="296BED03" w14:textId="25A9D13C" w:rsidR="00ED5787" w:rsidRDefault="00ED5787" w:rsidP="00ED5787">
          <w:pPr>
            <w:pStyle w:val="TOC2"/>
            <w:rPr>
              <w:rFonts w:eastAsiaTheme="minorEastAsia"/>
              <w:noProof/>
              <w:lang w:eastAsia="en-GB"/>
            </w:rPr>
          </w:pPr>
          <w:hyperlink w:anchor="_Toc235084009" w:history="1">
            <w:r w:rsidRPr="00327E42">
              <w:rPr>
                <w:rStyle w:val="Hyperlink"/>
                <w:rFonts w:asciiTheme="minorBidi" w:hAnsiTheme="minorBidi"/>
                <w:b/>
                <w:bCs/>
                <w:noProof/>
                <w:rtl/>
              </w:rPr>
              <w:t>المرحلة الثانية: التوريد</w:t>
            </w:r>
            <w:r>
              <w:rPr>
                <w:noProof/>
                <w:webHidden/>
              </w:rPr>
              <w:tab/>
            </w:r>
            <w:r>
              <w:rPr>
                <w:noProof/>
                <w:webHidden/>
              </w:rPr>
              <w:fldChar w:fldCharType="begin"/>
            </w:r>
            <w:r>
              <w:rPr>
                <w:noProof/>
                <w:webHidden/>
              </w:rPr>
              <w:instrText xml:space="preserve"> PAGEREF _Toc235084009 \h </w:instrText>
            </w:r>
            <w:r>
              <w:rPr>
                <w:noProof/>
                <w:webHidden/>
              </w:rPr>
            </w:r>
            <w:r>
              <w:rPr>
                <w:noProof/>
                <w:webHidden/>
              </w:rPr>
              <w:fldChar w:fldCharType="separate"/>
            </w:r>
            <w:r>
              <w:rPr>
                <w:noProof/>
                <w:webHidden/>
              </w:rPr>
              <w:t>9</w:t>
            </w:r>
            <w:r>
              <w:rPr>
                <w:noProof/>
                <w:webHidden/>
              </w:rPr>
              <w:fldChar w:fldCharType="end"/>
            </w:r>
          </w:hyperlink>
        </w:p>
        <w:p w14:paraId="2C7058D1" w14:textId="0EA0C9E9" w:rsidR="00ED5787" w:rsidRDefault="00ED5787" w:rsidP="00ED5787">
          <w:pPr>
            <w:pStyle w:val="TOC2"/>
            <w:rPr>
              <w:rFonts w:eastAsiaTheme="minorEastAsia"/>
              <w:noProof/>
              <w:lang w:eastAsia="en-GB"/>
            </w:rPr>
          </w:pPr>
          <w:hyperlink w:anchor="_Toc235084010" w:history="1">
            <w:r w:rsidRPr="00327E42">
              <w:rPr>
                <w:rStyle w:val="Hyperlink"/>
                <w:rFonts w:asciiTheme="minorBidi" w:hAnsiTheme="minorBidi"/>
                <w:b/>
                <w:bCs/>
                <w:noProof/>
                <w:rtl/>
              </w:rPr>
              <w:t>المرحلة الثالثة: التركيب</w:t>
            </w:r>
            <w:r>
              <w:rPr>
                <w:noProof/>
                <w:webHidden/>
              </w:rPr>
              <w:tab/>
            </w:r>
            <w:r>
              <w:rPr>
                <w:noProof/>
                <w:webHidden/>
              </w:rPr>
              <w:fldChar w:fldCharType="begin"/>
            </w:r>
            <w:r>
              <w:rPr>
                <w:noProof/>
                <w:webHidden/>
              </w:rPr>
              <w:instrText xml:space="preserve"> PAGEREF _Toc235084010 \h </w:instrText>
            </w:r>
            <w:r>
              <w:rPr>
                <w:noProof/>
                <w:webHidden/>
              </w:rPr>
            </w:r>
            <w:r>
              <w:rPr>
                <w:noProof/>
                <w:webHidden/>
              </w:rPr>
              <w:fldChar w:fldCharType="separate"/>
            </w:r>
            <w:r>
              <w:rPr>
                <w:noProof/>
                <w:webHidden/>
              </w:rPr>
              <w:t>9</w:t>
            </w:r>
            <w:r>
              <w:rPr>
                <w:noProof/>
                <w:webHidden/>
              </w:rPr>
              <w:fldChar w:fldCharType="end"/>
            </w:r>
          </w:hyperlink>
        </w:p>
        <w:p w14:paraId="6D0C23C3" w14:textId="3515A6B1" w:rsidR="00ED5787" w:rsidRDefault="00ED5787" w:rsidP="00ED5787">
          <w:pPr>
            <w:pStyle w:val="TOC2"/>
            <w:rPr>
              <w:rFonts w:eastAsiaTheme="minorEastAsia"/>
              <w:noProof/>
              <w:lang w:eastAsia="en-GB"/>
            </w:rPr>
          </w:pPr>
          <w:hyperlink w:anchor="_Toc235084011" w:history="1">
            <w:r w:rsidRPr="00327E42">
              <w:rPr>
                <w:rStyle w:val="Hyperlink"/>
                <w:rFonts w:asciiTheme="minorBidi" w:hAnsiTheme="minorBidi"/>
                <w:b/>
                <w:bCs/>
                <w:noProof/>
                <w:rtl/>
              </w:rPr>
              <w:t>المرحلة الرابعة: الاختبارات والتشغيل</w:t>
            </w:r>
            <w:r w:rsidRPr="00327E42">
              <w:rPr>
                <w:rStyle w:val="Hyperlink"/>
                <w:rFonts w:asciiTheme="minorBidi" w:hAnsiTheme="minorBidi"/>
                <w:b/>
                <w:bCs/>
                <w:noProof/>
              </w:rPr>
              <w:t xml:space="preserve"> (Testing &amp; Commissioning)</w:t>
            </w:r>
            <w:r>
              <w:rPr>
                <w:noProof/>
                <w:webHidden/>
              </w:rPr>
              <w:tab/>
            </w:r>
            <w:r>
              <w:rPr>
                <w:noProof/>
                <w:webHidden/>
              </w:rPr>
              <w:fldChar w:fldCharType="begin"/>
            </w:r>
            <w:r>
              <w:rPr>
                <w:noProof/>
                <w:webHidden/>
              </w:rPr>
              <w:instrText xml:space="preserve"> PAGEREF _Toc235084011 \h </w:instrText>
            </w:r>
            <w:r>
              <w:rPr>
                <w:noProof/>
                <w:webHidden/>
              </w:rPr>
            </w:r>
            <w:r>
              <w:rPr>
                <w:noProof/>
                <w:webHidden/>
              </w:rPr>
              <w:fldChar w:fldCharType="separate"/>
            </w:r>
            <w:r>
              <w:rPr>
                <w:noProof/>
                <w:webHidden/>
              </w:rPr>
              <w:t>10</w:t>
            </w:r>
            <w:r>
              <w:rPr>
                <w:noProof/>
                <w:webHidden/>
              </w:rPr>
              <w:fldChar w:fldCharType="end"/>
            </w:r>
          </w:hyperlink>
        </w:p>
        <w:p w14:paraId="05C4E7E1" w14:textId="54052E8F" w:rsidR="00ED5787" w:rsidRDefault="00ED5787" w:rsidP="00ED5787">
          <w:pPr>
            <w:pStyle w:val="TOC1"/>
            <w:rPr>
              <w:rFonts w:eastAsiaTheme="minorEastAsia"/>
              <w:noProof/>
              <w:lang w:eastAsia="en-GB"/>
            </w:rPr>
          </w:pPr>
          <w:hyperlink w:anchor="_Toc235084012" w:history="1">
            <w:r w:rsidRPr="00327E42">
              <w:rPr>
                <w:rStyle w:val="Hyperlink"/>
                <w:rFonts w:asciiTheme="minorBidi" w:hAnsiTheme="minorBidi"/>
                <w:b/>
                <w:bCs/>
                <w:noProof/>
              </w:rPr>
              <w:t>6.</w:t>
            </w:r>
            <w:r>
              <w:rPr>
                <w:rFonts w:eastAsiaTheme="minorEastAsia"/>
                <w:noProof/>
                <w:lang w:eastAsia="en-GB"/>
              </w:rPr>
              <w:tab/>
            </w:r>
            <w:r w:rsidRPr="00327E42">
              <w:rPr>
                <w:rStyle w:val="Hyperlink"/>
                <w:rFonts w:asciiTheme="minorBidi" w:hAnsiTheme="minorBidi"/>
                <w:b/>
                <w:bCs/>
                <w:noProof/>
                <w:rtl/>
              </w:rPr>
              <w:t>المخرجات المطلوبة</w:t>
            </w:r>
            <w:r w:rsidRPr="00327E42">
              <w:rPr>
                <w:rStyle w:val="Hyperlink"/>
                <w:rFonts w:asciiTheme="minorBidi" w:hAnsiTheme="minorBidi"/>
                <w:b/>
                <w:bCs/>
                <w:noProof/>
              </w:rPr>
              <w:t xml:space="preserve"> (Deliverables)</w:t>
            </w:r>
            <w:r>
              <w:rPr>
                <w:noProof/>
                <w:webHidden/>
              </w:rPr>
              <w:tab/>
            </w:r>
            <w:r>
              <w:rPr>
                <w:noProof/>
                <w:webHidden/>
              </w:rPr>
              <w:fldChar w:fldCharType="begin"/>
            </w:r>
            <w:r>
              <w:rPr>
                <w:noProof/>
                <w:webHidden/>
              </w:rPr>
              <w:instrText xml:space="preserve"> PAGEREF _Toc235084012 \h </w:instrText>
            </w:r>
            <w:r>
              <w:rPr>
                <w:noProof/>
                <w:webHidden/>
              </w:rPr>
            </w:r>
            <w:r>
              <w:rPr>
                <w:noProof/>
                <w:webHidden/>
              </w:rPr>
              <w:fldChar w:fldCharType="separate"/>
            </w:r>
            <w:r>
              <w:rPr>
                <w:noProof/>
                <w:webHidden/>
              </w:rPr>
              <w:t>10</w:t>
            </w:r>
            <w:r>
              <w:rPr>
                <w:noProof/>
                <w:webHidden/>
              </w:rPr>
              <w:fldChar w:fldCharType="end"/>
            </w:r>
          </w:hyperlink>
        </w:p>
        <w:p w14:paraId="6E0055E9" w14:textId="2D045F77" w:rsidR="00ED5787" w:rsidRDefault="00ED5787" w:rsidP="00ED5787">
          <w:pPr>
            <w:pStyle w:val="TOC2"/>
            <w:rPr>
              <w:rFonts w:eastAsiaTheme="minorEastAsia"/>
              <w:noProof/>
              <w:lang w:eastAsia="en-GB"/>
            </w:rPr>
          </w:pPr>
          <w:hyperlink w:anchor="_Toc235084013" w:history="1">
            <w:r w:rsidRPr="00327E42">
              <w:rPr>
                <w:rStyle w:val="Hyperlink"/>
                <w:rFonts w:asciiTheme="minorBidi" w:hAnsiTheme="minorBidi"/>
                <w:b/>
                <w:bCs/>
                <w:noProof/>
                <w:rtl/>
              </w:rPr>
              <w:t>أولاً: الوثائق الهندسية</w:t>
            </w:r>
            <w:r>
              <w:rPr>
                <w:noProof/>
                <w:webHidden/>
              </w:rPr>
              <w:tab/>
            </w:r>
            <w:r>
              <w:rPr>
                <w:noProof/>
                <w:webHidden/>
              </w:rPr>
              <w:fldChar w:fldCharType="begin"/>
            </w:r>
            <w:r>
              <w:rPr>
                <w:noProof/>
                <w:webHidden/>
              </w:rPr>
              <w:instrText xml:space="preserve"> PAGEREF _Toc235084013 \h </w:instrText>
            </w:r>
            <w:r>
              <w:rPr>
                <w:noProof/>
                <w:webHidden/>
              </w:rPr>
            </w:r>
            <w:r>
              <w:rPr>
                <w:noProof/>
                <w:webHidden/>
              </w:rPr>
              <w:fldChar w:fldCharType="separate"/>
            </w:r>
            <w:r>
              <w:rPr>
                <w:noProof/>
                <w:webHidden/>
              </w:rPr>
              <w:t>10</w:t>
            </w:r>
            <w:r>
              <w:rPr>
                <w:noProof/>
                <w:webHidden/>
              </w:rPr>
              <w:fldChar w:fldCharType="end"/>
            </w:r>
          </w:hyperlink>
        </w:p>
        <w:p w14:paraId="1DECCE2C" w14:textId="7647F3A4" w:rsidR="00ED5787" w:rsidRDefault="00ED5787" w:rsidP="00ED5787">
          <w:pPr>
            <w:pStyle w:val="TOC3"/>
            <w:tabs>
              <w:tab w:val="right" w:leader="dot" w:pos="10456"/>
            </w:tabs>
            <w:bidi/>
            <w:rPr>
              <w:rFonts w:eastAsiaTheme="minorEastAsia"/>
              <w:noProof/>
              <w:lang w:eastAsia="en-GB"/>
            </w:rPr>
          </w:pPr>
          <w:hyperlink w:anchor="_Toc235084014" w:history="1">
            <w:r w:rsidRPr="00327E42">
              <w:rPr>
                <w:rStyle w:val="Hyperlink"/>
                <w:rFonts w:asciiTheme="minorBidi" w:hAnsiTheme="minorBidi"/>
                <w:b/>
                <w:bCs/>
                <w:noProof/>
                <w:rtl/>
              </w:rPr>
              <w:t>الرسومات</w:t>
            </w:r>
            <w:r>
              <w:rPr>
                <w:noProof/>
                <w:webHidden/>
              </w:rPr>
              <w:tab/>
            </w:r>
            <w:r>
              <w:rPr>
                <w:noProof/>
                <w:webHidden/>
              </w:rPr>
              <w:fldChar w:fldCharType="begin"/>
            </w:r>
            <w:r>
              <w:rPr>
                <w:noProof/>
                <w:webHidden/>
              </w:rPr>
              <w:instrText xml:space="preserve"> PAGEREF _Toc235084014 \h </w:instrText>
            </w:r>
            <w:r>
              <w:rPr>
                <w:noProof/>
                <w:webHidden/>
              </w:rPr>
            </w:r>
            <w:r>
              <w:rPr>
                <w:noProof/>
                <w:webHidden/>
              </w:rPr>
              <w:fldChar w:fldCharType="separate"/>
            </w:r>
            <w:r>
              <w:rPr>
                <w:noProof/>
                <w:webHidden/>
              </w:rPr>
              <w:t>11</w:t>
            </w:r>
            <w:r>
              <w:rPr>
                <w:noProof/>
                <w:webHidden/>
              </w:rPr>
              <w:fldChar w:fldCharType="end"/>
            </w:r>
          </w:hyperlink>
        </w:p>
        <w:p w14:paraId="20AE31A6" w14:textId="52A81D82" w:rsidR="00ED5787" w:rsidRDefault="00ED5787" w:rsidP="00ED5787">
          <w:pPr>
            <w:pStyle w:val="TOC3"/>
            <w:tabs>
              <w:tab w:val="right" w:leader="dot" w:pos="10456"/>
            </w:tabs>
            <w:bidi/>
            <w:rPr>
              <w:rFonts w:eastAsiaTheme="minorEastAsia"/>
              <w:noProof/>
              <w:lang w:eastAsia="en-GB"/>
            </w:rPr>
          </w:pPr>
          <w:hyperlink w:anchor="_Toc235084015" w:history="1">
            <w:r w:rsidRPr="00327E42">
              <w:rPr>
                <w:rStyle w:val="Hyperlink"/>
                <w:rFonts w:asciiTheme="minorBidi" w:hAnsiTheme="minorBidi"/>
                <w:b/>
                <w:bCs/>
                <w:noProof/>
                <w:rtl/>
              </w:rPr>
              <w:t>جدول الكميات</w:t>
            </w:r>
            <w:r w:rsidRPr="00327E42">
              <w:rPr>
                <w:rStyle w:val="Hyperlink"/>
                <w:rFonts w:asciiTheme="minorBidi" w:hAnsiTheme="minorBidi"/>
                <w:b/>
                <w:bCs/>
                <w:noProof/>
              </w:rPr>
              <w:t xml:space="preserve"> (BOQ)</w:t>
            </w:r>
            <w:r>
              <w:rPr>
                <w:noProof/>
                <w:webHidden/>
              </w:rPr>
              <w:tab/>
            </w:r>
            <w:r>
              <w:rPr>
                <w:noProof/>
                <w:webHidden/>
              </w:rPr>
              <w:fldChar w:fldCharType="begin"/>
            </w:r>
            <w:r>
              <w:rPr>
                <w:noProof/>
                <w:webHidden/>
              </w:rPr>
              <w:instrText xml:space="preserve"> PAGEREF _Toc235084015 \h </w:instrText>
            </w:r>
            <w:r>
              <w:rPr>
                <w:noProof/>
                <w:webHidden/>
              </w:rPr>
            </w:r>
            <w:r>
              <w:rPr>
                <w:noProof/>
                <w:webHidden/>
              </w:rPr>
              <w:fldChar w:fldCharType="separate"/>
            </w:r>
            <w:r>
              <w:rPr>
                <w:noProof/>
                <w:webHidden/>
              </w:rPr>
              <w:t>11</w:t>
            </w:r>
            <w:r>
              <w:rPr>
                <w:noProof/>
                <w:webHidden/>
              </w:rPr>
              <w:fldChar w:fldCharType="end"/>
            </w:r>
          </w:hyperlink>
        </w:p>
        <w:p w14:paraId="55B3619B" w14:textId="6CADF77D" w:rsidR="00ED5787" w:rsidRDefault="00ED5787" w:rsidP="00ED5787">
          <w:pPr>
            <w:pStyle w:val="TOC1"/>
            <w:rPr>
              <w:rFonts w:eastAsiaTheme="minorEastAsia"/>
              <w:noProof/>
              <w:lang w:eastAsia="en-GB"/>
            </w:rPr>
          </w:pPr>
          <w:hyperlink w:anchor="_Toc235084016" w:history="1">
            <w:r w:rsidRPr="00327E42">
              <w:rPr>
                <w:rStyle w:val="Hyperlink"/>
                <w:rFonts w:asciiTheme="minorBidi" w:hAnsiTheme="minorBidi"/>
                <w:b/>
                <w:bCs/>
                <w:noProof/>
                <w:rtl/>
              </w:rPr>
              <w:t>7.</w:t>
            </w:r>
            <w:r>
              <w:rPr>
                <w:rFonts w:eastAsiaTheme="minorEastAsia"/>
                <w:noProof/>
                <w:lang w:eastAsia="en-GB"/>
              </w:rPr>
              <w:tab/>
            </w:r>
            <w:r w:rsidRPr="00327E42">
              <w:rPr>
                <w:rStyle w:val="Hyperlink"/>
                <w:rFonts w:asciiTheme="minorBidi" w:hAnsiTheme="minorBidi"/>
                <w:b/>
                <w:bCs/>
                <w:noProof/>
                <w:rtl/>
              </w:rPr>
              <w:t>متطلبات العرض الفني</w:t>
            </w:r>
            <w:r>
              <w:rPr>
                <w:noProof/>
                <w:webHidden/>
              </w:rPr>
              <w:tab/>
            </w:r>
            <w:r>
              <w:rPr>
                <w:noProof/>
                <w:webHidden/>
              </w:rPr>
              <w:fldChar w:fldCharType="begin"/>
            </w:r>
            <w:r>
              <w:rPr>
                <w:noProof/>
                <w:webHidden/>
              </w:rPr>
              <w:instrText xml:space="preserve"> PAGEREF _Toc235084016 \h </w:instrText>
            </w:r>
            <w:r>
              <w:rPr>
                <w:noProof/>
                <w:webHidden/>
              </w:rPr>
            </w:r>
            <w:r>
              <w:rPr>
                <w:noProof/>
                <w:webHidden/>
              </w:rPr>
              <w:fldChar w:fldCharType="separate"/>
            </w:r>
            <w:r>
              <w:rPr>
                <w:noProof/>
                <w:webHidden/>
              </w:rPr>
              <w:t>12</w:t>
            </w:r>
            <w:r>
              <w:rPr>
                <w:noProof/>
                <w:webHidden/>
              </w:rPr>
              <w:fldChar w:fldCharType="end"/>
            </w:r>
          </w:hyperlink>
        </w:p>
        <w:p w14:paraId="5DB448E7" w14:textId="33714F7B" w:rsidR="00ED5787" w:rsidRDefault="00ED5787" w:rsidP="00ED5787">
          <w:pPr>
            <w:pStyle w:val="TOC1"/>
            <w:rPr>
              <w:rFonts w:eastAsiaTheme="minorEastAsia"/>
              <w:noProof/>
              <w:lang w:eastAsia="en-GB"/>
            </w:rPr>
          </w:pPr>
          <w:hyperlink w:anchor="_Toc235084017" w:history="1">
            <w:r w:rsidRPr="00327E42">
              <w:rPr>
                <w:rStyle w:val="Hyperlink"/>
                <w:rFonts w:asciiTheme="minorBidi" w:hAnsiTheme="minorBidi"/>
                <w:b/>
                <w:bCs/>
                <w:noProof/>
                <w:rtl/>
              </w:rPr>
              <w:t>8.</w:t>
            </w:r>
            <w:r>
              <w:rPr>
                <w:rFonts w:eastAsiaTheme="minorEastAsia"/>
                <w:noProof/>
                <w:lang w:eastAsia="en-GB"/>
              </w:rPr>
              <w:tab/>
            </w:r>
            <w:r w:rsidRPr="00327E42">
              <w:rPr>
                <w:rStyle w:val="Hyperlink"/>
                <w:rFonts w:asciiTheme="minorBidi" w:hAnsiTheme="minorBidi"/>
                <w:b/>
                <w:bCs/>
                <w:noProof/>
                <w:rtl/>
              </w:rPr>
              <w:t>العرض التجاري</w:t>
            </w:r>
            <w:r>
              <w:rPr>
                <w:noProof/>
                <w:webHidden/>
              </w:rPr>
              <w:tab/>
            </w:r>
            <w:r>
              <w:rPr>
                <w:noProof/>
                <w:webHidden/>
              </w:rPr>
              <w:fldChar w:fldCharType="begin"/>
            </w:r>
            <w:r>
              <w:rPr>
                <w:noProof/>
                <w:webHidden/>
              </w:rPr>
              <w:instrText xml:space="preserve"> PAGEREF _Toc235084017 \h </w:instrText>
            </w:r>
            <w:r>
              <w:rPr>
                <w:noProof/>
                <w:webHidden/>
              </w:rPr>
            </w:r>
            <w:r>
              <w:rPr>
                <w:noProof/>
                <w:webHidden/>
              </w:rPr>
              <w:fldChar w:fldCharType="separate"/>
            </w:r>
            <w:r>
              <w:rPr>
                <w:noProof/>
                <w:webHidden/>
              </w:rPr>
              <w:t>12</w:t>
            </w:r>
            <w:r>
              <w:rPr>
                <w:noProof/>
                <w:webHidden/>
              </w:rPr>
              <w:fldChar w:fldCharType="end"/>
            </w:r>
          </w:hyperlink>
        </w:p>
        <w:p w14:paraId="685DBEB3" w14:textId="174FABA8" w:rsidR="00ED5787" w:rsidRDefault="00ED5787" w:rsidP="00ED5787">
          <w:pPr>
            <w:pStyle w:val="TOC1"/>
            <w:rPr>
              <w:rFonts w:eastAsiaTheme="minorEastAsia"/>
              <w:noProof/>
              <w:lang w:eastAsia="en-GB"/>
            </w:rPr>
          </w:pPr>
          <w:hyperlink w:anchor="_Toc235084018" w:history="1">
            <w:r w:rsidRPr="00327E42">
              <w:rPr>
                <w:rStyle w:val="Hyperlink"/>
                <w:rFonts w:asciiTheme="minorBidi" w:hAnsiTheme="minorBidi"/>
                <w:b/>
                <w:bCs/>
                <w:noProof/>
                <w:rtl/>
              </w:rPr>
              <w:t>9.</w:t>
            </w:r>
            <w:r>
              <w:rPr>
                <w:rFonts w:eastAsiaTheme="minorEastAsia"/>
                <w:noProof/>
                <w:lang w:eastAsia="en-GB"/>
              </w:rPr>
              <w:tab/>
            </w:r>
            <w:r w:rsidRPr="00327E42">
              <w:rPr>
                <w:rStyle w:val="Hyperlink"/>
                <w:rFonts w:asciiTheme="minorBidi" w:hAnsiTheme="minorBidi"/>
                <w:b/>
                <w:bCs/>
                <w:noProof/>
                <w:rtl/>
              </w:rPr>
              <w:t>الضمان</w:t>
            </w:r>
            <w:r>
              <w:rPr>
                <w:noProof/>
                <w:webHidden/>
              </w:rPr>
              <w:tab/>
            </w:r>
            <w:r>
              <w:rPr>
                <w:noProof/>
                <w:webHidden/>
              </w:rPr>
              <w:fldChar w:fldCharType="begin"/>
            </w:r>
            <w:r>
              <w:rPr>
                <w:noProof/>
                <w:webHidden/>
              </w:rPr>
              <w:instrText xml:space="preserve"> PAGEREF _Toc235084018 \h </w:instrText>
            </w:r>
            <w:r>
              <w:rPr>
                <w:noProof/>
                <w:webHidden/>
              </w:rPr>
            </w:r>
            <w:r>
              <w:rPr>
                <w:noProof/>
                <w:webHidden/>
              </w:rPr>
              <w:fldChar w:fldCharType="separate"/>
            </w:r>
            <w:r>
              <w:rPr>
                <w:noProof/>
                <w:webHidden/>
              </w:rPr>
              <w:t>12</w:t>
            </w:r>
            <w:r>
              <w:rPr>
                <w:noProof/>
                <w:webHidden/>
              </w:rPr>
              <w:fldChar w:fldCharType="end"/>
            </w:r>
          </w:hyperlink>
        </w:p>
        <w:p w14:paraId="6F69D1BC" w14:textId="4A8A546D" w:rsidR="00ED5787" w:rsidRDefault="00ED5787" w:rsidP="00ED5787">
          <w:pPr>
            <w:pStyle w:val="TOC1"/>
            <w:rPr>
              <w:rFonts w:eastAsiaTheme="minorEastAsia"/>
              <w:noProof/>
              <w:lang w:eastAsia="en-GB"/>
            </w:rPr>
          </w:pPr>
          <w:hyperlink w:anchor="_Toc235084019" w:history="1">
            <w:r w:rsidRPr="00327E42">
              <w:rPr>
                <w:rStyle w:val="Hyperlink"/>
                <w:rFonts w:asciiTheme="minorBidi" w:hAnsiTheme="minorBidi"/>
                <w:b/>
                <w:bCs/>
                <w:noProof/>
                <w:rtl/>
              </w:rPr>
              <w:t>10.</w:t>
            </w:r>
            <w:r>
              <w:rPr>
                <w:rFonts w:eastAsiaTheme="minorEastAsia"/>
                <w:noProof/>
                <w:lang w:eastAsia="en-GB"/>
              </w:rPr>
              <w:tab/>
            </w:r>
            <w:r w:rsidRPr="00327E42">
              <w:rPr>
                <w:rStyle w:val="Hyperlink"/>
                <w:rFonts w:asciiTheme="minorBidi" w:hAnsiTheme="minorBidi"/>
                <w:b/>
                <w:bCs/>
                <w:noProof/>
                <w:rtl/>
              </w:rPr>
              <w:t>المعايير</w:t>
            </w:r>
            <w:r>
              <w:rPr>
                <w:noProof/>
                <w:webHidden/>
              </w:rPr>
              <w:tab/>
            </w:r>
            <w:r>
              <w:rPr>
                <w:noProof/>
                <w:webHidden/>
              </w:rPr>
              <w:fldChar w:fldCharType="begin"/>
            </w:r>
            <w:r>
              <w:rPr>
                <w:noProof/>
                <w:webHidden/>
              </w:rPr>
              <w:instrText xml:space="preserve"> PAGEREF _Toc235084019 \h </w:instrText>
            </w:r>
            <w:r>
              <w:rPr>
                <w:noProof/>
                <w:webHidden/>
              </w:rPr>
            </w:r>
            <w:r>
              <w:rPr>
                <w:noProof/>
                <w:webHidden/>
              </w:rPr>
              <w:fldChar w:fldCharType="separate"/>
            </w:r>
            <w:r>
              <w:rPr>
                <w:noProof/>
                <w:webHidden/>
              </w:rPr>
              <w:t>13</w:t>
            </w:r>
            <w:r>
              <w:rPr>
                <w:noProof/>
                <w:webHidden/>
              </w:rPr>
              <w:fldChar w:fldCharType="end"/>
            </w:r>
          </w:hyperlink>
        </w:p>
        <w:p w14:paraId="49A00B0A" w14:textId="1ADED20C" w:rsidR="00ED5787" w:rsidRDefault="00ED5787" w:rsidP="00ED5787">
          <w:pPr>
            <w:pStyle w:val="TOC1"/>
            <w:rPr>
              <w:rFonts w:eastAsiaTheme="minorEastAsia"/>
              <w:noProof/>
              <w:lang w:eastAsia="en-GB"/>
            </w:rPr>
          </w:pPr>
          <w:hyperlink w:anchor="_Toc235084020" w:history="1">
            <w:r w:rsidRPr="00327E42">
              <w:rPr>
                <w:rStyle w:val="Hyperlink"/>
                <w:rFonts w:asciiTheme="minorBidi" w:hAnsiTheme="minorBidi"/>
                <w:b/>
                <w:bCs/>
                <w:noProof/>
                <w:rtl/>
              </w:rPr>
              <w:t>11.</w:t>
            </w:r>
            <w:r>
              <w:rPr>
                <w:rFonts w:eastAsiaTheme="minorEastAsia"/>
                <w:noProof/>
                <w:lang w:eastAsia="en-GB"/>
              </w:rPr>
              <w:tab/>
            </w:r>
            <w:r w:rsidRPr="00327E42">
              <w:rPr>
                <w:rStyle w:val="Hyperlink"/>
                <w:rFonts w:asciiTheme="minorBidi" w:hAnsiTheme="minorBidi"/>
                <w:b/>
                <w:bCs/>
                <w:noProof/>
                <w:rtl/>
              </w:rPr>
              <w:t>تقييم المقترحات</w:t>
            </w:r>
            <w:r>
              <w:rPr>
                <w:noProof/>
                <w:webHidden/>
              </w:rPr>
              <w:tab/>
            </w:r>
            <w:r>
              <w:rPr>
                <w:noProof/>
                <w:webHidden/>
              </w:rPr>
              <w:fldChar w:fldCharType="begin"/>
            </w:r>
            <w:r>
              <w:rPr>
                <w:noProof/>
                <w:webHidden/>
              </w:rPr>
              <w:instrText xml:space="preserve"> PAGEREF _Toc235084020 \h </w:instrText>
            </w:r>
            <w:r>
              <w:rPr>
                <w:noProof/>
                <w:webHidden/>
              </w:rPr>
            </w:r>
            <w:r>
              <w:rPr>
                <w:noProof/>
                <w:webHidden/>
              </w:rPr>
              <w:fldChar w:fldCharType="separate"/>
            </w:r>
            <w:r>
              <w:rPr>
                <w:noProof/>
                <w:webHidden/>
              </w:rPr>
              <w:t>14</w:t>
            </w:r>
            <w:r>
              <w:rPr>
                <w:noProof/>
                <w:webHidden/>
              </w:rPr>
              <w:fldChar w:fldCharType="end"/>
            </w:r>
          </w:hyperlink>
        </w:p>
        <w:p w14:paraId="1BD44E49" w14:textId="5D64D2A1" w:rsidR="00ED5787" w:rsidRDefault="00ED5787" w:rsidP="00ED5787">
          <w:pPr>
            <w:pStyle w:val="TOC1"/>
            <w:rPr>
              <w:rFonts w:eastAsiaTheme="minorEastAsia"/>
              <w:noProof/>
              <w:lang w:eastAsia="en-GB"/>
            </w:rPr>
          </w:pPr>
          <w:hyperlink w:anchor="_Toc235084021" w:history="1">
            <w:r w:rsidRPr="00327E42">
              <w:rPr>
                <w:rStyle w:val="Hyperlink"/>
                <w:rFonts w:asciiTheme="minorBidi" w:hAnsiTheme="minorBidi"/>
                <w:b/>
                <w:bCs/>
                <w:noProof/>
                <w:rtl/>
              </w:rPr>
              <w:t>12.</w:t>
            </w:r>
            <w:r>
              <w:rPr>
                <w:rFonts w:eastAsiaTheme="minorEastAsia"/>
                <w:noProof/>
                <w:lang w:eastAsia="en-GB"/>
              </w:rPr>
              <w:tab/>
            </w:r>
            <w:r w:rsidRPr="00327E42">
              <w:rPr>
                <w:rStyle w:val="Hyperlink"/>
                <w:rFonts w:asciiTheme="minorBidi" w:hAnsiTheme="minorBidi"/>
                <w:b/>
                <w:bCs/>
                <w:noProof/>
                <w:rtl/>
              </w:rPr>
              <w:t>ملاحظة هامة</w:t>
            </w:r>
            <w:r>
              <w:rPr>
                <w:noProof/>
                <w:webHidden/>
              </w:rPr>
              <w:tab/>
            </w:r>
            <w:r>
              <w:rPr>
                <w:noProof/>
                <w:webHidden/>
              </w:rPr>
              <w:fldChar w:fldCharType="begin"/>
            </w:r>
            <w:r>
              <w:rPr>
                <w:noProof/>
                <w:webHidden/>
              </w:rPr>
              <w:instrText xml:space="preserve"> PAGEREF _Toc235084021 \h </w:instrText>
            </w:r>
            <w:r>
              <w:rPr>
                <w:noProof/>
                <w:webHidden/>
              </w:rPr>
            </w:r>
            <w:r>
              <w:rPr>
                <w:noProof/>
                <w:webHidden/>
              </w:rPr>
              <w:fldChar w:fldCharType="separate"/>
            </w:r>
            <w:r>
              <w:rPr>
                <w:noProof/>
                <w:webHidden/>
              </w:rPr>
              <w:t>14</w:t>
            </w:r>
            <w:r>
              <w:rPr>
                <w:noProof/>
                <w:webHidden/>
              </w:rPr>
              <w:fldChar w:fldCharType="end"/>
            </w:r>
          </w:hyperlink>
        </w:p>
        <w:p w14:paraId="38F554CC" w14:textId="3ACBFD38" w:rsidR="00ED5787" w:rsidRDefault="00ED5787" w:rsidP="00ED5787">
          <w:pPr>
            <w:bidi/>
          </w:pPr>
          <w:r>
            <w:rPr>
              <w:b/>
              <w:bCs/>
            </w:rPr>
            <w:fldChar w:fldCharType="end"/>
          </w:r>
        </w:p>
      </w:sdtContent>
    </w:sdt>
    <w:p w14:paraId="729E1730" w14:textId="77777777" w:rsidR="00ED5787" w:rsidRPr="00FC0A8A" w:rsidRDefault="00ED5787" w:rsidP="00ED5787">
      <w:pPr>
        <w:bidi/>
        <w:ind w:left="720" w:hanging="360"/>
        <w:rPr>
          <w:color w:val="000000" w:themeColor="text1"/>
        </w:rPr>
      </w:pPr>
    </w:p>
    <w:p w14:paraId="46FF3A96" w14:textId="2F661CB5" w:rsidR="00FC038A" w:rsidRPr="00FC038A" w:rsidRDefault="00FC038A" w:rsidP="00307BCC">
      <w:pPr>
        <w:pStyle w:val="Heading1"/>
        <w:numPr>
          <w:ilvl w:val="0"/>
          <w:numId w:val="11"/>
        </w:numPr>
        <w:bidi/>
        <w:rPr>
          <w:rFonts w:asciiTheme="minorBidi" w:hAnsiTheme="minorBidi" w:cstheme="minorBidi"/>
          <w:b/>
          <w:bCs/>
          <w:color w:val="auto"/>
          <w:sz w:val="24"/>
          <w:szCs w:val="24"/>
        </w:rPr>
      </w:pPr>
      <w:bookmarkStart w:id="0" w:name="_Toc235084001"/>
      <w:r w:rsidRPr="00FC038A">
        <w:rPr>
          <w:rFonts w:asciiTheme="minorBidi" w:hAnsiTheme="minorBidi" w:cstheme="minorBidi"/>
          <w:b/>
          <w:bCs/>
          <w:color w:val="auto"/>
          <w:sz w:val="24"/>
          <w:szCs w:val="24"/>
          <w:rtl/>
        </w:rPr>
        <w:lastRenderedPageBreak/>
        <w:t>المقدمة</w:t>
      </w:r>
      <w:bookmarkEnd w:id="0"/>
    </w:p>
    <w:p w14:paraId="3FBB8180" w14:textId="77777777" w:rsidR="00FC038A" w:rsidRDefault="00FC038A" w:rsidP="00FC038A">
      <w:pPr>
        <w:pStyle w:val="NormalWeb"/>
        <w:bidi/>
        <w:jc w:val="both"/>
      </w:pPr>
      <w:r>
        <w:rPr>
          <w:rtl/>
        </w:rPr>
        <w:t xml:space="preserve">تدعو </w:t>
      </w:r>
      <w:r>
        <w:rPr>
          <w:rStyle w:val="Strong"/>
          <w:rtl/>
        </w:rPr>
        <w:t>منظمة أطباء بلا حدود – المركز التشغيلي في بروكسل</w:t>
      </w:r>
      <w:r>
        <w:rPr>
          <w:rStyle w:val="Strong"/>
        </w:rPr>
        <w:t xml:space="preserve"> (Médecins Sans Frontières – Operational Centre Brussels "MSF OCB")</w:t>
      </w:r>
      <w:r>
        <w:t xml:space="preserve"> </w:t>
      </w:r>
      <w:r>
        <w:rPr>
          <w:rtl/>
        </w:rPr>
        <w:t xml:space="preserve">المقاولين والشركات المؤهلة إلى تقديم عروضهم لتنفيذ مشروع </w:t>
      </w:r>
      <w:r>
        <w:rPr>
          <w:rStyle w:val="Strong"/>
          <w:rtl/>
        </w:rPr>
        <w:t>تصميم وتوريد وتركيب واختبار وتشغيل نظام طاقة شمسية كهروضوئية</w:t>
      </w:r>
      <w:r>
        <w:rPr>
          <w:rStyle w:val="Strong"/>
        </w:rPr>
        <w:t xml:space="preserve"> (PV) </w:t>
      </w:r>
      <w:r>
        <w:rPr>
          <w:rStyle w:val="Strong"/>
          <w:rtl/>
        </w:rPr>
        <w:t>هجين</w:t>
      </w:r>
      <w:r>
        <w:t>.</w:t>
      </w:r>
    </w:p>
    <w:p w14:paraId="1763EA96" w14:textId="77777777" w:rsidR="00FC038A" w:rsidRDefault="00FC038A" w:rsidP="00FC038A">
      <w:pPr>
        <w:pStyle w:val="NormalWeb"/>
        <w:bidi/>
        <w:jc w:val="both"/>
      </w:pPr>
      <w:r>
        <w:rPr>
          <w:rtl/>
        </w:rPr>
        <w:t>وقد أجرت منظمة أطباء بلا حدود – المركز التشغيلي في بروكسل</w:t>
      </w:r>
      <w:r>
        <w:t xml:space="preserve"> (MSF OCB) </w:t>
      </w:r>
      <w:r>
        <w:rPr>
          <w:rtl/>
        </w:rPr>
        <w:t>تقييماً أولياً لاحتياجات الطاقة، كما قامت بجمع بيانات الأحمال الكهربائية للموقع. وستُقدَّم هذه البيانات كمرجع فني للمناقصين فقط، ولا يجوز اعتبارها تصاميم هندسية نهائية أو الاعتماد عليها كأساس للتنفيذ</w:t>
      </w:r>
      <w:r>
        <w:t>.</w:t>
      </w:r>
    </w:p>
    <w:p w14:paraId="6F2B4339" w14:textId="77777777" w:rsidR="00FC038A" w:rsidRDefault="00FC038A" w:rsidP="00FC038A">
      <w:pPr>
        <w:pStyle w:val="NormalWeb"/>
        <w:bidi/>
        <w:jc w:val="both"/>
      </w:pPr>
      <w:r>
        <w:rPr>
          <w:rtl/>
        </w:rPr>
        <w:t>يتحمل المقاول الذي ستتم ترسية المشروع عليه المسؤولية الكاملة عن إعداد التصميم الهندسي النهائي والمتكامل للنظام المقترح، بما يضمن استيفاء جميع المتطلبات الفنية والتشغيلية للمشروع</w:t>
      </w:r>
      <w:r>
        <w:t>.</w:t>
      </w:r>
    </w:p>
    <w:p w14:paraId="176E3E0B" w14:textId="38F9A6AF" w:rsidR="00A6452B" w:rsidRDefault="00FC038A" w:rsidP="00FC038A">
      <w:pPr>
        <w:bidi/>
        <w:jc w:val="both"/>
        <w:rPr>
          <w:rFonts w:ascii="Calibri" w:hAnsi="Calibri" w:cs="Calibri"/>
          <w:noProof/>
        </w:rPr>
      </w:pPr>
      <w:r>
        <w:rPr>
          <w:rFonts w:ascii="Calibri" w:hAnsi="Calibri" w:cs="Calibri"/>
          <w:noProof/>
        </w:rPr>
        <w:drawing>
          <wp:inline distT="0" distB="0" distL="0" distR="0" wp14:anchorId="5C7C47A3" wp14:editId="5AB7D8BF">
            <wp:extent cx="6645910" cy="3022600"/>
            <wp:effectExtent l="0" t="0" r="2540" b="6350"/>
            <wp:docPr id="821435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35767" name="Picture 821435767"/>
                    <pic:cNvPicPr/>
                  </pic:nvPicPr>
                  <pic:blipFill>
                    <a:blip r:embed="rId8">
                      <a:extLst>
                        <a:ext uri="{28A0092B-C50C-407E-A947-70E740481C1C}">
                          <a14:useLocalDpi xmlns:a14="http://schemas.microsoft.com/office/drawing/2010/main" val="0"/>
                        </a:ext>
                      </a:extLst>
                    </a:blip>
                    <a:stretch>
                      <a:fillRect/>
                    </a:stretch>
                  </pic:blipFill>
                  <pic:spPr>
                    <a:xfrm>
                      <a:off x="0" y="0"/>
                      <a:ext cx="6645910" cy="3022600"/>
                    </a:xfrm>
                    <a:prstGeom prst="rect">
                      <a:avLst/>
                    </a:prstGeom>
                  </pic:spPr>
                </pic:pic>
              </a:graphicData>
            </a:graphic>
          </wp:inline>
        </w:drawing>
      </w:r>
    </w:p>
    <w:p w14:paraId="4A1A1B5A" w14:textId="77777777" w:rsidR="00FC038A" w:rsidRPr="00FC038A" w:rsidRDefault="00FC038A" w:rsidP="00FC038A">
      <w:pPr>
        <w:bidi/>
        <w:jc w:val="center"/>
      </w:pPr>
      <w:r w:rsidRPr="00FC038A">
        <w:rPr>
          <w:b/>
          <w:bCs/>
          <w:rtl/>
        </w:rPr>
        <w:t>الشكل</w:t>
      </w:r>
      <w:r w:rsidRPr="00FC038A">
        <w:rPr>
          <w:b/>
          <w:bCs/>
        </w:rPr>
        <w:t xml:space="preserve"> (1):</w:t>
      </w:r>
      <w:r w:rsidRPr="00FC038A">
        <w:t xml:space="preserve"> </w:t>
      </w:r>
      <w:r w:rsidRPr="00FC038A">
        <w:rPr>
          <w:rtl/>
        </w:rPr>
        <w:t xml:space="preserve">نظرة عامة على موقع </w:t>
      </w:r>
      <w:r w:rsidRPr="00FC038A">
        <w:rPr>
          <w:b/>
          <w:bCs/>
          <w:rtl/>
        </w:rPr>
        <w:t>مركز الخوخة للرعاية الصحية الأولية</w:t>
      </w:r>
      <w:r w:rsidRPr="00FC038A">
        <w:rPr>
          <w:b/>
          <w:bCs/>
        </w:rPr>
        <w:t xml:space="preserve"> (Al Khokha PHCC)</w:t>
      </w:r>
      <w:r w:rsidRPr="00FC038A">
        <w:t>.</w:t>
      </w:r>
    </w:p>
    <w:p w14:paraId="28C32F69" w14:textId="1DE15659" w:rsidR="00FC038A" w:rsidRPr="00D37748" w:rsidRDefault="00FC038A" w:rsidP="00D37748">
      <w:pPr>
        <w:pStyle w:val="Heading1"/>
        <w:numPr>
          <w:ilvl w:val="0"/>
          <w:numId w:val="11"/>
        </w:numPr>
        <w:bidi/>
        <w:rPr>
          <w:rFonts w:asciiTheme="minorBidi" w:hAnsiTheme="minorBidi" w:cstheme="minorBidi"/>
          <w:b/>
          <w:bCs/>
          <w:color w:val="auto"/>
          <w:sz w:val="24"/>
          <w:szCs w:val="24"/>
        </w:rPr>
      </w:pPr>
      <w:bookmarkStart w:id="1" w:name="_Toc235084002"/>
      <w:r w:rsidRPr="00D37748">
        <w:rPr>
          <w:rFonts w:asciiTheme="minorBidi" w:hAnsiTheme="minorBidi" w:cstheme="minorBidi"/>
          <w:b/>
          <w:bCs/>
          <w:color w:val="auto"/>
          <w:sz w:val="24"/>
          <w:szCs w:val="24"/>
          <w:rtl/>
        </w:rPr>
        <w:t>هدف المشروع</w:t>
      </w:r>
      <w:bookmarkEnd w:id="1"/>
    </w:p>
    <w:p w14:paraId="62FE9B1F" w14:textId="77777777" w:rsidR="00FC038A" w:rsidRPr="00FC038A" w:rsidRDefault="00FC038A" w:rsidP="00FC038A">
      <w:pPr>
        <w:bidi/>
        <w:jc w:val="both"/>
      </w:pPr>
      <w:r w:rsidRPr="00FC038A">
        <w:rPr>
          <w:rtl/>
        </w:rPr>
        <w:t>يهدف هذا المشروع إلى تصميم وتنفيذ نظام طاقة شمسية كهروضوئية</w:t>
      </w:r>
      <w:r w:rsidRPr="00FC038A">
        <w:t xml:space="preserve"> (PV) </w:t>
      </w:r>
      <w:r w:rsidRPr="00FC038A">
        <w:rPr>
          <w:rtl/>
        </w:rPr>
        <w:t>هجين يتميز بالاعتمادية والكفاءة، بما يساهم في تقليل ساعات تشغيل مولدات الديزل مع ضمان توفير مصدر طاقة مستمر ومستقر للمنشأة</w:t>
      </w:r>
      <w:r w:rsidRPr="00FC038A">
        <w:t>.</w:t>
      </w:r>
    </w:p>
    <w:p w14:paraId="5C91D525" w14:textId="77777777" w:rsidR="00FC038A" w:rsidRPr="00FC038A" w:rsidRDefault="00FC038A" w:rsidP="00FC038A">
      <w:pPr>
        <w:bidi/>
        <w:jc w:val="both"/>
      </w:pPr>
      <w:r w:rsidRPr="00FC038A">
        <w:rPr>
          <w:rtl/>
        </w:rPr>
        <w:t>يلتزم المقاول بتقديم حل فني مُحسَّن يستند إلى بيانات الأحمال الكهربائية المرفقة، مع مراعاة الاعتمادية الفنية، وإمكانية التوسع المستقبلي، وسهولة التشغيل والصيانة، بالإضافة إلى تحقيق أفضل تكلفة على مدى دورة حياة النظام</w:t>
      </w:r>
      <w:r w:rsidRPr="00FC038A">
        <w:t xml:space="preserve"> (Life Cycle Cost).</w:t>
      </w:r>
    </w:p>
    <w:p w14:paraId="61AAC0F5" w14:textId="2F3CA973" w:rsidR="00FC038A" w:rsidRPr="00D37748" w:rsidRDefault="00FC038A" w:rsidP="00D37748">
      <w:pPr>
        <w:pStyle w:val="Heading1"/>
        <w:numPr>
          <w:ilvl w:val="0"/>
          <w:numId w:val="11"/>
        </w:numPr>
        <w:bidi/>
        <w:rPr>
          <w:rFonts w:asciiTheme="minorBidi" w:hAnsiTheme="minorBidi" w:cstheme="minorBidi"/>
          <w:b/>
          <w:bCs/>
          <w:color w:val="auto"/>
          <w:sz w:val="24"/>
          <w:szCs w:val="24"/>
        </w:rPr>
      </w:pPr>
      <w:bookmarkStart w:id="2" w:name="_Toc235084003"/>
      <w:r w:rsidRPr="00D37748">
        <w:rPr>
          <w:rFonts w:asciiTheme="minorBidi" w:hAnsiTheme="minorBidi" w:cstheme="minorBidi"/>
          <w:b/>
          <w:bCs/>
          <w:color w:val="auto"/>
          <w:sz w:val="24"/>
          <w:szCs w:val="24"/>
          <w:rtl/>
        </w:rPr>
        <w:t>المعلومات المرجعية</w:t>
      </w:r>
      <w:bookmarkEnd w:id="2"/>
    </w:p>
    <w:p w14:paraId="6EB97302" w14:textId="77777777" w:rsidR="00FC038A" w:rsidRPr="00FC038A" w:rsidRDefault="00FC038A" w:rsidP="00FC038A">
      <w:pPr>
        <w:bidi/>
      </w:pPr>
      <w:r w:rsidRPr="00FC038A">
        <w:rPr>
          <w:rtl/>
        </w:rPr>
        <w:t>سيتم تزويد المتقدمين بالوثائق والبيانات التالية ضمن وثائق طلب تقديم العروض</w:t>
      </w:r>
      <w:r w:rsidRPr="00FC038A">
        <w:t xml:space="preserve"> (RFP):</w:t>
      </w:r>
    </w:p>
    <w:p w14:paraId="5B7E052B" w14:textId="77777777" w:rsidR="00FC038A" w:rsidRPr="00FC038A" w:rsidRDefault="00FC038A" w:rsidP="00FC038A">
      <w:pPr>
        <w:numPr>
          <w:ilvl w:val="0"/>
          <w:numId w:val="12"/>
        </w:numPr>
        <w:bidi/>
      </w:pPr>
      <w:r w:rsidRPr="00FC038A">
        <w:rPr>
          <w:b/>
          <w:bCs/>
          <w:rtl/>
        </w:rPr>
        <w:t>تقارير مراقبة الأحمال الكهربائية الصادرة عن نظام</w:t>
      </w:r>
      <w:r w:rsidRPr="00FC038A">
        <w:rPr>
          <w:b/>
          <w:bCs/>
        </w:rPr>
        <w:t xml:space="preserve"> Emonio</w:t>
      </w:r>
      <w:r w:rsidRPr="00FC038A">
        <w:rPr>
          <w:rtl/>
        </w:rPr>
        <w:t>، وتشمل ما يلي</w:t>
      </w:r>
      <w:r w:rsidRPr="00FC038A">
        <w:t>:</w:t>
      </w:r>
    </w:p>
    <w:p w14:paraId="0C991CC3" w14:textId="77777777" w:rsidR="00FC038A" w:rsidRDefault="00FC038A" w:rsidP="00FC038A">
      <w:pPr>
        <w:numPr>
          <w:ilvl w:val="1"/>
          <w:numId w:val="12"/>
        </w:numPr>
        <w:bidi/>
      </w:pPr>
      <w:r w:rsidRPr="00FC038A">
        <w:rPr>
          <w:rtl/>
        </w:rPr>
        <w:t xml:space="preserve">استهلاك الطاقة خلال الفترة من </w:t>
      </w:r>
      <w:r w:rsidRPr="00FC038A">
        <w:rPr>
          <w:b/>
          <w:bCs/>
        </w:rPr>
        <w:t xml:space="preserve">11 </w:t>
      </w:r>
      <w:r w:rsidRPr="00FC038A">
        <w:rPr>
          <w:b/>
          <w:bCs/>
          <w:rtl/>
        </w:rPr>
        <w:t>يونيو 2026</w:t>
      </w:r>
      <w:r w:rsidRPr="00FC038A">
        <w:rPr>
          <w:rtl/>
        </w:rPr>
        <w:t xml:space="preserve"> وحتى </w:t>
      </w:r>
      <w:r w:rsidRPr="00FC038A">
        <w:rPr>
          <w:b/>
          <w:bCs/>
        </w:rPr>
        <w:t xml:space="preserve">12 </w:t>
      </w:r>
      <w:r w:rsidRPr="00FC038A">
        <w:rPr>
          <w:b/>
          <w:bCs/>
          <w:rtl/>
        </w:rPr>
        <w:t>يوليو 2026</w:t>
      </w:r>
      <w:r w:rsidRPr="00FC038A">
        <w:t>.</w:t>
      </w:r>
    </w:p>
    <w:p w14:paraId="0DCFCAD9" w14:textId="77777777" w:rsidR="00D37748" w:rsidRDefault="00D37748" w:rsidP="00D37748">
      <w:pPr>
        <w:bidi/>
      </w:pPr>
    </w:p>
    <w:p w14:paraId="282EAE16" w14:textId="21D95397" w:rsidR="00D37748" w:rsidRPr="00FC038A" w:rsidRDefault="00D37748" w:rsidP="00D37748">
      <w:pPr>
        <w:bidi/>
        <w:jc w:val="center"/>
      </w:pPr>
      <w:r w:rsidRPr="00D43FB9">
        <w:rPr>
          <w:rFonts w:ascii="Calibri" w:hAnsi="Calibri" w:cs="Calibri"/>
          <w:noProof/>
        </w:rPr>
        <w:lastRenderedPageBreak/>
        <w:drawing>
          <wp:inline distT="0" distB="0" distL="0" distR="0" wp14:anchorId="29689A47" wp14:editId="2CF36824">
            <wp:extent cx="5302003" cy="4304039"/>
            <wp:effectExtent l="0" t="0" r="0" b="1270"/>
            <wp:docPr id="293281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281399" name=""/>
                    <pic:cNvPicPr/>
                  </pic:nvPicPr>
                  <pic:blipFill>
                    <a:blip r:embed="rId9"/>
                    <a:stretch>
                      <a:fillRect/>
                    </a:stretch>
                  </pic:blipFill>
                  <pic:spPr>
                    <a:xfrm>
                      <a:off x="0" y="0"/>
                      <a:ext cx="5309381" cy="4310028"/>
                    </a:xfrm>
                    <a:prstGeom prst="rect">
                      <a:avLst/>
                    </a:prstGeom>
                  </pic:spPr>
                </pic:pic>
              </a:graphicData>
            </a:graphic>
          </wp:inline>
        </w:drawing>
      </w:r>
    </w:p>
    <w:p w14:paraId="5FFCBC0C" w14:textId="77777777" w:rsidR="00D37748" w:rsidRPr="00D37748" w:rsidRDefault="00D37748" w:rsidP="00D37748">
      <w:pPr>
        <w:numPr>
          <w:ilvl w:val="0"/>
          <w:numId w:val="14"/>
        </w:numPr>
        <w:bidi/>
        <w:jc w:val="center"/>
      </w:pPr>
      <w:r w:rsidRPr="00D37748">
        <w:rPr>
          <w:b/>
          <w:bCs/>
          <w:rtl/>
        </w:rPr>
        <w:t>منحنى الأحمال الكهربائية</w:t>
      </w:r>
      <w:r w:rsidRPr="00D37748">
        <w:rPr>
          <w:b/>
          <w:bCs/>
        </w:rPr>
        <w:t xml:space="preserve"> (Power Profile)</w:t>
      </w:r>
      <w:r w:rsidRPr="00D37748">
        <w:t xml:space="preserve"> </w:t>
      </w:r>
      <w:r w:rsidRPr="00D37748">
        <w:rPr>
          <w:rtl/>
        </w:rPr>
        <w:t xml:space="preserve">خلال الفترة من </w:t>
      </w:r>
      <w:r w:rsidRPr="00D37748">
        <w:rPr>
          <w:b/>
          <w:bCs/>
        </w:rPr>
        <w:t xml:space="preserve">11 </w:t>
      </w:r>
      <w:r w:rsidRPr="00D37748">
        <w:rPr>
          <w:b/>
          <w:bCs/>
          <w:rtl/>
        </w:rPr>
        <w:t>يونيو 2026</w:t>
      </w:r>
      <w:r w:rsidRPr="00D37748">
        <w:rPr>
          <w:rtl/>
        </w:rPr>
        <w:t xml:space="preserve"> وحتى </w:t>
      </w:r>
      <w:r w:rsidRPr="00D37748">
        <w:rPr>
          <w:b/>
          <w:bCs/>
        </w:rPr>
        <w:t xml:space="preserve">12 </w:t>
      </w:r>
      <w:r w:rsidRPr="00D37748">
        <w:rPr>
          <w:b/>
          <w:bCs/>
          <w:rtl/>
        </w:rPr>
        <w:t>يوليو 2026</w:t>
      </w:r>
      <w:r w:rsidRPr="00D37748">
        <w:t>.</w:t>
      </w:r>
    </w:p>
    <w:p w14:paraId="402F711E" w14:textId="640B1D50" w:rsidR="00FC038A" w:rsidRDefault="00D37748" w:rsidP="00FC038A">
      <w:pPr>
        <w:bidi/>
        <w:jc w:val="center"/>
        <w:rPr>
          <w:rFonts w:ascii="Calibri" w:hAnsi="Calibri" w:cs="Calibri"/>
          <w:noProof/>
        </w:rPr>
      </w:pPr>
      <w:r w:rsidRPr="009037B9">
        <w:rPr>
          <w:rFonts w:ascii="Calibri" w:hAnsi="Calibri" w:cs="Calibri"/>
          <w:noProof/>
        </w:rPr>
        <w:drawing>
          <wp:inline distT="0" distB="0" distL="0" distR="0" wp14:anchorId="197063E0" wp14:editId="07B44BBD">
            <wp:extent cx="3892750" cy="2114659"/>
            <wp:effectExtent l="0" t="0" r="0" b="0"/>
            <wp:docPr id="923878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78318" name=""/>
                    <pic:cNvPicPr/>
                  </pic:nvPicPr>
                  <pic:blipFill>
                    <a:blip r:embed="rId10"/>
                    <a:stretch>
                      <a:fillRect/>
                    </a:stretch>
                  </pic:blipFill>
                  <pic:spPr>
                    <a:xfrm>
                      <a:off x="0" y="0"/>
                      <a:ext cx="3892750" cy="2114659"/>
                    </a:xfrm>
                    <a:prstGeom prst="rect">
                      <a:avLst/>
                    </a:prstGeom>
                  </pic:spPr>
                </pic:pic>
              </a:graphicData>
            </a:graphic>
          </wp:inline>
        </w:drawing>
      </w:r>
    </w:p>
    <w:p w14:paraId="7255EF2E" w14:textId="77777777" w:rsidR="00D37748" w:rsidRDefault="00D37748" w:rsidP="00D37748">
      <w:pPr>
        <w:bidi/>
        <w:jc w:val="center"/>
        <w:rPr>
          <w:rFonts w:ascii="Calibri" w:hAnsi="Calibri" w:cs="Calibri"/>
          <w:noProof/>
        </w:rPr>
      </w:pPr>
    </w:p>
    <w:p w14:paraId="6CEB40A7" w14:textId="77777777" w:rsidR="00D37748" w:rsidRDefault="00D37748" w:rsidP="00D37748">
      <w:pPr>
        <w:bidi/>
        <w:jc w:val="center"/>
        <w:rPr>
          <w:rFonts w:ascii="Calibri" w:hAnsi="Calibri" w:cs="Calibri"/>
          <w:noProof/>
        </w:rPr>
      </w:pPr>
    </w:p>
    <w:p w14:paraId="0CBB6EA9" w14:textId="77777777" w:rsidR="00D37748" w:rsidRDefault="00D37748" w:rsidP="00D37748">
      <w:pPr>
        <w:bidi/>
        <w:jc w:val="center"/>
        <w:rPr>
          <w:rFonts w:ascii="Calibri" w:hAnsi="Calibri" w:cs="Calibri"/>
          <w:noProof/>
        </w:rPr>
      </w:pPr>
    </w:p>
    <w:p w14:paraId="0EDFE193" w14:textId="77777777" w:rsidR="00D37748" w:rsidRDefault="00D37748" w:rsidP="00D37748">
      <w:pPr>
        <w:bidi/>
        <w:jc w:val="center"/>
        <w:rPr>
          <w:rFonts w:ascii="Calibri" w:hAnsi="Calibri" w:cs="Calibri"/>
          <w:noProof/>
        </w:rPr>
      </w:pPr>
    </w:p>
    <w:p w14:paraId="74C29F1B" w14:textId="77777777" w:rsidR="00D37748" w:rsidRDefault="00D37748" w:rsidP="00D37748">
      <w:pPr>
        <w:bidi/>
        <w:jc w:val="center"/>
        <w:rPr>
          <w:rFonts w:ascii="Calibri" w:hAnsi="Calibri" w:cs="Calibri"/>
          <w:noProof/>
        </w:rPr>
      </w:pPr>
    </w:p>
    <w:p w14:paraId="72D43375" w14:textId="77777777" w:rsidR="00D37748" w:rsidRDefault="00D37748" w:rsidP="00D37748">
      <w:pPr>
        <w:bidi/>
        <w:jc w:val="center"/>
        <w:rPr>
          <w:rFonts w:ascii="Calibri" w:hAnsi="Calibri" w:cs="Calibri"/>
          <w:noProof/>
        </w:rPr>
      </w:pPr>
    </w:p>
    <w:p w14:paraId="318E1721" w14:textId="77777777" w:rsidR="00D37748" w:rsidRDefault="00D37748" w:rsidP="00D37748">
      <w:pPr>
        <w:numPr>
          <w:ilvl w:val="0"/>
          <w:numId w:val="16"/>
        </w:numPr>
        <w:bidi/>
        <w:jc w:val="center"/>
      </w:pPr>
      <w:r w:rsidRPr="00D37748">
        <w:rPr>
          <w:b/>
          <w:bCs/>
          <w:rtl/>
        </w:rPr>
        <w:lastRenderedPageBreak/>
        <w:t>بيانات استهلاك الطاقة من شبكة الكهرباء العامة</w:t>
      </w:r>
      <w:r w:rsidRPr="00D37748">
        <w:rPr>
          <w:rtl/>
        </w:rPr>
        <w:t xml:space="preserve"> استنادًا إلى </w:t>
      </w:r>
      <w:r w:rsidRPr="00D37748">
        <w:rPr>
          <w:b/>
          <w:bCs/>
          <w:rtl/>
        </w:rPr>
        <w:t>فواتير استهلاك الكهرباء المسددة</w:t>
      </w:r>
      <w:r w:rsidRPr="00D37748">
        <w:t>.</w:t>
      </w:r>
    </w:p>
    <w:p w14:paraId="38233C4E" w14:textId="77777777" w:rsidR="00D37748" w:rsidRPr="00D37748" w:rsidRDefault="00D37748" w:rsidP="00D37748">
      <w:pPr>
        <w:numPr>
          <w:ilvl w:val="0"/>
          <w:numId w:val="16"/>
        </w:numPr>
        <w:bidi/>
        <w:jc w:val="center"/>
      </w:pPr>
    </w:p>
    <w:tbl>
      <w:tblPr>
        <w:tblW w:w="7722" w:type="dxa"/>
        <w:jc w:val="center"/>
        <w:tblLook w:val="04A0" w:firstRow="1" w:lastRow="0" w:firstColumn="1" w:lastColumn="0" w:noHBand="0" w:noVBand="1"/>
      </w:tblPr>
      <w:tblGrid>
        <w:gridCol w:w="1075"/>
        <w:gridCol w:w="927"/>
        <w:gridCol w:w="912"/>
        <w:gridCol w:w="1183"/>
        <w:gridCol w:w="983"/>
        <w:gridCol w:w="1365"/>
        <w:gridCol w:w="1277"/>
      </w:tblGrid>
      <w:tr w:rsidR="00D37748" w:rsidRPr="00C206A3" w14:paraId="5B754E95" w14:textId="77777777" w:rsidTr="00D37748">
        <w:trPr>
          <w:trHeight w:val="370"/>
          <w:jc w:val="center"/>
        </w:trPr>
        <w:tc>
          <w:tcPr>
            <w:tcW w:w="7722" w:type="dxa"/>
            <w:gridSpan w:val="7"/>
            <w:tcBorders>
              <w:top w:val="nil"/>
              <w:left w:val="nil"/>
              <w:bottom w:val="nil"/>
              <w:right w:val="nil"/>
            </w:tcBorders>
            <w:shd w:val="clear" w:color="000000" w:fill="00B0F0"/>
            <w:noWrap/>
            <w:vAlign w:val="bottom"/>
            <w:hideMark/>
          </w:tcPr>
          <w:p w14:paraId="7096923E" w14:textId="77777777" w:rsidR="00D37748" w:rsidRPr="00C206A3" w:rsidRDefault="00D37748" w:rsidP="00A67597">
            <w:pPr>
              <w:spacing w:after="0" w:line="240" w:lineRule="auto"/>
              <w:jc w:val="center"/>
              <w:rPr>
                <w:rFonts w:ascii="Calibri" w:eastAsia="Times New Roman" w:hAnsi="Calibri" w:cs="Calibri"/>
                <w:color w:val="000000"/>
                <w:kern w:val="0"/>
                <w:sz w:val="28"/>
                <w:szCs w:val="28"/>
                <w:lang w:eastAsia="en-GB"/>
                <w14:ligatures w14:val="none"/>
              </w:rPr>
            </w:pPr>
            <w:r w:rsidRPr="00C206A3">
              <w:rPr>
                <w:rFonts w:ascii="Calibri" w:eastAsia="Times New Roman" w:hAnsi="Calibri" w:cs="Calibri"/>
                <w:color w:val="000000"/>
                <w:kern w:val="0"/>
                <w:sz w:val="28"/>
                <w:szCs w:val="28"/>
                <w:lang w:eastAsia="en-GB"/>
                <w14:ligatures w14:val="none"/>
              </w:rPr>
              <w:t>City Power Energy consumption of Khowkha PHCC 2026</w:t>
            </w:r>
          </w:p>
        </w:tc>
      </w:tr>
      <w:tr w:rsidR="00D37748" w:rsidRPr="00C206A3" w14:paraId="4ABC59C0" w14:textId="77777777" w:rsidTr="00D37748">
        <w:trPr>
          <w:trHeight w:val="370"/>
          <w:jc w:val="center"/>
        </w:trPr>
        <w:tc>
          <w:tcPr>
            <w:tcW w:w="7722" w:type="dxa"/>
            <w:gridSpan w:val="7"/>
            <w:tcBorders>
              <w:top w:val="nil"/>
              <w:left w:val="nil"/>
              <w:bottom w:val="nil"/>
              <w:right w:val="nil"/>
            </w:tcBorders>
            <w:shd w:val="clear" w:color="000000" w:fill="FFD966"/>
            <w:noWrap/>
            <w:vAlign w:val="center"/>
            <w:hideMark/>
          </w:tcPr>
          <w:p w14:paraId="3E547FEC" w14:textId="77777777" w:rsidR="00D37748" w:rsidRPr="00C206A3" w:rsidRDefault="00D37748" w:rsidP="00A67597">
            <w:pPr>
              <w:spacing w:after="0" w:line="240" w:lineRule="auto"/>
              <w:jc w:val="center"/>
              <w:rPr>
                <w:rFonts w:ascii="Calibri" w:eastAsia="Times New Roman" w:hAnsi="Calibri" w:cs="Calibri"/>
                <w:b/>
                <w:bCs/>
                <w:color w:val="000000"/>
                <w:kern w:val="0"/>
                <w:sz w:val="28"/>
                <w:szCs w:val="28"/>
                <w:lang w:eastAsia="en-GB"/>
                <w14:ligatures w14:val="none"/>
              </w:rPr>
            </w:pPr>
            <w:r w:rsidRPr="00C206A3">
              <w:rPr>
                <w:rFonts w:ascii="Calibri" w:eastAsia="Times New Roman" w:hAnsi="Calibri" w:cs="Calibri"/>
                <w:b/>
                <w:bCs/>
                <w:color w:val="000000"/>
                <w:kern w:val="0"/>
                <w:sz w:val="28"/>
                <w:szCs w:val="28"/>
                <w:lang w:eastAsia="en-GB"/>
                <w14:ligatures w14:val="none"/>
              </w:rPr>
              <w:t>Febraury</w:t>
            </w:r>
          </w:p>
        </w:tc>
      </w:tr>
      <w:tr w:rsidR="00D37748" w:rsidRPr="00C206A3" w14:paraId="1908E31A" w14:textId="77777777" w:rsidTr="00D37748">
        <w:trPr>
          <w:trHeight w:val="1160"/>
          <w:jc w:val="center"/>
        </w:trPr>
        <w:tc>
          <w:tcPr>
            <w:tcW w:w="1075"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6CBEC7F"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DATE</w:t>
            </w:r>
          </w:p>
        </w:tc>
        <w:tc>
          <w:tcPr>
            <w:tcW w:w="927" w:type="dxa"/>
            <w:tcBorders>
              <w:top w:val="single" w:sz="4" w:space="0" w:color="auto"/>
              <w:left w:val="nil"/>
              <w:bottom w:val="single" w:sz="4" w:space="0" w:color="auto"/>
              <w:right w:val="single" w:sz="4" w:space="0" w:color="auto"/>
            </w:tcBorders>
            <w:shd w:val="clear" w:color="000000" w:fill="C6E0B4"/>
            <w:vAlign w:val="center"/>
            <w:hideMark/>
          </w:tcPr>
          <w:p w14:paraId="483CA47F"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Pevious merter reading in KW</w:t>
            </w:r>
          </w:p>
        </w:tc>
        <w:tc>
          <w:tcPr>
            <w:tcW w:w="912" w:type="dxa"/>
            <w:tcBorders>
              <w:top w:val="single" w:sz="4" w:space="0" w:color="auto"/>
              <w:left w:val="nil"/>
              <w:bottom w:val="single" w:sz="4" w:space="0" w:color="auto"/>
              <w:right w:val="single" w:sz="4" w:space="0" w:color="auto"/>
            </w:tcBorders>
            <w:shd w:val="clear" w:color="000000" w:fill="C6E0B4"/>
            <w:vAlign w:val="center"/>
            <w:hideMark/>
          </w:tcPr>
          <w:p w14:paraId="597F663D"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Current meter reading in KW</w:t>
            </w:r>
          </w:p>
        </w:tc>
        <w:tc>
          <w:tcPr>
            <w:tcW w:w="1183" w:type="dxa"/>
            <w:tcBorders>
              <w:top w:val="single" w:sz="4" w:space="0" w:color="auto"/>
              <w:left w:val="nil"/>
              <w:bottom w:val="single" w:sz="4" w:space="0" w:color="auto"/>
              <w:right w:val="single" w:sz="4" w:space="0" w:color="auto"/>
            </w:tcBorders>
            <w:shd w:val="clear" w:color="000000" w:fill="FFFF00"/>
            <w:vAlign w:val="center"/>
            <w:hideMark/>
          </w:tcPr>
          <w:p w14:paraId="078224A8"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Consumed in KWH</w:t>
            </w:r>
          </w:p>
        </w:tc>
        <w:tc>
          <w:tcPr>
            <w:tcW w:w="983" w:type="dxa"/>
            <w:tcBorders>
              <w:top w:val="single" w:sz="4" w:space="0" w:color="auto"/>
              <w:left w:val="nil"/>
              <w:bottom w:val="single" w:sz="4" w:space="0" w:color="auto"/>
              <w:right w:val="single" w:sz="4" w:space="0" w:color="auto"/>
            </w:tcBorders>
            <w:shd w:val="clear" w:color="000000" w:fill="C6E0B4"/>
            <w:noWrap/>
            <w:vAlign w:val="center"/>
            <w:hideMark/>
          </w:tcPr>
          <w:p w14:paraId="26C4E320"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Unit Price</w:t>
            </w:r>
          </w:p>
        </w:tc>
        <w:tc>
          <w:tcPr>
            <w:tcW w:w="1365" w:type="dxa"/>
            <w:tcBorders>
              <w:top w:val="single" w:sz="4" w:space="0" w:color="auto"/>
              <w:left w:val="nil"/>
              <w:bottom w:val="single" w:sz="4" w:space="0" w:color="auto"/>
              <w:right w:val="single" w:sz="4" w:space="0" w:color="auto"/>
            </w:tcBorders>
            <w:shd w:val="clear" w:color="000000" w:fill="C6E0B4"/>
            <w:vAlign w:val="center"/>
            <w:hideMark/>
          </w:tcPr>
          <w:p w14:paraId="6A4A0EE6"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Monthly Subscription fee</w:t>
            </w:r>
          </w:p>
        </w:tc>
        <w:tc>
          <w:tcPr>
            <w:tcW w:w="1277" w:type="dxa"/>
            <w:tcBorders>
              <w:top w:val="single" w:sz="4" w:space="0" w:color="auto"/>
              <w:left w:val="nil"/>
              <w:bottom w:val="single" w:sz="4" w:space="0" w:color="auto"/>
              <w:right w:val="single" w:sz="4" w:space="0" w:color="auto"/>
            </w:tcBorders>
            <w:shd w:val="clear" w:color="000000" w:fill="C6E0B4"/>
            <w:noWrap/>
            <w:vAlign w:val="center"/>
            <w:hideMark/>
          </w:tcPr>
          <w:p w14:paraId="362A8A50"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Total in YERs</w:t>
            </w:r>
          </w:p>
        </w:tc>
      </w:tr>
      <w:tr w:rsidR="00D37748" w:rsidRPr="00C206A3" w14:paraId="1508D5E8" w14:textId="77777777" w:rsidTr="00D37748">
        <w:trPr>
          <w:trHeight w:val="290"/>
          <w:jc w:val="center"/>
        </w:trPr>
        <w:tc>
          <w:tcPr>
            <w:tcW w:w="1075" w:type="dxa"/>
            <w:tcBorders>
              <w:top w:val="nil"/>
              <w:left w:val="single" w:sz="4" w:space="0" w:color="auto"/>
              <w:bottom w:val="single" w:sz="4" w:space="0" w:color="auto"/>
              <w:right w:val="single" w:sz="4" w:space="0" w:color="auto"/>
            </w:tcBorders>
            <w:shd w:val="clear" w:color="000000" w:fill="FFFFFF"/>
            <w:noWrap/>
            <w:vAlign w:val="center"/>
            <w:hideMark/>
          </w:tcPr>
          <w:p w14:paraId="04FD0D3A"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1/2/2026</w:t>
            </w:r>
          </w:p>
        </w:tc>
        <w:tc>
          <w:tcPr>
            <w:tcW w:w="927" w:type="dxa"/>
            <w:tcBorders>
              <w:top w:val="nil"/>
              <w:left w:val="nil"/>
              <w:bottom w:val="single" w:sz="4" w:space="0" w:color="auto"/>
              <w:right w:val="single" w:sz="4" w:space="0" w:color="auto"/>
            </w:tcBorders>
            <w:shd w:val="clear" w:color="000000" w:fill="FFFFFF"/>
            <w:noWrap/>
            <w:vAlign w:val="center"/>
            <w:hideMark/>
          </w:tcPr>
          <w:p w14:paraId="7AF1270F"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0</w:t>
            </w:r>
          </w:p>
        </w:tc>
        <w:tc>
          <w:tcPr>
            <w:tcW w:w="912" w:type="dxa"/>
            <w:tcBorders>
              <w:top w:val="nil"/>
              <w:left w:val="nil"/>
              <w:bottom w:val="single" w:sz="4" w:space="0" w:color="auto"/>
              <w:right w:val="single" w:sz="4" w:space="0" w:color="auto"/>
            </w:tcBorders>
            <w:shd w:val="clear" w:color="000000" w:fill="FFFFFF"/>
            <w:noWrap/>
            <w:vAlign w:val="center"/>
            <w:hideMark/>
          </w:tcPr>
          <w:p w14:paraId="1074651C"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1,337</w:t>
            </w:r>
          </w:p>
        </w:tc>
        <w:tc>
          <w:tcPr>
            <w:tcW w:w="1183" w:type="dxa"/>
            <w:tcBorders>
              <w:top w:val="nil"/>
              <w:left w:val="nil"/>
              <w:bottom w:val="single" w:sz="4" w:space="0" w:color="auto"/>
              <w:right w:val="single" w:sz="4" w:space="0" w:color="auto"/>
            </w:tcBorders>
            <w:shd w:val="clear" w:color="000000" w:fill="FFFFFF"/>
            <w:noWrap/>
            <w:vAlign w:val="center"/>
            <w:hideMark/>
          </w:tcPr>
          <w:p w14:paraId="5C57A3FC"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1,337</w:t>
            </w:r>
          </w:p>
        </w:tc>
        <w:tc>
          <w:tcPr>
            <w:tcW w:w="983" w:type="dxa"/>
            <w:tcBorders>
              <w:top w:val="nil"/>
              <w:left w:val="nil"/>
              <w:bottom w:val="single" w:sz="4" w:space="0" w:color="auto"/>
              <w:right w:val="single" w:sz="4" w:space="0" w:color="auto"/>
            </w:tcBorders>
            <w:shd w:val="clear" w:color="000000" w:fill="000000"/>
            <w:noWrap/>
            <w:vAlign w:val="center"/>
            <w:hideMark/>
          </w:tcPr>
          <w:p w14:paraId="293AD8F5"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c>
          <w:tcPr>
            <w:tcW w:w="1365" w:type="dxa"/>
            <w:tcBorders>
              <w:top w:val="nil"/>
              <w:left w:val="nil"/>
              <w:bottom w:val="single" w:sz="4" w:space="0" w:color="auto"/>
              <w:right w:val="single" w:sz="4" w:space="0" w:color="auto"/>
            </w:tcBorders>
            <w:shd w:val="clear" w:color="000000" w:fill="000000"/>
            <w:noWrap/>
            <w:vAlign w:val="center"/>
            <w:hideMark/>
          </w:tcPr>
          <w:p w14:paraId="51A203BF"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c>
          <w:tcPr>
            <w:tcW w:w="1277" w:type="dxa"/>
            <w:tcBorders>
              <w:top w:val="nil"/>
              <w:left w:val="nil"/>
              <w:bottom w:val="single" w:sz="4" w:space="0" w:color="auto"/>
              <w:right w:val="single" w:sz="4" w:space="0" w:color="auto"/>
            </w:tcBorders>
            <w:shd w:val="clear" w:color="000000" w:fill="000000"/>
            <w:noWrap/>
            <w:vAlign w:val="center"/>
            <w:hideMark/>
          </w:tcPr>
          <w:p w14:paraId="4F76A0EF"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r>
      <w:tr w:rsidR="00D37748" w:rsidRPr="00C206A3" w14:paraId="7B7339F2" w14:textId="77777777" w:rsidTr="00D37748">
        <w:trPr>
          <w:trHeight w:val="370"/>
          <w:jc w:val="center"/>
        </w:trPr>
        <w:tc>
          <w:tcPr>
            <w:tcW w:w="7722" w:type="dxa"/>
            <w:gridSpan w:val="7"/>
            <w:tcBorders>
              <w:top w:val="nil"/>
              <w:left w:val="single" w:sz="8" w:space="0" w:color="auto"/>
              <w:bottom w:val="single" w:sz="4" w:space="0" w:color="auto"/>
              <w:right w:val="single" w:sz="4" w:space="0" w:color="000000"/>
            </w:tcBorders>
            <w:shd w:val="clear" w:color="000000" w:fill="FFD966"/>
            <w:noWrap/>
            <w:vAlign w:val="center"/>
            <w:hideMark/>
          </w:tcPr>
          <w:p w14:paraId="0F02DA09" w14:textId="77777777" w:rsidR="00D37748" w:rsidRPr="00C206A3" w:rsidRDefault="00D37748" w:rsidP="00A67597">
            <w:pPr>
              <w:spacing w:after="0" w:line="240" w:lineRule="auto"/>
              <w:jc w:val="center"/>
              <w:rPr>
                <w:rFonts w:ascii="Calibri" w:eastAsia="Times New Roman" w:hAnsi="Calibri" w:cs="Calibri"/>
                <w:b/>
                <w:bCs/>
                <w:color w:val="000000"/>
                <w:kern w:val="0"/>
                <w:sz w:val="28"/>
                <w:szCs w:val="28"/>
                <w:lang w:eastAsia="en-GB"/>
                <w14:ligatures w14:val="none"/>
              </w:rPr>
            </w:pPr>
            <w:r w:rsidRPr="00C206A3">
              <w:rPr>
                <w:rFonts w:ascii="Calibri" w:eastAsia="Times New Roman" w:hAnsi="Calibri" w:cs="Calibri"/>
                <w:b/>
                <w:bCs/>
                <w:color w:val="000000"/>
                <w:kern w:val="0"/>
                <w:sz w:val="28"/>
                <w:szCs w:val="28"/>
                <w:lang w:eastAsia="en-GB"/>
                <w14:ligatures w14:val="none"/>
              </w:rPr>
              <w:t>April</w:t>
            </w:r>
          </w:p>
        </w:tc>
      </w:tr>
      <w:tr w:rsidR="00D37748" w:rsidRPr="00C206A3" w14:paraId="1ECD6FF2" w14:textId="77777777" w:rsidTr="00D37748">
        <w:trPr>
          <w:trHeight w:val="1160"/>
          <w:jc w:val="center"/>
        </w:trPr>
        <w:tc>
          <w:tcPr>
            <w:tcW w:w="1075" w:type="dxa"/>
            <w:tcBorders>
              <w:top w:val="nil"/>
              <w:left w:val="single" w:sz="4" w:space="0" w:color="auto"/>
              <w:bottom w:val="single" w:sz="4" w:space="0" w:color="auto"/>
              <w:right w:val="single" w:sz="4" w:space="0" w:color="auto"/>
            </w:tcBorders>
            <w:shd w:val="clear" w:color="000000" w:fill="C6E0B4"/>
            <w:noWrap/>
            <w:vAlign w:val="center"/>
            <w:hideMark/>
          </w:tcPr>
          <w:p w14:paraId="0E82FF57"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DATE</w:t>
            </w:r>
          </w:p>
        </w:tc>
        <w:tc>
          <w:tcPr>
            <w:tcW w:w="927" w:type="dxa"/>
            <w:tcBorders>
              <w:top w:val="nil"/>
              <w:left w:val="nil"/>
              <w:bottom w:val="single" w:sz="4" w:space="0" w:color="auto"/>
              <w:right w:val="single" w:sz="4" w:space="0" w:color="auto"/>
            </w:tcBorders>
            <w:shd w:val="clear" w:color="000000" w:fill="C6E0B4"/>
            <w:vAlign w:val="center"/>
            <w:hideMark/>
          </w:tcPr>
          <w:p w14:paraId="528A5AFC"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Pevious merter reading in KW</w:t>
            </w:r>
          </w:p>
        </w:tc>
        <w:tc>
          <w:tcPr>
            <w:tcW w:w="912" w:type="dxa"/>
            <w:tcBorders>
              <w:top w:val="nil"/>
              <w:left w:val="nil"/>
              <w:bottom w:val="single" w:sz="4" w:space="0" w:color="auto"/>
              <w:right w:val="single" w:sz="4" w:space="0" w:color="auto"/>
            </w:tcBorders>
            <w:shd w:val="clear" w:color="000000" w:fill="C6E0B4"/>
            <w:vAlign w:val="center"/>
            <w:hideMark/>
          </w:tcPr>
          <w:p w14:paraId="20D16019"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Current meter reading in KW</w:t>
            </w:r>
          </w:p>
        </w:tc>
        <w:tc>
          <w:tcPr>
            <w:tcW w:w="1183" w:type="dxa"/>
            <w:tcBorders>
              <w:top w:val="nil"/>
              <w:left w:val="nil"/>
              <w:bottom w:val="single" w:sz="4" w:space="0" w:color="auto"/>
              <w:right w:val="single" w:sz="4" w:space="0" w:color="auto"/>
            </w:tcBorders>
            <w:shd w:val="clear" w:color="000000" w:fill="FFFF00"/>
            <w:vAlign w:val="center"/>
            <w:hideMark/>
          </w:tcPr>
          <w:p w14:paraId="1B605DCD"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Consumed in KWH</w:t>
            </w:r>
          </w:p>
        </w:tc>
        <w:tc>
          <w:tcPr>
            <w:tcW w:w="983" w:type="dxa"/>
            <w:tcBorders>
              <w:top w:val="nil"/>
              <w:left w:val="nil"/>
              <w:bottom w:val="single" w:sz="4" w:space="0" w:color="auto"/>
              <w:right w:val="nil"/>
            </w:tcBorders>
            <w:shd w:val="clear" w:color="000000" w:fill="C6E0B4"/>
            <w:noWrap/>
            <w:vAlign w:val="center"/>
            <w:hideMark/>
          </w:tcPr>
          <w:p w14:paraId="5AFB3639"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Unit Price</w:t>
            </w:r>
          </w:p>
        </w:tc>
        <w:tc>
          <w:tcPr>
            <w:tcW w:w="1365" w:type="dxa"/>
            <w:tcBorders>
              <w:top w:val="nil"/>
              <w:left w:val="single" w:sz="4" w:space="0" w:color="auto"/>
              <w:bottom w:val="single" w:sz="4" w:space="0" w:color="auto"/>
              <w:right w:val="single" w:sz="4" w:space="0" w:color="auto"/>
            </w:tcBorders>
            <w:shd w:val="clear" w:color="000000" w:fill="C6E0B4"/>
            <w:vAlign w:val="center"/>
            <w:hideMark/>
          </w:tcPr>
          <w:p w14:paraId="725BFDBF"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Monthly Subscription fee</w:t>
            </w:r>
          </w:p>
        </w:tc>
        <w:tc>
          <w:tcPr>
            <w:tcW w:w="1277" w:type="dxa"/>
            <w:tcBorders>
              <w:top w:val="nil"/>
              <w:left w:val="nil"/>
              <w:bottom w:val="single" w:sz="4" w:space="0" w:color="auto"/>
              <w:right w:val="single" w:sz="4" w:space="0" w:color="auto"/>
            </w:tcBorders>
            <w:shd w:val="clear" w:color="000000" w:fill="C6E0B4"/>
            <w:noWrap/>
            <w:vAlign w:val="center"/>
            <w:hideMark/>
          </w:tcPr>
          <w:p w14:paraId="4E228ECF"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Total in YERs</w:t>
            </w:r>
          </w:p>
        </w:tc>
      </w:tr>
      <w:tr w:rsidR="00D37748" w:rsidRPr="00C206A3" w14:paraId="543FC1E5" w14:textId="77777777" w:rsidTr="00D37748">
        <w:trPr>
          <w:trHeight w:val="290"/>
          <w:jc w:val="center"/>
        </w:trPr>
        <w:tc>
          <w:tcPr>
            <w:tcW w:w="1075" w:type="dxa"/>
            <w:tcBorders>
              <w:top w:val="nil"/>
              <w:left w:val="single" w:sz="4" w:space="0" w:color="auto"/>
              <w:bottom w:val="single" w:sz="4" w:space="0" w:color="auto"/>
              <w:right w:val="single" w:sz="4" w:space="0" w:color="auto"/>
            </w:tcBorders>
            <w:shd w:val="clear" w:color="000000" w:fill="FFFFFF"/>
            <w:noWrap/>
            <w:vAlign w:val="center"/>
            <w:hideMark/>
          </w:tcPr>
          <w:p w14:paraId="4A4C5B19"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1/4/2026</w:t>
            </w:r>
          </w:p>
        </w:tc>
        <w:tc>
          <w:tcPr>
            <w:tcW w:w="927" w:type="dxa"/>
            <w:tcBorders>
              <w:top w:val="nil"/>
              <w:left w:val="nil"/>
              <w:bottom w:val="single" w:sz="4" w:space="0" w:color="auto"/>
              <w:right w:val="single" w:sz="4" w:space="0" w:color="auto"/>
            </w:tcBorders>
            <w:shd w:val="clear" w:color="000000" w:fill="FFFFFF"/>
            <w:noWrap/>
            <w:vAlign w:val="center"/>
            <w:hideMark/>
          </w:tcPr>
          <w:p w14:paraId="6E4FB328"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4,400</w:t>
            </w:r>
          </w:p>
        </w:tc>
        <w:tc>
          <w:tcPr>
            <w:tcW w:w="912" w:type="dxa"/>
            <w:tcBorders>
              <w:top w:val="nil"/>
              <w:left w:val="nil"/>
              <w:bottom w:val="single" w:sz="4" w:space="0" w:color="auto"/>
              <w:right w:val="single" w:sz="4" w:space="0" w:color="auto"/>
            </w:tcBorders>
            <w:shd w:val="clear" w:color="000000" w:fill="FFFFFF"/>
            <w:noWrap/>
            <w:vAlign w:val="center"/>
            <w:hideMark/>
          </w:tcPr>
          <w:p w14:paraId="02990703"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9,487</w:t>
            </w:r>
          </w:p>
        </w:tc>
        <w:tc>
          <w:tcPr>
            <w:tcW w:w="1183" w:type="dxa"/>
            <w:tcBorders>
              <w:top w:val="nil"/>
              <w:left w:val="nil"/>
              <w:bottom w:val="single" w:sz="4" w:space="0" w:color="auto"/>
              <w:right w:val="single" w:sz="4" w:space="0" w:color="auto"/>
            </w:tcBorders>
            <w:shd w:val="clear" w:color="000000" w:fill="FFFFFF"/>
            <w:noWrap/>
            <w:vAlign w:val="center"/>
            <w:hideMark/>
          </w:tcPr>
          <w:p w14:paraId="43AEACC5"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5,087</w:t>
            </w:r>
          </w:p>
        </w:tc>
        <w:tc>
          <w:tcPr>
            <w:tcW w:w="983" w:type="dxa"/>
            <w:tcBorders>
              <w:top w:val="nil"/>
              <w:left w:val="nil"/>
              <w:bottom w:val="single" w:sz="4" w:space="0" w:color="auto"/>
              <w:right w:val="single" w:sz="4" w:space="0" w:color="auto"/>
            </w:tcBorders>
            <w:shd w:val="clear" w:color="000000" w:fill="000000"/>
            <w:noWrap/>
            <w:vAlign w:val="center"/>
            <w:hideMark/>
          </w:tcPr>
          <w:p w14:paraId="1F26E1A1"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c>
          <w:tcPr>
            <w:tcW w:w="1365" w:type="dxa"/>
            <w:tcBorders>
              <w:top w:val="nil"/>
              <w:left w:val="nil"/>
              <w:bottom w:val="single" w:sz="4" w:space="0" w:color="auto"/>
              <w:right w:val="single" w:sz="4" w:space="0" w:color="auto"/>
            </w:tcBorders>
            <w:shd w:val="clear" w:color="000000" w:fill="000000"/>
            <w:noWrap/>
            <w:vAlign w:val="center"/>
            <w:hideMark/>
          </w:tcPr>
          <w:p w14:paraId="31AAA2B9"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c>
          <w:tcPr>
            <w:tcW w:w="1277" w:type="dxa"/>
            <w:tcBorders>
              <w:top w:val="nil"/>
              <w:left w:val="nil"/>
              <w:bottom w:val="single" w:sz="4" w:space="0" w:color="auto"/>
              <w:right w:val="single" w:sz="4" w:space="0" w:color="auto"/>
            </w:tcBorders>
            <w:shd w:val="clear" w:color="000000" w:fill="000000"/>
            <w:noWrap/>
            <w:vAlign w:val="center"/>
            <w:hideMark/>
          </w:tcPr>
          <w:p w14:paraId="7A3166C0"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r>
      <w:tr w:rsidR="00D37748" w:rsidRPr="00C206A3" w14:paraId="32352B8B" w14:textId="77777777" w:rsidTr="00D37748">
        <w:trPr>
          <w:trHeight w:val="370"/>
          <w:jc w:val="center"/>
        </w:trPr>
        <w:tc>
          <w:tcPr>
            <w:tcW w:w="7722" w:type="dxa"/>
            <w:gridSpan w:val="7"/>
            <w:tcBorders>
              <w:top w:val="single" w:sz="4" w:space="0" w:color="auto"/>
              <w:left w:val="single" w:sz="4" w:space="0" w:color="auto"/>
              <w:bottom w:val="single" w:sz="4" w:space="0" w:color="auto"/>
              <w:right w:val="single" w:sz="4" w:space="0" w:color="000000"/>
            </w:tcBorders>
            <w:shd w:val="clear" w:color="000000" w:fill="FFD966"/>
            <w:noWrap/>
            <w:vAlign w:val="center"/>
            <w:hideMark/>
          </w:tcPr>
          <w:p w14:paraId="2CFE48A2" w14:textId="77777777" w:rsidR="00D37748" w:rsidRPr="00C206A3" w:rsidRDefault="00D37748" w:rsidP="00A67597">
            <w:pPr>
              <w:spacing w:after="0" w:line="240" w:lineRule="auto"/>
              <w:jc w:val="center"/>
              <w:rPr>
                <w:rFonts w:ascii="Calibri" w:eastAsia="Times New Roman" w:hAnsi="Calibri" w:cs="Calibri"/>
                <w:b/>
                <w:bCs/>
                <w:color w:val="000000"/>
                <w:kern w:val="0"/>
                <w:sz w:val="28"/>
                <w:szCs w:val="28"/>
                <w:lang w:eastAsia="en-GB"/>
                <w14:ligatures w14:val="none"/>
              </w:rPr>
            </w:pPr>
            <w:r w:rsidRPr="00C206A3">
              <w:rPr>
                <w:rFonts w:ascii="Calibri" w:eastAsia="Times New Roman" w:hAnsi="Calibri" w:cs="Calibri"/>
                <w:b/>
                <w:bCs/>
                <w:color w:val="000000"/>
                <w:kern w:val="0"/>
                <w:sz w:val="28"/>
                <w:szCs w:val="28"/>
                <w:lang w:eastAsia="en-GB"/>
                <w14:ligatures w14:val="none"/>
              </w:rPr>
              <w:t>June</w:t>
            </w:r>
          </w:p>
        </w:tc>
      </w:tr>
      <w:tr w:rsidR="00D37748" w:rsidRPr="00C206A3" w14:paraId="29B51CAF" w14:textId="77777777" w:rsidTr="00D37748">
        <w:trPr>
          <w:trHeight w:val="1160"/>
          <w:jc w:val="center"/>
        </w:trPr>
        <w:tc>
          <w:tcPr>
            <w:tcW w:w="1075" w:type="dxa"/>
            <w:tcBorders>
              <w:top w:val="nil"/>
              <w:left w:val="single" w:sz="4" w:space="0" w:color="auto"/>
              <w:bottom w:val="single" w:sz="4" w:space="0" w:color="auto"/>
              <w:right w:val="single" w:sz="4" w:space="0" w:color="auto"/>
            </w:tcBorders>
            <w:shd w:val="clear" w:color="000000" w:fill="C6E0B4"/>
            <w:noWrap/>
            <w:vAlign w:val="center"/>
            <w:hideMark/>
          </w:tcPr>
          <w:p w14:paraId="3CD45248"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DATE</w:t>
            </w:r>
          </w:p>
        </w:tc>
        <w:tc>
          <w:tcPr>
            <w:tcW w:w="927" w:type="dxa"/>
            <w:tcBorders>
              <w:top w:val="nil"/>
              <w:left w:val="nil"/>
              <w:bottom w:val="single" w:sz="4" w:space="0" w:color="auto"/>
              <w:right w:val="single" w:sz="4" w:space="0" w:color="auto"/>
            </w:tcBorders>
            <w:shd w:val="clear" w:color="000000" w:fill="C6E0B4"/>
            <w:vAlign w:val="center"/>
            <w:hideMark/>
          </w:tcPr>
          <w:p w14:paraId="38656561"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Pevious merter reading in KW</w:t>
            </w:r>
          </w:p>
        </w:tc>
        <w:tc>
          <w:tcPr>
            <w:tcW w:w="912" w:type="dxa"/>
            <w:tcBorders>
              <w:top w:val="nil"/>
              <w:left w:val="nil"/>
              <w:bottom w:val="single" w:sz="4" w:space="0" w:color="auto"/>
              <w:right w:val="single" w:sz="4" w:space="0" w:color="auto"/>
            </w:tcBorders>
            <w:shd w:val="clear" w:color="000000" w:fill="C6E0B4"/>
            <w:vAlign w:val="center"/>
            <w:hideMark/>
          </w:tcPr>
          <w:p w14:paraId="24EF102F"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Current meter reading in KW</w:t>
            </w:r>
          </w:p>
        </w:tc>
        <w:tc>
          <w:tcPr>
            <w:tcW w:w="1183" w:type="dxa"/>
            <w:tcBorders>
              <w:top w:val="nil"/>
              <w:left w:val="nil"/>
              <w:bottom w:val="single" w:sz="4" w:space="0" w:color="auto"/>
              <w:right w:val="single" w:sz="4" w:space="0" w:color="auto"/>
            </w:tcBorders>
            <w:shd w:val="clear" w:color="000000" w:fill="FFFF00"/>
            <w:vAlign w:val="center"/>
            <w:hideMark/>
          </w:tcPr>
          <w:p w14:paraId="024C9BAB"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Consumed in KWH</w:t>
            </w:r>
          </w:p>
        </w:tc>
        <w:tc>
          <w:tcPr>
            <w:tcW w:w="983" w:type="dxa"/>
            <w:tcBorders>
              <w:top w:val="nil"/>
              <w:left w:val="nil"/>
              <w:bottom w:val="single" w:sz="4" w:space="0" w:color="auto"/>
              <w:right w:val="nil"/>
            </w:tcBorders>
            <w:shd w:val="clear" w:color="000000" w:fill="C6E0B4"/>
            <w:noWrap/>
            <w:vAlign w:val="center"/>
            <w:hideMark/>
          </w:tcPr>
          <w:p w14:paraId="4FFC9243"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Unit Price</w:t>
            </w:r>
          </w:p>
        </w:tc>
        <w:tc>
          <w:tcPr>
            <w:tcW w:w="1365" w:type="dxa"/>
            <w:tcBorders>
              <w:top w:val="nil"/>
              <w:left w:val="single" w:sz="4" w:space="0" w:color="auto"/>
              <w:bottom w:val="single" w:sz="4" w:space="0" w:color="auto"/>
              <w:right w:val="single" w:sz="4" w:space="0" w:color="auto"/>
            </w:tcBorders>
            <w:shd w:val="clear" w:color="000000" w:fill="C6E0B4"/>
            <w:vAlign w:val="center"/>
            <w:hideMark/>
          </w:tcPr>
          <w:p w14:paraId="2783F573"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Monthly Subscription fee</w:t>
            </w:r>
          </w:p>
        </w:tc>
        <w:tc>
          <w:tcPr>
            <w:tcW w:w="1277" w:type="dxa"/>
            <w:tcBorders>
              <w:top w:val="nil"/>
              <w:left w:val="nil"/>
              <w:bottom w:val="single" w:sz="4" w:space="0" w:color="auto"/>
              <w:right w:val="single" w:sz="4" w:space="0" w:color="auto"/>
            </w:tcBorders>
            <w:shd w:val="clear" w:color="000000" w:fill="C6E0B4"/>
            <w:noWrap/>
            <w:vAlign w:val="center"/>
            <w:hideMark/>
          </w:tcPr>
          <w:p w14:paraId="0C6C16D8"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Total in YERs</w:t>
            </w:r>
          </w:p>
        </w:tc>
      </w:tr>
      <w:tr w:rsidR="00D37748" w:rsidRPr="00C206A3" w14:paraId="7530953F" w14:textId="77777777" w:rsidTr="00D37748">
        <w:trPr>
          <w:trHeight w:val="290"/>
          <w:jc w:val="center"/>
        </w:trPr>
        <w:tc>
          <w:tcPr>
            <w:tcW w:w="1075" w:type="dxa"/>
            <w:tcBorders>
              <w:top w:val="nil"/>
              <w:left w:val="single" w:sz="4" w:space="0" w:color="auto"/>
              <w:bottom w:val="single" w:sz="4" w:space="0" w:color="auto"/>
              <w:right w:val="single" w:sz="4" w:space="0" w:color="auto"/>
            </w:tcBorders>
            <w:shd w:val="clear" w:color="000000" w:fill="FFFFFF"/>
            <w:noWrap/>
            <w:vAlign w:val="center"/>
            <w:hideMark/>
          </w:tcPr>
          <w:p w14:paraId="241A329A"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1/6/2026</w:t>
            </w:r>
          </w:p>
        </w:tc>
        <w:tc>
          <w:tcPr>
            <w:tcW w:w="927" w:type="dxa"/>
            <w:tcBorders>
              <w:top w:val="nil"/>
              <w:left w:val="nil"/>
              <w:bottom w:val="single" w:sz="4" w:space="0" w:color="auto"/>
              <w:right w:val="single" w:sz="4" w:space="0" w:color="auto"/>
            </w:tcBorders>
            <w:shd w:val="clear" w:color="000000" w:fill="FFFFFF"/>
            <w:noWrap/>
            <w:vAlign w:val="center"/>
            <w:hideMark/>
          </w:tcPr>
          <w:p w14:paraId="1C140D4C"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15,657</w:t>
            </w:r>
          </w:p>
        </w:tc>
        <w:tc>
          <w:tcPr>
            <w:tcW w:w="912" w:type="dxa"/>
            <w:tcBorders>
              <w:top w:val="nil"/>
              <w:left w:val="nil"/>
              <w:bottom w:val="single" w:sz="4" w:space="0" w:color="auto"/>
              <w:right w:val="single" w:sz="4" w:space="0" w:color="auto"/>
            </w:tcBorders>
            <w:shd w:val="clear" w:color="000000" w:fill="FFFFFF"/>
            <w:noWrap/>
            <w:vAlign w:val="center"/>
            <w:hideMark/>
          </w:tcPr>
          <w:p w14:paraId="484EDDCC"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22,330</w:t>
            </w:r>
          </w:p>
        </w:tc>
        <w:tc>
          <w:tcPr>
            <w:tcW w:w="1183" w:type="dxa"/>
            <w:tcBorders>
              <w:top w:val="nil"/>
              <w:left w:val="nil"/>
              <w:bottom w:val="single" w:sz="4" w:space="0" w:color="auto"/>
              <w:right w:val="single" w:sz="4" w:space="0" w:color="auto"/>
            </w:tcBorders>
            <w:shd w:val="clear" w:color="000000" w:fill="FFFFFF"/>
            <w:noWrap/>
            <w:vAlign w:val="center"/>
            <w:hideMark/>
          </w:tcPr>
          <w:p w14:paraId="149FB600"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6,673</w:t>
            </w:r>
          </w:p>
        </w:tc>
        <w:tc>
          <w:tcPr>
            <w:tcW w:w="983" w:type="dxa"/>
            <w:tcBorders>
              <w:top w:val="nil"/>
              <w:left w:val="nil"/>
              <w:bottom w:val="single" w:sz="4" w:space="0" w:color="auto"/>
              <w:right w:val="single" w:sz="4" w:space="0" w:color="auto"/>
            </w:tcBorders>
            <w:shd w:val="clear" w:color="000000" w:fill="000000"/>
            <w:noWrap/>
            <w:vAlign w:val="center"/>
            <w:hideMark/>
          </w:tcPr>
          <w:p w14:paraId="4E15DE23"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c>
          <w:tcPr>
            <w:tcW w:w="1365" w:type="dxa"/>
            <w:tcBorders>
              <w:top w:val="nil"/>
              <w:left w:val="nil"/>
              <w:bottom w:val="single" w:sz="4" w:space="0" w:color="auto"/>
              <w:right w:val="single" w:sz="4" w:space="0" w:color="auto"/>
            </w:tcBorders>
            <w:shd w:val="clear" w:color="000000" w:fill="000000"/>
            <w:noWrap/>
            <w:vAlign w:val="center"/>
            <w:hideMark/>
          </w:tcPr>
          <w:p w14:paraId="37F7D123"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c>
          <w:tcPr>
            <w:tcW w:w="1277" w:type="dxa"/>
            <w:tcBorders>
              <w:top w:val="nil"/>
              <w:left w:val="nil"/>
              <w:bottom w:val="single" w:sz="4" w:space="0" w:color="auto"/>
              <w:right w:val="single" w:sz="4" w:space="0" w:color="auto"/>
            </w:tcBorders>
            <w:shd w:val="clear" w:color="000000" w:fill="000000"/>
            <w:noWrap/>
            <w:vAlign w:val="center"/>
            <w:hideMark/>
          </w:tcPr>
          <w:p w14:paraId="391EFF30" w14:textId="77777777" w:rsidR="00D37748" w:rsidRPr="00C206A3" w:rsidRDefault="00D37748" w:rsidP="00A67597">
            <w:pPr>
              <w:spacing w:after="0" w:line="240" w:lineRule="auto"/>
              <w:jc w:val="center"/>
              <w:rPr>
                <w:rFonts w:ascii="Calibri" w:eastAsia="Times New Roman" w:hAnsi="Calibri" w:cs="Calibri"/>
                <w:b/>
                <w:bCs/>
                <w:color w:val="000000"/>
                <w:kern w:val="0"/>
                <w:sz w:val="22"/>
                <w:szCs w:val="22"/>
                <w:lang w:eastAsia="en-GB"/>
                <w14:ligatures w14:val="none"/>
              </w:rPr>
            </w:pPr>
            <w:r w:rsidRPr="00C206A3">
              <w:rPr>
                <w:rFonts w:ascii="Calibri" w:eastAsia="Times New Roman" w:hAnsi="Calibri" w:cs="Calibri"/>
                <w:b/>
                <w:bCs/>
                <w:color w:val="000000"/>
                <w:kern w:val="0"/>
                <w:sz w:val="22"/>
                <w:szCs w:val="22"/>
                <w:lang w:eastAsia="en-GB"/>
                <w14:ligatures w14:val="none"/>
              </w:rPr>
              <w:t> </w:t>
            </w:r>
          </w:p>
        </w:tc>
      </w:tr>
    </w:tbl>
    <w:p w14:paraId="5AA03180" w14:textId="76736BAE" w:rsidR="00D37748" w:rsidRPr="00D37748" w:rsidRDefault="00D37748" w:rsidP="00D37748">
      <w:pPr>
        <w:numPr>
          <w:ilvl w:val="0"/>
          <w:numId w:val="18"/>
        </w:numPr>
        <w:bidi/>
        <w:jc w:val="center"/>
      </w:pPr>
      <w:r w:rsidRPr="00D37748">
        <w:rPr>
          <w:b/>
          <w:bCs/>
          <w:rtl/>
        </w:rPr>
        <w:t>قائمة جرد المعدات الكهربائية الحالية</w:t>
      </w:r>
    </w:p>
    <w:p w14:paraId="030A52A3" w14:textId="1CC6E1B6" w:rsidR="00D37748" w:rsidRDefault="00D37748" w:rsidP="00D37748">
      <w:pPr>
        <w:bidi/>
        <w:jc w:val="center"/>
      </w:pPr>
      <w:r w:rsidRPr="00CD4B9F">
        <w:rPr>
          <w:noProof/>
        </w:rPr>
        <w:drawing>
          <wp:inline distT="0" distB="0" distL="0" distR="0" wp14:anchorId="14CDB9E5" wp14:editId="4E546ECE">
            <wp:extent cx="6645910" cy="3923030"/>
            <wp:effectExtent l="0" t="0" r="2540" b="1270"/>
            <wp:docPr id="3868323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3923030"/>
                    </a:xfrm>
                    <a:prstGeom prst="rect">
                      <a:avLst/>
                    </a:prstGeom>
                    <a:noFill/>
                    <a:ln>
                      <a:noFill/>
                    </a:ln>
                  </pic:spPr>
                </pic:pic>
              </a:graphicData>
            </a:graphic>
          </wp:inline>
        </w:drawing>
      </w:r>
    </w:p>
    <w:p w14:paraId="1D37DECA" w14:textId="65CBEE38" w:rsidR="00D37748" w:rsidRDefault="00D37748" w:rsidP="00D37748">
      <w:pPr>
        <w:bidi/>
        <w:jc w:val="center"/>
        <w:rPr>
          <w:rtl/>
          <w:lang w:bidi="ar-SY"/>
        </w:rPr>
      </w:pPr>
      <w:r>
        <w:rPr>
          <w:noProof/>
        </w:rPr>
        <w:lastRenderedPageBreak/>
        <mc:AlternateContent>
          <mc:Choice Requires="wps">
            <w:drawing>
              <wp:anchor distT="45720" distB="45720" distL="114300" distR="114300" simplePos="0" relativeHeight="251659264" behindDoc="0" locked="0" layoutInCell="1" allowOverlap="1" wp14:anchorId="6B9EAF3B" wp14:editId="1A4E0FB8">
                <wp:simplePos x="0" y="0"/>
                <wp:positionH relativeFrom="margin">
                  <wp:align>left</wp:align>
                </wp:positionH>
                <wp:positionV relativeFrom="paragraph">
                  <wp:posOffset>183515</wp:posOffset>
                </wp:positionV>
                <wp:extent cx="6877685" cy="1404620"/>
                <wp:effectExtent l="0" t="0" r="1841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685" cy="1404620"/>
                        </a:xfrm>
                        <a:prstGeom prst="rect">
                          <a:avLst/>
                        </a:prstGeom>
                        <a:solidFill>
                          <a:srgbClr val="FFFFFF"/>
                        </a:solidFill>
                        <a:ln w="9525">
                          <a:solidFill>
                            <a:srgbClr val="000000"/>
                          </a:solidFill>
                          <a:miter lim="800000"/>
                          <a:headEnd/>
                          <a:tailEnd/>
                        </a:ln>
                      </wps:spPr>
                      <wps:txbx>
                        <w:txbxContent>
                          <w:p w14:paraId="63D79AFA" w14:textId="3D38DDB2" w:rsidR="00D37748" w:rsidRPr="00D37748" w:rsidRDefault="00D37748" w:rsidP="00D37748">
                            <w:pPr>
                              <w:bidi/>
                            </w:pPr>
                            <w:r w:rsidRPr="00D37748">
                              <w:rPr>
                                <w:b/>
                                <w:bCs/>
                                <w:rtl/>
                              </w:rPr>
                              <w:t>ملاحظة</w:t>
                            </w:r>
                            <w:r w:rsidRPr="00D37748">
                              <w:rPr>
                                <w:b/>
                                <w:bCs/>
                              </w:rPr>
                              <w:t>:</w:t>
                            </w:r>
                          </w:p>
                          <w:p w14:paraId="616153E4" w14:textId="77777777" w:rsidR="00D37748" w:rsidRPr="00D37748" w:rsidRDefault="00D37748" w:rsidP="00D37748">
                            <w:pPr>
                              <w:bidi/>
                            </w:pPr>
                            <w:r w:rsidRPr="00D37748">
                              <w:rPr>
                                <w:rtl/>
                              </w:rPr>
                              <w:t xml:space="preserve">تمثل هذه القائمة </w:t>
                            </w:r>
                            <w:r w:rsidRPr="00D37748">
                              <w:rPr>
                                <w:b/>
                                <w:bCs/>
                                <w:rtl/>
                              </w:rPr>
                              <w:t>الحصر الشامل للأحمال الكهربائية المخطط لها</w:t>
                            </w:r>
                            <w:r w:rsidRPr="00D37748">
                              <w:rPr>
                                <w:rtl/>
                              </w:rPr>
                              <w:t xml:space="preserve"> في مركز الخوخة للرعاية الصحية الأولية</w:t>
                            </w:r>
                            <w:r w:rsidRPr="00D37748">
                              <w:t xml:space="preserve"> (PHCC). </w:t>
                            </w:r>
                            <w:r w:rsidRPr="00D37748">
                              <w:rPr>
                                <w:rtl/>
                              </w:rPr>
                              <w:t>إلا أنه لا يتم تشغيل جميع أجهزة تكييف الهواء المدرجة حاليًا، ومن المحتمل أيضًا ألا يتم تركيب أو تشغيل جميع أجهزة التكييف المخطط لها مستقبلًا</w:t>
                            </w:r>
                            <w:r w:rsidRPr="00D37748">
                              <w:t>.</w:t>
                            </w:r>
                          </w:p>
                          <w:p w14:paraId="6DDC4152" w14:textId="77777777" w:rsidR="00D37748" w:rsidRPr="00D37748" w:rsidRDefault="00D37748" w:rsidP="00D37748">
                            <w:pPr>
                              <w:bidi/>
                            </w:pPr>
                            <w:r w:rsidRPr="00D37748">
                              <w:rPr>
                                <w:rtl/>
                              </w:rPr>
                              <w:t xml:space="preserve">يعتمد المركز حاليًا على </w:t>
                            </w:r>
                            <w:r w:rsidRPr="00D37748">
                              <w:rPr>
                                <w:b/>
                                <w:bCs/>
                                <w:rtl/>
                              </w:rPr>
                              <w:t>الشبكة الكهربائية العامة</w:t>
                            </w:r>
                            <w:r w:rsidRPr="00D37748">
                              <w:rPr>
                                <w:rtl/>
                              </w:rPr>
                              <w:t xml:space="preserve"> بالإضافة إلى </w:t>
                            </w:r>
                            <w:r w:rsidRPr="00D37748">
                              <w:rPr>
                                <w:b/>
                                <w:bCs/>
                                <w:rtl/>
                              </w:rPr>
                              <w:t>مولد احتياطي يعمل بالديزل</w:t>
                            </w:r>
                            <w:r w:rsidRPr="00D37748">
                              <w:rPr>
                                <w:rtl/>
                              </w:rPr>
                              <w:t>، وسيتم دمج نظام الطاقة الشمسية الهجين المقترح مع كلا مصدري التغذية</w:t>
                            </w:r>
                            <w:r w:rsidRPr="00D37748">
                              <w:t>.</w:t>
                            </w:r>
                          </w:p>
                          <w:p w14:paraId="35C2CB6B" w14:textId="77777777" w:rsidR="00D37748" w:rsidRPr="00D37748" w:rsidRDefault="00D37748" w:rsidP="00D37748">
                            <w:pPr>
                              <w:bidi/>
                            </w:pPr>
                            <w:r w:rsidRPr="00D37748">
                              <w:rPr>
                                <w:rtl/>
                              </w:rPr>
                              <w:t>وعليه، يجب على المتقدمين مراعاة تصميم واختيار سعة العاكس</w:t>
                            </w:r>
                            <w:r w:rsidRPr="00D37748">
                              <w:t xml:space="preserve"> (Inverter) </w:t>
                            </w:r>
                            <w:r w:rsidRPr="00D37748">
                              <w:rPr>
                                <w:rtl/>
                              </w:rPr>
                              <w:t xml:space="preserve">بما يضمن قدرته على تغطية </w:t>
                            </w:r>
                            <w:r w:rsidRPr="00D37748">
                              <w:rPr>
                                <w:b/>
                                <w:bCs/>
                                <w:rtl/>
                              </w:rPr>
                              <w:t>كافة الأحمال الكهربائية المخطط لها</w:t>
                            </w:r>
                            <w:r w:rsidRPr="00D37748">
                              <w:rPr>
                                <w:rtl/>
                              </w:rPr>
                              <w:t>، مع الأخذ في الاعتبار استراتيجية تشغيل النظام الهجين والتكامل مع الشبكة العامة والمولد الاحتياطي</w:t>
                            </w:r>
                            <w:r w:rsidRPr="00D37748">
                              <w:t>.</w:t>
                            </w:r>
                          </w:p>
                          <w:p w14:paraId="06D4CE11" w14:textId="59EB917A" w:rsidR="00D37748" w:rsidRDefault="00D37748" w:rsidP="00D37748">
                            <w:pPr>
                              <w:bidi/>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9EAF3B" id="_x0000_t202" coordsize="21600,21600" o:spt="202" path="m,l,21600r21600,l21600,xe">
                <v:stroke joinstyle="miter"/>
                <v:path gradientshapeok="t" o:connecttype="rect"/>
              </v:shapetype>
              <v:shape id="Text Box 2" o:spid="_x0000_s1026" type="#_x0000_t202" style="position:absolute;left:0;text-align:left;margin-left:0;margin-top:14.45pt;width:541.5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">
                <v:textbox style="mso-fit-shape-to-text:t">
                  <w:txbxContent>
                    <w:p w14:paraId="63D79AFA" w14:textId="3D38DDB2" w:rsidR="00D37748" w:rsidRPr="00D37748" w:rsidRDefault="00D37748" w:rsidP="00D37748">
                      <w:pPr>
                        <w:bidi/>
                      </w:pPr>
                      <w:r w:rsidRPr="00D37748">
                        <w:rPr>
                          <w:b/>
                          <w:bCs/>
                          <w:rtl/>
                        </w:rPr>
                        <w:t>ملاحظة</w:t>
                      </w:r>
                      <w:r w:rsidRPr="00D37748">
                        <w:rPr>
                          <w:b/>
                          <w:bCs/>
                        </w:rPr>
                        <w:t>:</w:t>
                      </w:r>
                    </w:p>
                    <w:p w14:paraId="616153E4" w14:textId="77777777" w:rsidR="00D37748" w:rsidRPr="00D37748" w:rsidRDefault="00D37748" w:rsidP="00D37748">
                      <w:pPr>
                        <w:bidi/>
                      </w:pPr>
                      <w:r w:rsidRPr="00D37748">
                        <w:rPr>
                          <w:rtl/>
                        </w:rPr>
                        <w:t xml:space="preserve">تمثل هذه القائمة </w:t>
                      </w:r>
                      <w:r w:rsidRPr="00D37748">
                        <w:rPr>
                          <w:b/>
                          <w:bCs/>
                          <w:rtl/>
                        </w:rPr>
                        <w:t>الحصر الشامل للأحمال الكهربائية المخطط لها</w:t>
                      </w:r>
                      <w:r w:rsidRPr="00D37748">
                        <w:rPr>
                          <w:rtl/>
                        </w:rPr>
                        <w:t xml:space="preserve"> في مركز الخوخة للرعاية الصحية الأولية</w:t>
                      </w:r>
                      <w:r w:rsidRPr="00D37748">
                        <w:t xml:space="preserve"> (PHCC). </w:t>
                      </w:r>
                      <w:r w:rsidRPr="00D37748">
                        <w:rPr>
                          <w:rtl/>
                        </w:rPr>
                        <w:t>إلا أنه لا يتم تشغيل جميع أجهزة تكييف الهواء المدرجة حاليًا، ومن المحتمل أيضًا ألا يتم تركيب أو تشغيل جميع أجهزة التكييف المخطط لها مستقبلًا</w:t>
                      </w:r>
                      <w:r w:rsidRPr="00D37748">
                        <w:t>.</w:t>
                      </w:r>
                    </w:p>
                    <w:p w14:paraId="6DDC4152" w14:textId="77777777" w:rsidR="00D37748" w:rsidRPr="00D37748" w:rsidRDefault="00D37748" w:rsidP="00D37748">
                      <w:pPr>
                        <w:bidi/>
                      </w:pPr>
                      <w:r w:rsidRPr="00D37748">
                        <w:rPr>
                          <w:rtl/>
                        </w:rPr>
                        <w:t xml:space="preserve">يعتمد المركز حاليًا على </w:t>
                      </w:r>
                      <w:r w:rsidRPr="00D37748">
                        <w:rPr>
                          <w:b/>
                          <w:bCs/>
                          <w:rtl/>
                        </w:rPr>
                        <w:t>الشبكة الكهربائية العامة</w:t>
                      </w:r>
                      <w:r w:rsidRPr="00D37748">
                        <w:rPr>
                          <w:rtl/>
                        </w:rPr>
                        <w:t xml:space="preserve"> بالإضافة إلى </w:t>
                      </w:r>
                      <w:r w:rsidRPr="00D37748">
                        <w:rPr>
                          <w:b/>
                          <w:bCs/>
                          <w:rtl/>
                        </w:rPr>
                        <w:t>مولد احتياطي يعمل بالديزل</w:t>
                      </w:r>
                      <w:r w:rsidRPr="00D37748">
                        <w:rPr>
                          <w:rtl/>
                        </w:rPr>
                        <w:t>، وسيتم دمج نظام الطاقة الشمسية الهجين المقترح مع كلا مصدري التغذية</w:t>
                      </w:r>
                      <w:r w:rsidRPr="00D37748">
                        <w:t>.</w:t>
                      </w:r>
                    </w:p>
                    <w:p w14:paraId="35C2CB6B" w14:textId="77777777" w:rsidR="00D37748" w:rsidRPr="00D37748" w:rsidRDefault="00D37748" w:rsidP="00D37748">
                      <w:pPr>
                        <w:bidi/>
                      </w:pPr>
                      <w:r w:rsidRPr="00D37748">
                        <w:rPr>
                          <w:rtl/>
                        </w:rPr>
                        <w:t>وعليه، يجب على المتقدمين مراعاة تصميم واختيار سعة العاكس</w:t>
                      </w:r>
                      <w:r w:rsidRPr="00D37748">
                        <w:t xml:space="preserve"> (Inverter) </w:t>
                      </w:r>
                      <w:r w:rsidRPr="00D37748">
                        <w:rPr>
                          <w:rtl/>
                        </w:rPr>
                        <w:t xml:space="preserve">بما يضمن قدرته على تغطية </w:t>
                      </w:r>
                      <w:r w:rsidRPr="00D37748">
                        <w:rPr>
                          <w:b/>
                          <w:bCs/>
                          <w:rtl/>
                        </w:rPr>
                        <w:t>كافة الأحمال الكهربائية المخطط لها</w:t>
                      </w:r>
                      <w:r w:rsidRPr="00D37748">
                        <w:rPr>
                          <w:rtl/>
                        </w:rPr>
                        <w:t>، مع الأخذ في الاعتبار استراتيجية تشغيل النظام الهجين والتكامل مع الشبكة العامة والمولد الاحتياطي</w:t>
                      </w:r>
                      <w:r w:rsidRPr="00D37748">
                        <w:t>.</w:t>
                      </w:r>
                    </w:p>
                    <w:p w14:paraId="06D4CE11" w14:textId="59EB917A" w:rsidR="00D37748" w:rsidRDefault="00D37748" w:rsidP="00D37748">
                      <w:pPr>
                        <w:bidi/>
                      </w:pPr>
                    </w:p>
                  </w:txbxContent>
                </v:textbox>
                <w10:wrap type="square" anchorx="margin"/>
              </v:shape>
            </w:pict>
          </mc:Fallback>
        </mc:AlternateContent>
      </w:r>
      <w:r>
        <w:rPr>
          <w:rFonts w:hint="cs"/>
          <w:rtl/>
          <w:lang w:bidi="ar-SY"/>
        </w:rPr>
        <w:t xml:space="preserve">صورة للموقع </w:t>
      </w:r>
    </w:p>
    <w:p w14:paraId="27601A69" w14:textId="31C778E2" w:rsidR="00D37748" w:rsidRDefault="00D37748" w:rsidP="00D37748">
      <w:pPr>
        <w:bidi/>
        <w:jc w:val="center"/>
        <w:rPr>
          <w:noProof/>
        </w:rPr>
      </w:pPr>
      <w:r>
        <w:rPr>
          <w:noProof/>
        </w:rPr>
        <w:drawing>
          <wp:inline distT="0" distB="0" distL="0" distR="0" wp14:anchorId="4C7548AC" wp14:editId="4A71CEC4">
            <wp:extent cx="5150115" cy="4419827"/>
            <wp:effectExtent l="0" t="0" r="0" b="0"/>
            <wp:docPr id="1239988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8862" name="Picture 123998862"/>
                    <pic:cNvPicPr/>
                  </pic:nvPicPr>
                  <pic:blipFill>
                    <a:blip r:embed="rId12">
                      <a:extLst>
                        <a:ext uri="{28A0092B-C50C-407E-A947-70E740481C1C}">
                          <a14:useLocalDpi xmlns:a14="http://schemas.microsoft.com/office/drawing/2010/main" val="0"/>
                        </a:ext>
                      </a:extLst>
                    </a:blip>
                    <a:stretch>
                      <a:fillRect/>
                    </a:stretch>
                  </pic:blipFill>
                  <pic:spPr>
                    <a:xfrm>
                      <a:off x="0" y="0"/>
                      <a:ext cx="5150115" cy="4419827"/>
                    </a:xfrm>
                    <a:prstGeom prst="rect">
                      <a:avLst/>
                    </a:prstGeom>
                  </pic:spPr>
                </pic:pic>
              </a:graphicData>
            </a:graphic>
          </wp:inline>
        </w:drawing>
      </w:r>
    </w:p>
    <w:p w14:paraId="101D49C3" w14:textId="77777777" w:rsidR="00D37748" w:rsidRDefault="00D37748" w:rsidP="00D37748">
      <w:pPr>
        <w:bidi/>
        <w:jc w:val="center"/>
      </w:pPr>
      <w:r w:rsidRPr="00D37748">
        <w:rPr>
          <w:b/>
          <w:bCs/>
          <w:rtl/>
        </w:rPr>
        <w:t>الشكل</w:t>
      </w:r>
      <w:r w:rsidRPr="00D37748">
        <w:rPr>
          <w:b/>
          <w:bCs/>
        </w:rPr>
        <w:t xml:space="preserve"> (2):</w:t>
      </w:r>
      <w:r w:rsidRPr="00D37748">
        <w:t xml:space="preserve"> </w:t>
      </w:r>
      <w:r w:rsidRPr="00D37748">
        <w:rPr>
          <w:rtl/>
        </w:rPr>
        <w:t xml:space="preserve">مساحة السطح المتاحة لتركيب نظام الطاقة الشمسية في </w:t>
      </w:r>
      <w:r w:rsidRPr="00D37748">
        <w:rPr>
          <w:b/>
          <w:bCs/>
          <w:rtl/>
        </w:rPr>
        <w:t>مركز الخوخة للرعاية الصحية الأولية</w:t>
      </w:r>
      <w:r w:rsidRPr="00D37748">
        <w:rPr>
          <w:b/>
          <w:bCs/>
        </w:rPr>
        <w:t xml:space="preserve"> (Al Khokha PHCC)</w:t>
      </w:r>
      <w:r w:rsidRPr="00D37748">
        <w:t>.</w:t>
      </w:r>
    </w:p>
    <w:p w14:paraId="71D4111D" w14:textId="0A4197E7" w:rsidR="00A04BB6" w:rsidRDefault="00A04BB6" w:rsidP="00A04BB6">
      <w:pPr>
        <w:bidi/>
        <w:jc w:val="center"/>
      </w:pPr>
    </w:p>
    <w:p w14:paraId="62071726" w14:textId="0BDEF9E3" w:rsidR="005976AC" w:rsidRDefault="008144CF" w:rsidP="005976AC">
      <w:pPr>
        <w:bidi/>
        <w:jc w:val="center"/>
        <w:rPr>
          <w:rtl/>
          <w:lang w:bidi="ar-SY"/>
        </w:rPr>
      </w:pPr>
      <w:r w:rsidRPr="00EC6E9D">
        <w:rPr>
          <w:rFonts w:ascii="Calibri" w:hAnsi="Calibri" w:cs="Calibri"/>
          <w:i/>
          <w:iCs/>
          <w:noProof/>
        </w:rPr>
        <w:lastRenderedPageBreak/>
        <w:drawing>
          <wp:inline distT="0" distB="0" distL="0" distR="0" wp14:anchorId="042534F6" wp14:editId="226D7D63">
            <wp:extent cx="4654789" cy="3549832"/>
            <wp:effectExtent l="0" t="0" r="0" b="0"/>
            <wp:docPr id="1223666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666329" name=""/>
                    <pic:cNvPicPr/>
                  </pic:nvPicPr>
                  <pic:blipFill>
                    <a:blip r:embed="rId13"/>
                    <a:stretch>
                      <a:fillRect/>
                    </a:stretch>
                  </pic:blipFill>
                  <pic:spPr>
                    <a:xfrm>
                      <a:off x="0" y="0"/>
                      <a:ext cx="4654789" cy="3549832"/>
                    </a:xfrm>
                    <a:prstGeom prst="rect">
                      <a:avLst/>
                    </a:prstGeom>
                  </pic:spPr>
                </pic:pic>
              </a:graphicData>
            </a:graphic>
          </wp:inline>
        </w:drawing>
      </w:r>
    </w:p>
    <w:p w14:paraId="30AFEFA9" w14:textId="1745F197" w:rsidR="008144CF" w:rsidRPr="00D37748" w:rsidRDefault="008144CF" w:rsidP="008144CF">
      <w:pPr>
        <w:bidi/>
        <w:jc w:val="center"/>
        <w:rPr>
          <w:rtl/>
          <w:lang w:bidi="ar-SY"/>
        </w:rPr>
      </w:pPr>
      <w:r>
        <w:rPr>
          <w:rFonts w:hint="cs"/>
          <w:rtl/>
          <w:lang w:bidi="ar-SY"/>
        </w:rPr>
        <w:t>الشكل 04 : الاسطح المتوفرة</w:t>
      </w:r>
    </w:p>
    <w:p w14:paraId="6F9D5758" w14:textId="77777777" w:rsidR="00D37748" w:rsidRPr="00D37748" w:rsidRDefault="00D37748" w:rsidP="00D37748">
      <w:pPr>
        <w:numPr>
          <w:ilvl w:val="0"/>
          <w:numId w:val="19"/>
        </w:numPr>
        <w:bidi/>
      </w:pPr>
      <w:r w:rsidRPr="00D37748">
        <w:rPr>
          <w:b/>
          <w:bCs/>
          <w:rtl/>
        </w:rPr>
        <w:t>المخطط الأحادي للشبكة الكهربائية القائمة</w:t>
      </w:r>
      <w:r w:rsidRPr="00D37748">
        <w:rPr>
          <w:b/>
          <w:bCs/>
        </w:rPr>
        <w:t xml:space="preserve"> (Single Line Diagram - SLD):</w:t>
      </w:r>
      <w:r w:rsidRPr="00D37748">
        <w:t xml:space="preserve"> </w:t>
      </w:r>
      <w:r w:rsidRPr="00D37748">
        <w:rPr>
          <w:rtl/>
        </w:rPr>
        <w:t>غير متوفر</w:t>
      </w:r>
      <w:r w:rsidRPr="00D37748">
        <w:t>.</w:t>
      </w:r>
    </w:p>
    <w:p w14:paraId="022CADBA" w14:textId="77777777" w:rsidR="00D37748" w:rsidRPr="00D37748" w:rsidRDefault="00D37748" w:rsidP="00D37748">
      <w:pPr>
        <w:bidi/>
      </w:pPr>
      <w:r w:rsidRPr="00D37748">
        <w:rPr>
          <w:rtl/>
        </w:rPr>
        <w:t>تهدف هذه الوثائق إلى مساعدة المتقدمين على فهم الوضع الحالي للمنشأة والنظام الكهربائي القائم، وتُقدم لأغراض مرجعية فقط</w:t>
      </w:r>
      <w:r w:rsidRPr="00D37748">
        <w:t>.</w:t>
      </w:r>
    </w:p>
    <w:p w14:paraId="07117BA3" w14:textId="77777777" w:rsidR="00D37748" w:rsidRPr="00D37748" w:rsidRDefault="00D37748" w:rsidP="00D37748">
      <w:pPr>
        <w:bidi/>
      </w:pPr>
      <w:r w:rsidRPr="00D37748">
        <w:rPr>
          <w:rtl/>
        </w:rPr>
        <w:t>ويتحمل المقاول مسؤولية التحقق من جميع البيانات والمعلومات والأبعاد والظروف الفعلية للموقع أثناء الزيارة الميدانية، قبل إعداد واعتماد التصميم النهائي وتقديم عرضه الفني</w:t>
      </w:r>
      <w:r w:rsidRPr="00D37748">
        <w:t>.</w:t>
      </w:r>
    </w:p>
    <w:p w14:paraId="0EA85059" w14:textId="0E723BA1" w:rsidR="00D37748" w:rsidRPr="00D1171D" w:rsidRDefault="00D37748" w:rsidP="00D1171D">
      <w:pPr>
        <w:pStyle w:val="Heading1"/>
        <w:numPr>
          <w:ilvl w:val="0"/>
          <w:numId w:val="11"/>
        </w:numPr>
        <w:bidi/>
        <w:rPr>
          <w:rFonts w:asciiTheme="minorBidi" w:hAnsiTheme="minorBidi" w:cstheme="minorBidi"/>
          <w:b/>
          <w:bCs/>
          <w:color w:val="auto"/>
          <w:sz w:val="24"/>
          <w:szCs w:val="24"/>
        </w:rPr>
      </w:pPr>
      <w:bookmarkStart w:id="3" w:name="_Toc235084004"/>
      <w:r w:rsidRPr="00D1171D">
        <w:rPr>
          <w:rFonts w:asciiTheme="minorBidi" w:hAnsiTheme="minorBidi" w:cstheme="minorBidi"/>
          <w:b/>
          <w:bCs/>
          <w:color w:val="auto"/>
          <w:sz w:val="24"/>
          <w:szCs w:val="24"/>
          <w:rtl/>
        </w:rPr>
        <w:t>السعة الأولية للنظام (للاسترشاد فقط)</w:t>
      </w:r>
      <w:bookmarkEnd w:id="3"/>
    </w:p>
    <w:p w14:paraId="6A1F2352" w14:textId="77777777" w:rsidR="00D37748" w:rsidRPr="00D37748" w:rsidRDefault="00D37748" w:rsidP="00D37748">
      <w:pPr>
        <w:bidi/>
      </w:pPr>
      <w:r w:rsidRPr="00D37748">
        <w:rPr>
          <w:rtl/>
        </w:rPr>
        <w:t xml:space="preserve">تم إعداد السعات المرجعية التالية من قبل </w:t>
      </w:r>
      <w:r w:rsidRPr="00D37748">
        <w:rPr>
          <w:b/>
          <w:bCs/>
          <w:rtl/>
        </w:rPr>
        <w:t>منظمة أطباء بلا حدود – المركز التشغيلي في بروكسل</w:t>
      </w:r>
      <w:r w:rsidRPr="00D37748">
        <w:rPr>
          <w:b/>
          <w:bCs/>
        </w:rPr>
        <w:t xml:space="preserve"> (MSF OCB)</w:t>
      </w:r>
      <w:r w:rsidRPr="00D37748">
        <w:t xml:space="preserve"> </w:t>
      </w:r>
      <w:r w:rsidRPr="00D37748">
        <w:rPr>
          <w:rtl/>
        </w:rPr>
        <w:t>كبيانات أولية للاسترشاد فقط، ولا تُعد متطلبات إلزامية لتنفيذ المشروع</w:t>
      </w:r>
      <w:r w:rsidRPr="00D37748">
        <w:t>.</w:t>
      </w:r>
    </w:p>
    <w:tbl>
      <w:tblPr>
        <w:tblW w:w="0" w:type="auto"/>
        <w:jc w:val="right"/>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3417"/>
        <w:gridCol w:w="3690"/>
        <w:gridCol w:w="3353"/>
      </w:tblGrid>
      <w:tr w:rsidR="00D1171D" w:rsidRPr="00294777" w14:paraId="2CB7A263" w14:textId="77777777" w:rsidTr="00D1171D">
        <w:trPr>
          <w:tblHeader/>
          <w:tblCellSpacing w:w="15" w:type="dxa"/>
          <w:jc w:val="right"/>
        </w:trPr>
        <w:tc>
          <w:tcPr>
            <w:tcW w:w="3372" w:type="dxa"/>
            <w:vAlign w:val="center"/>
          </w:tcPr>
          <w:p w14:paraId="472E231C" w14:textId="2911C189" w:rsidR="00D1171D" w:rsidRPr="00294777" w:rsidRDefault="00D1171D" w:rsidP="00D1171D">
            <w:pPr>
              <w:jc w:val="center"/>
              <w:rPr>
                <w:rFonts w:ascii="Calibri" w:hAnsi="Calibri" w:cs="Calibri"/>
                <w:b/>
                <w:bCs/>
              </w:rPr>
            </w:pPr>
            <w:r w:rsidRPr="00D1171D">
              <w:rPr>
                <w:rFonts w:ascii="Calibri" w:hAnsi="Calibri" w:cs="Calibri"/>
                <w:b/>
                <w:bCs/>
                <w:rtl/>
              </w:rPr>
              <w:t>ملاحظات</w:t>
            </w:r>
          </w:p>
        </w:tc>
        <w:tc>
          <w:tcPr>
            <w:tcW w:w="3660" w:type="dxa"/>
            <w:vAlign w:val="center"/>
          </w:tcPr>
          <w:p w14:paraId="5005C4F5" w14:textId="77BC359A" w:rsidR="00D1171D" w:rsidRPr="00294777" w:rsidRDefault="00D1171D" w:rsidP="00D1171D">
            <w:pPr>
              <w:jc w:val="center"/>
              <w:rPr>
                <w:rFonts w:ascii="Calibri" w:hAnsi="Calibri" w:cs="Calibri"/>
                <w:b/>
                <w:bCs/>
              </w:rPr>
            </w:pPr>
            <w:r w:rsidRPr="00D1171D">
              <w:rPr>
                <w:rFonts w:ascii="Calibri" w:hAnsi="Calibri" w:cs="Calibri"/>
                <w:b/>
                <w:bCs/>
                <w:rtl/>
              </w:rPr>
              <w:t>السعة المرجعية</w:t>
            </w:r>
          </w:p>
        </w:tc>
        <w:tc>
          <w:tcPr>
            <w:tcW w:w="3308" w:type="dxa"/>
          </w:tcPr>
          <w:p w14:paraId="0861D867" w14:textId="71004701" w:rsidR="00D1171D" w:rsidRPr="00294777" w:rsidRDefault="00D1171D" w:rsidP="00D1171D">
            <w:pPr>
              <w:jc w:val="center"/>
              <w:rPr>
                <w:rFonts w:ascii="Calibri" w:hAnsi="Calibri" w:cs="Calibri"/>
                <w:b/>
                <w:bCs/>
              </w:rPr>
            </w:pPr>
            <w:r w:rsidRPr="00D1171D">
              <w:rPr>
                <w:rFonts w:ascii="Calibri" w:hAnsi="Calibri" w:cs="Calibri"/>
                <w:b/>
                <w:bCs/>
                <w:rtl/>
              </w:rPr>
              <w:t>البند</w:t>
            </w:r>
          </w:p>
        </w:tc>
      </w:tr>
      <w:tr w:rsidR="00D1171D" w:rsidRPr="00294777" w14:paraId="5F80078E" w14:textId="77777777" w:rsidTr="00D1171D">
        <w:trPr>
          <w:tblCellSpacing w:w="15" w:type="dxa"/>
          <w:jc w:val="right"/>
        </w:trPr>
        <w:tc>
          <w:tcPr>
            <w:tcW w:w="3372" w:type="dxa"/>
            <w:vAlign w:val="center"/>
          </w:tcPr>
          <w:p w14:paraId="1BDD87EF" w14:textId="452E7E0B" w:rsidR="00D1171D" w:rsidRPr="00294777" w:rsidRDefault="00D1171D" w:rsidP="00A67597">
            <w:pPr>
              <w:jc w:val="both"/>
              <w:rPr>
                <w:rFonts w:ascii="Calibri" w:hAnsi="Calibri" w:cs="Calibri"/>
              </w:rPr>
            </w:pPr>
          </w:p>
        </w:tc>
        <w:tc>
          <w:tcPr>
            <w:tcW w:w="3660" w:type="dxa"/>
            <w:vAlign w:val="center"/>
          </w:tcPr>
          <w:p w14:paraId="1CB498BE" w14:textId="0E487CC9" w:rsidR="00D1171D" w:rsidRPr="00294777" w:rsidRDefault="00D1171D" w:rsidP="00D1171D">
            <w:pPr>
              <w:jc w:val="both"/>
              <w:rPr>
                <w:rFonts w:ascii="Calibri" w:hAnsi="Calibri" w:cs="Calibri"/>
              </w:rPr>
            </w:pPr>
            <w:r w:rsidRPr="00D1171D">
              <w:rPr>
                <w:rFonts w:ascii="Calibri" w:hAnsi="Calibri" w:cs="Calibri"/>
              </w:rPr>
              <w:t>45</w:t>
            </w:r>
            <w:r w:rsidRPr="00D1171D">
              <w:rPr>
                <w:rFonts w:ascii="Calibri" w:hAnsi="Calibri" w:cs="Calibri"/>
                <w:rtl/>
              </w:rPr>
              <w:t>كيلوواط ذروة</w:t>
            </w:r>
            <w:r w:rsidRPr="00D1171D">
              <w:rPr>
                <w:rFonts w:ascii="Calibri" w:hAnsi="Calibri" w:cs="Calibri"/>
              </w:rPr>
              <w:t xml:space="preserve"> (kWp)</w:t>
            </w:r>
          </w:p>
        </w:tc>
        <w:tc>
          <w:tcPr>
            <w:tcW w:w="3308" w:type="dxa"/>
          </w:tcPr>
          <w:p w14:paraId="57547E59" w14:textId="4F3485EF" w:rsidR="00D1171D" w:rsidRPr="00294777" w:rsidRDefault="00D1171D" w:rsidP="00D1171D">
            <w:pPr>
              <w:jc w:val="right"/>
              <w:rPr>
                <w:rFonts w:ascii="Calibri" w:hAnsi="Calibri" w:cs="Calibri"/>
              </w:rPr>
            </w:pPr>
            <w:r w:rsidRPr="00D1171D">
              <w:rPr>
                <w:rFonts w:ascii="Calibri" w:hAnsi="Calibri" w:cs="Calibri"/>
                <w:rtl/>
              </w:rPr>
              <w:t>مصفوفة الألواح الشمسية</w:t>
            </w:r>
            <w:r w:rsidRPr="00D1171D">
              <w:rPr>
                <w:rFonts w:ascii="Calibri" w:hAnsi="Calibri" w:cs="Calibri"/>
              </w:rPr>
              <w:t xml:space="preserve"> (Solar PV Array)</w:t>
            </w:r>
          </w:p>
        </w:tc>
      </w:tr>
      <w:tr w:rsidR="00D1171D" w:rsidRPr="00294777" w14:paraId="111B2A3B" w14:textId="77777777" w:rsidTr="00D1171D">
        <w:trPr>
          <w:tblCellSpacing w:w="15" w:type="dxa"/>
          <w:jc w:val="right"/>
        </w:trPr>
        <w:tc>
          <w:tcPr>
            <w:tcW w:w="3372" w:type="dxa"/>
            <w:vAlign w:val="center"/>
          </w:tcPr>
          <w:p w14:paraId="4DAEA9A7" w14:textId="3FA09415" w:rsidR="00D1171D" w:rsidRPr="00294777" w:rsidRDefault="00D1171D" w:rsidP="00A67597">
            <w:pPr>
              <w:jc w:val="both"/>
              <w:rPr>
                <w:rFonts w:ascii="Calibri" w:hAnsi="Calibri" w:cs="Calibri"/>
              </w:rPr>
            </w:pPr>
          </w:p>
        </w:tc>
        <w:tc>
          <w:tcPr>
            <w:tcW w:w="3660" w:type="dxa"/>
            <w:vAlign w:val="center"/>
          </w:tcPr>
          <w:p w14:paraId="40AF480E" w14:textId="753C04E8" w:rsidR="00D1171D" w:rsidRPr="00294777" w:rsidRDefault="0023726D" w:rsidP="00D1171D">
            <w:pPr>
              <w:jc w:val="both"/>
              <w:rPr>
                <w:rFonts w:ascii="Calibri" w:hAnsi="Calibri" w:cs="Calibri"/>
              </w:rPr>
            </w:pPr>
            <w:r>
              <w:rPr>
                <w:rFonts w:ascii="Calibri" w:hAnsi="Calibri" w:cs="Calibri" w:hint="cs"/>
                <w:rtl/>
              </w:rPr>
              <w:t>60</w:t>
            </w:r>
            <w:r w:rsidR="00D1171D" w:rsidRPr="00D1171D">
              <w:rPr>
                <w:rFonts w:ascii="Calibri" w:hAnsi="Calibri" w:cs="Calibri"/>
                <w:rtl/>
              </w:rPr>
              <w:t>كيلوواط ساعة</w:t>
            </w:r>
            <w:r w:rsidR="00D1171D" w:rsidRPr="00D1171D">
              <w:rPr>
                <w:rFonts w:ascii="Calibri" w:hAnsi="Calibri" w:cs="Calibri"/>
              </w:rPr>
              <w:t xml:space="preserve"> (kWh)</w:t>
            </w:r>
          </w:p>
        </w:tc>
        <w:tc>
          <w:tcPr>
            <w:tcW w:w="3308" w:type="dxa"/>
          </w:tcPr>
          <w:p w14:paraId="1F6C1981" w14:textId="48F270D6" w:rsidR="00D1171D" w:rsidRPr="00294777" w:rsidRDefault="00D1171D" w:rsidP="00D1171D">
            <w:pPr>
              <w:jc w:val="right"/>
              <w:rPr>
                <w:rFonts w:ascii="Calibri" w:hAnsi="Calibri" w:cs="Calibri"/>
              </w:rPr>
            </w:pPr>
            <w:r w:rsidRPr="00D1171D">
              <w:rPr>
                <w:rFonts w:ascii="Calibri" w:hAnsi="Calibri" w:cs="Calibri"/>
                <w:rtl/>
              </w:rPr>
              <w:t>نظام تخزين الطاقة بالبطاريات</w:t>
            </w:r>
            <w:r w:rsidRPr="00D1171D">
              <w:rPr>
                <w:rFonts w:ascii="Calibri" w:hAnsi="Calibri" w:cs="Calibri"/>
              </w:rPr>
              <w:t xml:space="preserve"> (</w:t>
            </w:r>
            <w:r w:rsidRPr="00D1171D">
              <w:rPr>
                <w:rFonts w:ascii="Calibri" w:hAnsi="Calibri" w:cs="Calibri"/>
                <w:rtl/>
              </w:rPr>
              <w:t>بطاريات</w:t>
            </w:r>
            <w:r w:rsidRPr="00D1171D">
              <w:rPr>
                <w:rFonts w:ascii="Calibri" w:hAnsi="Calibri" w:cs="Calibri"/>
              </w:rPr>
              <w:t xml:space="preserve"> Deye </w:t>
            </w:r>
            <w:r w:rsidRPr="00D1171D">
              <w:rPr>
                <w:rFonts w:ascii="Calibri" w:hAnsi="Calibri" w:cs="Calibri"/>
                <w:rtl/>
              </w:rPr>
              <w:t>ذات الجهد العالي</w:t>
            </w:r>
            <w:r w:rsidRPr="00D1171D">
              <w:rPr>
                <w:rFonts w:ascii="Calibri" w:hAnsi="Calibri" w:cs="Calibri"/>
              </w:rPr>
              <w:t>)</w:t>
            </w:r>
          </w:p>
        </w:tc>
      </w:tr>
      <w:tr w:rsidR="00D1171D" w:rsidRPr="00294777" w14:paraId="72B5F731" w14:textId="77777777" w:rsidTr="00D1171D">
        <w:trPr>
          <w:tblCellSpacing w:w="15" w:type="dxa"/>
          <w:jc w:val="right"/>
        </w:trPr>
        <w:tc>
          <w:tcPr>
            <w:tcW w:w="3372" w:type="dxa"/>
            <w:vAlign w:val="center"/>
          </w:tcPr>
          <w:p w14:paraId="5A2FCE08" w14:textId="3EE41B79" w:rsidR="00D1171D" w:rsidRPr="00294777" w:rsidRDefault="00D1171D" w:rsidP="00A67597">
            <w:pPr>
              <w:jc w:val="both"/>
              <w:rPr>
                <w:rFonts w:ascii="Calibri" w:hAnsi="Calibri" w:cs="Calibri"/>
              </w:rPr>
            </w:pPr>
          </w:p>
        </w:tc>
        <w:tc>
          <w:tcPr>
            <w:tcW w:w="3660" w:type="dxa"/>
            <w:vAlign w:val="center"/>
          </w:tcPr>
          <w:p w14:paraId="76FFF660" w14:textId="62B89BA9" w:rsidR="00D1171D" w:rsidRPr="00294777" w:rsidRDefault="0023726D" w:rsidP="00D1171D">
            <w:pPr>
              <w:jc w:val="both"/>
              <w:rPr>
                <w:rFonts w:ascii="Calibri" w:hAnsi="Calibri" w:cs="Calibri"/>
              </w:rPr>
            </w:pPr>
            <w:r>
              <w:rPr>
                <w:rFonts w:ascii="Calibri" w:hAnsi="Calibri" w:cs="Calibri" w:hint="cs"/>
                <w:rtl/>
              </w:rPr>
              <w:t>45-50</w:t>
            </w:r>
            <w:r w:rsidR="00D1171D" w:rsidRPr="00D1171D">
              <w:rPr>
                <w:rFonts w:ascii="Calibri" w:hAnsi="Calibri" w:cs="Calibri"/>
              </w:rPr>
              <w:t xml:space="preserve"> </w:t>
            </w:r>
            <w:r w:rsidR="00D1171D" w:rsidRPr="00D1171D">
              <w:rPr>
                <w:rFonts w:ascii="Calibri" w:hAnsi="Calibri" w:cs="Calibri"/>
                <w:rtl/>
              </w:rPr>
              <w:t>كيلوواط</w:t>
            </w:r>
            <w:r w:rsidR="00D1171D" w:rsidRPr="00D1171D">
              <w:rPr>
                <w:rFonts w:ascii="Calibri" w:hAnsi="Calibri" w:cs="Calibri"/>
              </w:rPr>
              <w:t xml:space="preserve"> (kW)</w:t>
            </w:r>
          </w:p>
        </w:tc>
        <w:tc>
          <w:tcPr>
            <w:tcW w:w="3308" w:type="dxa"/>
          </w:tcPr>
          <w:p w14:paraId="549BA92D" w14:textId="0A223BC3" w:rsidR="00D1171D" w:rsidRPr="00294777" w:rsidRDefault="00D1171D" w:rsidP="00D1171D">
            <w:pPr>
              <w:jc w:val="right"/>
              <w:rPr>
                <w:rFonts w:ascii="Calibri" w:hAnsi="Calibri" w:cs="Calibri"/>
              </w:rPr>
            </w:pPr>
            <w:r w:rsidRPr="00D1171D">
              <w:rPr>
                <w:rFonts w:ascii="Calibri" w:hAnsi="Calibri" w:cs="Calibri"/>
                <w:rtl/>
              </w:rPr>
              <w:t>قدرة العاكس الهجين</w:t>
            </w:r>
            <w:r w:rsidRPr="00D1171D">
              <w:rPr>
                <w:rFonts w:ascii="Calibri" w:hAnsi="Calibri" w:cs="Calibri"/>
              </w:rPr>
              <w:t xml:space="preserve"> (Hybrid Inverter – Deye High Voltage)</w:t>
            </w:r>
          </w:p>
        </w:tc>
      </w:tr>
      <w:tr w:rsidR="00D1171D" w:rsidRPr="00294777" w14:paraId="630A5255" w14:textId="77777777" w:rsidTr="00D1171D">
        <w:trPr>
          <w:tblCellSpacing w:w="15" w:type="dxa"/>
          <w:jc w:val="right"/>
        </w:trPr>
        <w:tc>
          <w:tcPr>
            <w:tcW w:w="3372" w:type="dxa"/>
            <w:vAlign w:val="center"/>
          </w:tcPr>
          <w:p w14:paraId="49D8F675" w14:textId="7AE51ABB" w:rsidR="00D1171D" w:rsidRPr="00294777" w:rsidRDefault="00D1171D" w:rsidP="00A67597">
            <w:pPr>
              <w:jc w:val="both"/>
              <w:rPr>
                <w:rFonts w:ascii="Calibri" w:hAnsi="Calibri" w:cs="Calibri"/>
              </w:rPr>
            </w:pPr>
          </w:p>
        </w:tc>
        <w:tc>
          <w:tcPr>
            <w:tcW w:w="3660" w:type="dxa"/>
            <w:vAlign w:val="center"/>
          </w:tcPr>
          <w:p w14:paraId="5EBD052D" w14:textId="77777777" w:rsidR="00D1171D" w:rsidRPr="00D1171D" w:rsidRDefault="00D1171D" w:rsidP="00D1171D">
            <w:pPr>
              <w:rPr>
                <w:rFonts w:ascii="Calibri" w:hAnsi="Calibri" w:cs="Calibri"/>
              </w:rPr>
            </w:pPr>
            <w:r w:rsidRPr="00D1171D">
              <w:rPr>
                <w:rFonts w:ascii="Calibri" w:hAnsi="Calibri" w:cs="Calibri" w:hint="cs"/>
                <w:rtl/>
              </w:rPr>
              <w:t>خط</w:t>
            </w:r>
            <w:r w:rsidRPr="00D1171D">
              <w:rPr>
                <w:rFonts w:ascii="Calibri" w:hAnsi="Calibri" w:cs="Calibri"/>
                <w:rtl/>
              </w:rPr>
              <w:t xml:space="preserve"> </w:t>
            </w:r>
            <w:r w:rsidRPr="00D1171D">
              <w:rPr>
                <w:rFonts w:ascii="Calibri" w:hAnsi="Calibri" w:cs="Calibri" w:hint="cs"/>
                <w:rtl/>
              </w:rPr>
              <w:t>الطول</w:t>
            </w:r>
            <w:r w:rsidRPr="00D1171D">
              <w:rPr>
                <w:rFonts w:ascii="Calibri" w:hAnsi="Calibri" w:cs="Calibri"/>
              </w:rPr>
              <w:t xml:space="preserve"> (Longitude): 13.808228629228951</w:t>
            </w:r>
          </w:p>
          <w:p w14:paraId="28455D0F" w14:textId="147C8AE8" w:rsidR="00D1171D" w:rsidRPr="00294777" w:rsidRDefault="00D1171D" w:rsidP="00D1171D">
            <w:pPr>
              <w:jc w:val="both"/>
              <w:rPr>
                <w:rFonts w:ascii="Calibri" w:hAnsi="Calibri" w:cs="Calibri"/>
              </w:rPr>
            </w:pPr>
            <w:r w:rsidRPr="00D1171D">
              <w:rPr>
                <w:rFonts w:ascii="Calibri" w:hAnsi="Calibri" w:cs="Calibri" w:hint="cs"/>
                <w:rtl/>
              </w:rPr>
              <w:t>خط</w:t>
            </w:r>
            <w:r w:rsidRPr="00D1171D">
              <w:rPr>
                <w:rFonts w:ascii="Calibri" w:hAnsi="Calibri" w:cs="Calibri"/>
                <w:rtl/>
              </w:rPr>
              <w:t xml:space="preserve"> </w:t>
            </w:r>
            <w:r w:rsidRPr="00D1171D">
              <w:rPr>
                <w:rFonts w:ascii="Calibri" w:hAnsi="Calibri" w:cs="Calibri" w:hint="cs"/>
                <w:rtl/>
              </w:rPr>
              <w:t>العرض</w:t>
            </w:r>
            <w:r w:rsidRPr="00D1171D">
              <w:rPr>
                <w:rFonts w:ascii="Calibri" w:hAnsi="Calibri" w:cs="Calibri"/>
              </w:rPr>
              <w:t xml:space="preserve"> (Latitude): 43.24711826611463</w:t>
            </w:r>
          </w:p>
        </w:tc>
        <w:tc>
          <w:tcPr>
            <w:tcW w:w="3308" w:type="dxa"/>
          </w:tcPr>
          <w:p w14:paraId="080FD927" w14:textId="6647927C" w:rsidR="00D1171D" w:rsidRDefault="00D1171D" w:rsidP="00D1171D">
            <w:pPr>
              <w:jc w:val="right"/>
              <w:rPr>
                <w:rFonts w:ascii="Calibri" w:hAnsi="Calibri" w:cs="Calibri"/>
              </w:rPr>
            </w:pPr>
            <w:r w:rsidRPr="00D1171D">
              <w:rPr>
                <w:rFonts w:ascii="Calibri" w:hAnsi="Calibri" w:cs="Calibri"/>
                <w:rtl/>
              </w:rPr>
              <w:t>الإحداثيات الجغرافية لمركز الخوخة للرعاية الصحية الأولية</w:t>
            </w:r>
            <w:r w:rsidRPr="00D1171D">
              <w:rPr>
                <w:rFonts w:ascii="Calibri" w:hAnsi="Calibri" w:cs="Calibri"/>
              </w:rPr>
              <w:t xml:space="preserve"> (AL Khokha PHCC)</w:t>
            </w:r>
          </w:p>
        </w:tc>
      </w:tr>
    </w:tbl>
    <w:p w14:paraId="4670E9DE" w14:textId="77777777" w:rsidR="00D37748" w:rsidRDefault="00D37748" w:rsidP="00D37748">
      <w:pPr>
        <w:bidi/>
        <w:jc w:val="center"/>
        <w:rPr>
          <w:rtl/>
        </w:rPr>
      </w:pPr>
    </w:p>
    <w:p w14:paraId="0821517F" w14:textId="1533168C" w:rsidR="00D1171D" w:rsidRPr="00D1171D" w:rsidRDefault="00D1171D" w:rsidP="00D1171D">
      <w:pPr>
        <w:tabs>
          <w:tab w:val="left" w:pos="3282"/>
        </w:tabs>
        <w:bidi/>
        <w:jc w:val="both"/>
      </w:pPr>
      <w:r w:rsidRPr="00D1171D">
        <w:rPr>
          <w:rtl/>
        </w:rPr>
        <w:t>لا تُعد هذه السعات متطلبات إلزامية، وإنما تُقدم كقيم مرجعية أولية فقط</w:t>
      </w:r>
      <w:r w:rsidRPr="00D1171D">
        <w:t>.</w:t>
      </w:r>
    </w:p>
    <w:p w14:paraId="0140271E" w14:textId="77777777" w:rsidR="00D1171D" w:rsidRPr="00D1171D" w:rsidRDefault="00D1171D" w:rsidP="00D1171D">
      <w:pPr>
        <w:tabs>
          <w:tab w:val="left" w:pos="3282"/>
        </w:tabs>
        <w:bidi/>
        <w:jc w:val="both"/>
      </w:pPr>
      <w:r w:rsidRPr="00D1171D">
        <w:rPr>
          <w:rtl/>
        </w:rPr>
        <w:t>ويجوز للمتقدمين تقديم مقترحات بسعات مختلفة، شريطة أن يثبتوا أن الحل المقترح يوفر أداءً فنياً أفضل، واعتمادية أعلى، وجدوى اقتصادية مناسبة، بما يتوافق مع متطلبات المشروع</w:t>
      </w:r>
      <w:r w:rsidRPr="00D1171D">
        <w:t>.</w:t>
      </w:r>
    </w:p>
    <w:p w14:paraId="1529634C" w14:textId="77777777" w:rsidR="00D1171D" w:rsidRDefault="00D1171D" w:rsidP="00D1171D">
      <w:pPr>
        <w:tabs>
          <w:tab w:val="left" w:pos="3282"/>
        </w:tabs>
        <w:bidi/>
        <w:jc w:val="both"/>
        <w:rPr>
          <w:rtl/>
        </w:rPr>
      </w:pPr>
      <w:r w:rsidRPr="00D1171D">
        <w:rPr>
          <w:rtl/>
        </w:rPr>
        <w:t>ويجب أن يكون أي اختلاف عن السعات المرجعية مدعوماً بشكل كامل بالحسابات الهندسية والمبررات الفنية، على أن تُدرج ضمن العرض الفني المقدم</w:t>
      </w:r>
      <w:r w:rsidRPr="00D1171D">
        <w:t>.</w:t>
      </w:r>
    </w:p>
    <w:p w14:paraId="58BD8E77" w14:textId="71A8C858" w:rsidR="00D1171D" w:rsidRPr="00D1171D" w:rsidRDefault="00D1171D" w:rsidP="00D1171D">
      <w:pPr>
        <w:pStyle w:val="Heading1"/>
        <w:numPr>
          <w:ilvl w:val="0"/>
          <w:numId w:val="11"/>
        </w:numPr>
        <w:bidi/>
        <w:rPr>
          <w:rFonts w:asciiTheme="minorBidi" w:hAnsiTheme="minorBidi" w:cstheme="minorBidi"/>
          <w:b/>
          <w:bCs/>
          <w:color w:val="auto"/>
          <w:sz w:val="24"/>
          <w:szCs w:val="24"/>
        </w:rPr>
      </w:pPr>
      <w:bookmarkStart w:id="4" w:name="_Toc235084005"/>
      <w:r w:rsidRPr="00D1171D">
        <w:rPr>
          <w:rFonts w:asciiTheme="minorBidi" w:hAnsiTheme="minorBidi" w:cstheme="minorBidi"/>
          <w:b/>
          <w:bCs/>
          <w:color w:val="auto"/>
          <w:sz w:val="24"/>
          <w:szCs w:val="24"/>
          <w:rtl/>
        </w:rPr>
        <w:t>نطاق العمل</w:t>
      </w:r>
      <w:bookmarkEnd w:id="4"/>
    </w:p>
    <w:p w14:paraId="7B0F3DE0" w14:textId="77777777" w:rsidR="00D1171D" w:rsidRPr="00D1171D" w:rsidRDefault="00D1171D" w:rsidP="00D1171D">
      <w:pPr>
        <w:tabs>
          <w:tab w:val="left" w:pos="3282"/>
        </w:tabs>
        <w:bidi/>
        <w:jc w:val="both"/>
      </w:pPr>
      <w:r w:rsidRPr="00D1171D">
        <w:rPr>
          <w:rtl/>
        </w:rPr>
        <w:t xml:space="preserve">يلتزم المقاول بتقديم حل متكامل بنظام </w:t>
      </w:r>
      <w:r w:rsidRPr="00D1171D">
        <w:rPr>
          <w:b/>
          <w:bCs/>
          <w:rtl/>
        </w:rPr>
        <w:t>تسليم مفتاح</w:t>
      </w:r>
      <w:r w:rsidRPr="00D1171D">
        <w:rPr>
          <w:b/>
          <w:bCs/>
        </w:rPr>
        <w:t xml:space="preserve"> (Turnkey)</w:t>
      </w:r>
      <w:r w:rsidRPr="00D1171D">
        <w:rPr>
          <w:rtl/>
        </w:rPr>
        <w:t>، ويشمل ذلك – على سبيل المثال لا الحصر – ما يلي</w:t>
      </w:r>
      <w:r w:rsidRPr="00D1171D">
        <w:t>:</w:t>
      </w:r>
    </w:p>
    <w:p w14:paraId="12C5A1A1" w14:textId="77777777" w:rsidR="00D1171D" w:rsidRPr="00D1171D" w:rsidRDefault="00D1171D" w:rsidP="00D1171D">
      <w:pPr>
        <w:pStyle w:val="Heading2"/>
        <w:bidi/>
        <w:rPr>
          <w:rFonts w:asciiTheme="minorBidi" w:hAnsiTheme="minorBidi" w:cstheme="minorBidi"/>
          <w:b/>
          <w:bCs/>
          <w:color w:val="auto"/>
          <w:sz w:val="24"/>
          <w:szCs w:val="24"/>
        </w:rPr>
      </w:pPr>
      <w:bookmarkStart w:id="5" w:name="_Toc235084006"/>
      <w:r w:rsidRPr="00D1171D">
        <w:rPr>
          <w:rFonts w:asciiTheme="minorBidi" w:hAnsiTheme="minorBidi" w:cstheme="minorBidi"/>
          <w:b/>
          <w:bCs/>
          <w:color w:val="auto"/>
          <w:sz w:val="24"/>
          <w:szCs w:val="24"/>
          <w:rtl/>
        </w:rPr>
        <w:t>المرحلة الأولى: التصميم الهندسي التفصيلي</w:t>
      </w:r>
      <w:bookmarkEnd w:id="5"/>
    </w:p>
    <w:p w14:paraId="42D65CA7" w14:textId="77777777" w:rsidR="00D1171D" w:rsidRPr="00D1171D" w:rsidRDefault="00D1171D" w:rsidP="00D1171D">
      <w:pPr>
        <w:tabs>
          <w:tab w:val="left" w:pos="3282"/>
        </w:tabs>
        <w:bidi/>
        <w:jc w:val="both"/>
      </w:pPr>
      <w:r w:rsidRPr="00D1171D">
        <w:rPr>
          <w:rtl/>
        </w:rPr>
        <w:t>بعد ترسية العقد، يلتزم المقاول بإعداد وتقديم جميع الوثائق والتصاميم الهندسية اللازمة للمشروع، والتي تشمل ما يلي</w:t>
      </w:r>
      <w:r w:rsidRPr="00D1171D">
        <w:t>:</w:t>
      </w:r>
    </w:p>
    <w:p w14:paraId="34AD513A" w14:textId="77777777" w:rsidR="00D1171D" w:rsidRPr="00D1171D" w:rsidRDefault="00D1171D" w:rsidP="00D1171D">
      <w:pPr>
        <w:pStyle w:val="Heading3"/>
        <w:bidi/>
        <w:rPr>
          <w:rFonts w:asciiTheme="minorBidi" w:hAnsiTheme="minorBidi" w:cstheme="minorBidi"/>
          <w:b/>
          <w:bCs/>
          <w:color w:val="auto"/>
          <w:sz w:val="24"/>
          <w:szCs w:val="24"/>
        </w:rPr>
      </w:pPr>
      <w:bookmarkStart w:id="6" w:name="_Toc235084007"/>
      <w:r w:rsidRPr="00D1171D">
        <w:rPr>
          <w:rFonts w:asciiTheme="minorBidi" w:hAnsiTheme="minorBidi" w:cstheme="minorBidi"/>
          <w:b/>
          <w:bCs/>
          <w:color w:val="auto"/>
          <w:sz w:val="24"/>
          <w:szCs w:val="24"/>
          <w:rtl/>
        </w:rPr>
        <w:t>أولاً: التصميم الكهربائي</w:t>
      </w:r>
      <w:bookmarkEnd w:id="6"/>
    </w:p>
    <w:p w14:paraId="781200BF" w14:textId="77777777" w:rsidR="00D1171D" w:rsidRPr="00D1171D" w:rsidRDefault="00D1171D" w:rsidP="00D1171D">
      <w:pPr>
        <w:numPr>
          <w:ilvl w:val="0"/>
          <w:numId w:val="20"/>
        </w:numPr>
        <w:tabs>
          <w:tab w:val="left" w:pos="3282"/>
        </w:tabs>
        <w:bidi/>
        <w:jc w:val="both"/>
      </w:pPr>
      <w:r w:rsidRPr="00D1171D">
        <w:rPr>
          <w:rtl/>
        </w:rPr>
        <w:t>إعداد المخطط الأحادي للنظام الكهربائي</w:t>
      </w:r>
      <w:r w:rsidRPr="00D1171D">
        <w:t xml:space="preserve"> (Single Line Diagram - SLD).</w:t>
      </w:r>
    </w:p>
    <w:p w14:paraId="65B3A80E" w14:textId="77777777" w:rsidR="00D1171D" w:rsidRPr="00D1171D" w:rsidRDefault="00D1171D" w:rsidP="00D1171D">
      <w:pPr>
        <w:numPr>
          <w:ilvl w:val="0"/>
          <w:numId w:val="20"/>
        </w:numPr>
        <w:tabs>
          <w:tab w:val="left" w:pos="3282"/>
        </w:tabs>
        <w:bidi/>
        <w:jc w:val="both"/>
      </w:pPr>
      <w:r w:rsidRPr="00D1171D">
        <w:rPr>
          <w:rtl/>
        </w:rPr>
        <w:t>إعداد المخطط ثلاثي الخطوط</w:t>
      </w:r>
      <w:r w:rsidRPr="00D1171D">
        <w:t xml:space="preserve"> (Three Line Diagram)</w:t>
      </w:r>
      <w:r w:rsidRPr="00D1171D">
        <w:rPr>
          <w:rtl/>
        </w:rPr>
        <w:t>، عند الحاجة</w:t>
      </w:r>
      <w:r w:rsidRPr="00D1171D">
        <w:t>.</w:t>
      </w:r>
    </w:p>
    <w:p w14:paraId="384306EA" w14:textId="77777777" w:rsidR="00D1171D" w:rsidRPr="00D1171D" w:rsidRDefault="00D1171D" w:rsidP="00D1171D">
      <w:pPr>
        <w:numPr>
          <w:ilvl w:val="0"/>
          <w:numId w:val="20"/>
        </w:numPr>
        <w:tabs>
          <w:tab w:val="left" w:pos="3282"/>
        </w:tabs>
        <w:bidi/>
        <w:jc w:val="both"/>
      </w:pPr>
      <w:r w:rsidRPr="00D1171D">
        <w:rPr>
          <w:rtl/>
        </w:rPr>
        <w:t>إجراء حسابات اختيار مقاطع الكابلات</w:t>
      </w:r>
      <w:r w:rsidRPr="00D1171D">
        <w:t xml:space="preserve"> (Cable Sizing Calculations).</w:t>
      </w:r>
    </w:p>
    <w:p w14:paraId="7E6D1313" w14:textId="77777777" w:rsidR="00D1171D" w:rsidRPr="00D1171D" w:rsidRDefault="00D1171D" w:rsidP="00D1171D">
      <w:pPr>
        <w:numPr>
          <w:ilvl w:val="0"/>
          <w:numId w:val="20"/>
        </w:numPr>
        <w:tabs>
          <w:tab w:val="left" w:pos="3282"/>
        </w:tabs>
        <w:bidi/>
        <w:jc w:val="both"/>
      </w:pPr>
      <w:r w:rsidRPr="00D1171D">
        <w:rPr>
          <w:rtl/>
        </w:rPr>
        <w:t>إجراء حسابات هبوط الجهد</w:t>
      </w:r>
      <w:r w:rsidRPr="00D1171D">
        <w:t xml:space="preserve"> (Voltage Drop Calculations).</w:t>
      </w:r>
    </w:p>
    <w:p w14:paraId="3981B876" w14:textId="77777777" w:rsidR="00D1171D" w:rsidRPr="00D1171D" w:rsidRDefault="00D1171D" w:rsidP="00D1171D">
      <w:pPr>
        <w:numPr>
          <w:ilvl w:val="0"/>
          <w:numId w:val="20"/>
        </w:numPr>
        <w:tabs>
          <w:tab w:val="left" w:pos="3282"/>
        </w:tabs>
        <w:bidi/>
        <w:jc w:val="both"/>
      </w:pPr>
      <w:r w:rsidRPr="00D1171D">
        <w:rPr>
          <w:rtl/>
        </w:rPr>
        <w:t>إعداد دراسة تنسيق أنظمة الحماية الكهربائية</w:t>
      </w:r>
      <w:r w:rsidRPr="00D1171D">
        <w:t xml:space="preserve"> (Protection Coordination Study).</w:t>
      </w:r>
    </w:p>
    <w:p w14:paraId="408E6ABF" w14:textId="77777777" w:rsidR="00D1171D" w:rsidRPr="00D1171D" w:rsidRDefault="00D1171D" w:rsidP="00D1171D">
      <w:pPr>
        <w:numPr>
          <w:ilvl w:val="0"/>
          <w:numId w:val="20"/>
        </w:numPr>
        <w:tabs>
          <w:tab w:val="left" w:pos="3282"/>
        </w:tabs>
        <w:bidi/>
        <w:jc w:val="both"/>
      </w:pPr>
      <w:r w:rsidRPr="00D1171D">
        <w:rPr>
          <w:rtl/>
        </w:rPr>
        <w:t>تصميم نظام التأريض</w:t>
      </w:r>
      <w:r w:rsidRPr="00D1171D">
        <w:t xml:space="preserve"> (Earthing System Design).</w:t>
      </w:r>
    </w:p>
    <w:p w14:paraId="32A20019" w14:textId="77777777" w:rsidR="00D1171D" w:rsidRPr="00D1171D" w:rsidRDefault="00D1171D" w:rsidP="00D1171D">
      <w:pPr>
        <w:numPr>
          <w:ilvl w:val="0"/>
          <w:numId w:val="20"/>
        </w:numPr>
        <w:tabs>
          <w:tab w:val="left" w:pos="3282"/>
        </w:tabs>
        <w:bidi/>
        <w:jc w:val="both"/>
      </w:pPr>
      <w:r w:rsidRPr="00D1171D">
        <w:rPr>
          <w:rtl/>
        </w:rPr>
        <w:t>تصميم نظام الحماية من الصواعق</w:t>
      </w:r>
      <w:r w:rsidRPr="00D1171D">
        <w:t xml:space="preserve"> (Lightning Protection System Design).</w:t>
      </w:r>
    </w:p>
    <w:p w14:paraId="0BEA8957" w14:textId="77777777" w:rsidR="00D1171D" w:rsidRPr="00D1171D" w:rsidRDefault="00D1171D" w:rsidP="00D1171D">
      <w:pPr>
        <w:numPr>
          <w:ilvl w:val="0"/>
          <w:numId w:val="20"/>
        </w:numPr>
        <w:tabs>
          <w:tab w:val="left" w:pos="3282"/>
        </w:tabs>
        <w:bidi/>
        <w:jc w:val="both"/>
      </w:pPr>
      <w:r w:rsidRPr="00D1171D">
        <w:rPr>
          <w:rtl/>
        </w:rPr>
        <w:t>تصميم نظام حماية البطاريات</w:t>
      </w:r>
      <w:r w:rsidRPr="00D1171D">
        <w:t xml:space="preserve"> (Battery Protection Design).</w:t>
      </w:r>
    </w:p>
    <w:p w14:paraId="3FA3824E" w14:textId="77777777" w:rsidR="00D1171D" w:rsidRDefault="00D1171D" w:rsidP="00D1171D">
      <w:pPr>
        <w:numPr>
          <w:ilvl w:val="0"/>
          <w:numId w:val="20"/>
        </w:numPr>
        <w:tabs>
          <w:tab w:val="left" w:pos="3282"/>
        </w:tabs>
        <w:bidi/>
        <w:jc w:val="both"/>
      </w:pPr>
      <w:r w:rsidRPr="00D1171D">
        <w:rPr>
          <w:rtl/>
        </w:rPr>
        <w:t>تصميم سلاسل الألواح الشمسية</w:t>
      </w:r>
      <w:r w:rsidRPr="00D1171D">
        <w:t xml:space="preserve"> (PV String Design).</w:t>
      </w:r>
    </w:p>
    <w:p w14:paraId="06EE96F8" w14:textId="77777777" w:rsidR="00D1171D" w:rsidRDefault="00D1171D" w:rsidP="00D1171D">
      <w:pPr>
        <w:pStyle w:val="NormalWeb"/>
        <w:numPr>
          <w:ilvl w:val="0"/>
          <w:numId w:val="20"/>
        </w:numPr>
        <w:bidi/>
      </w:pPr>
      <w:r>
        <w:rPr>
          <w:rtl/>
        </w:rPr>
        <w:t>إعداد وضبط تكوين العاكس</w:t>
      </w:r>
      <w:r>
        <w:t xml:space="preserve"> (Inverter Configuration).</w:t>
      </w:r>
    </w:p>
    <w:p w14:paraId="0A226EE8" w14:textId="77777777" w:rsidR="00D1171D" w:rsidRDefault="00D1171D" w:rsidP="00D1171D">
      <w:pPr>
        <w:pStyle w:val="NormalWeb"/>
        <w:numPr>
          <w:ilvl w:val="0"/>
          <w:numId w:val="20"/>
        </w:numPr>
        <w:bidi/>
      </w:pPr>
      <w:r>
        <w:rPr>
          <w:rtl/>
        </w:rPr>
        <w:t>تصميم بنية نظام الاتصالات</w:t>
      </w:r>
      <w:r>
        <w:t xml:space="preserve"> (Communication Architecture).</w:t>
      </w:r>
    </w:p>
    <w:p w14:paraId="66056058" w14:textId="77777777" w:rsidR="00D1171D" w:rsidRDefault="00D1171D" w:rsidP="00D1171D">
      <w:pPr>
        <w:pStyle w:val="NormalWeb"/>
        <w:numPr>
          <w:ilvl w:val="0"/>
          <w:numId w:val="20"/>
        </w:numPr>
        <w:bidi/>
      </w:pPr>
      <w:r>
        <w:rPr>
          <w:rtl/>
        </w:rPr>
        <w:t>إعداد مخطط نظام المراقبة والتحكم</w:t>
      </w:r>
      <w:r>
        <w:t xml:space="preserve"> (Monitoring System Layout).</w:t>
      </w:r>
    </w:p>
    <w:p w14:paraId="54817E15" w14:textId="77777777" w:rsidR="00D1171D" w:rsidRPr="00D1171D" w:rsidRDefault="00D1171D" w:rsidP="00D1171D">
      <w:pPr>
        <w:pStyle w:val="Heading3"/>
        <w:bidi/>
        <w:rPr>
          <w:rFonts w:asciiTheme="minorBidi" w:hAnsiTheme="minorBidi" w:cstheme="minorBidi"/>
          <w:b/>
          <w:bCs/>
          <w:color w:val="auto"/>
          <w:sz w:val="24"/>
          <w:szCs w:val="24"/>
        </w:rPr>
      </w:pPr>
      <w:bookmarkStart w:id="7" w:name="_Toc235084008"/>
      <w:r w:rsidRPr="00D1171D">
        <w:rPr>
          <w:rFonts w:asciiTheme="minorBidi" w:hAnsiTheme="minorBidi" w:cstheme="minorBidi"/>
          <w:b/>
          <w:bCs/>
          <w:color w:val="auto"/>
          <w:sz w:val="24"/>
          <w:szCs w:val="24"/>
          <w:rtl/>
        </w:rPr>
        <w:t>ثانياً: التصميم الإنشائي</w:t>
      </w:r>
      <w:bookmarkEnd w:id="7"/>
    </w:p>
    <w:p w14:paraId="06CEC446" w14:textId="77777777" w:rsidR="00D1171D" w:rsidRPr="00D1171D" w:rsidRDefault="00D1171D" w:rsidP="00D1171D">
      <w:pPr>
        <w:tabs>
          <w:tab w:val="left" w:pos="3282"/>
        </w:tabs>
        <w:bidi/>
        <w:ind w:left="720"/>
        <w:jc w:val="both"/>
      </w:pPr>
      <w:r w:rsidRPr="00D1171D">
        <w:rPr>
          <w:rtl/>
        </w:rPr>
        <w:t>يلتزم المقاول بإجراء جميع الحسابات والتصاميم الإنشائية اللازمة، بما يشمل على سبيل المثال لا الحصر</w:t>
      </w:r>
      <w:r w:rsidRPr="00D1171D">
        <w:t>:</w:t>
      </w:r>
    </w:p>
    <w:p w14:paraId="454C6056" w14:textId="77777777" w:rsidR="00D1171D" w:rsidRPr="00D1171D" w:rsidRDefault="00D1171D" w:rsidP="00D1171D">
      <w:pPr>
        <w:numPr>
          <w:ilvl w:val="0"/>
          <w:numId w:val="22"/>
        </w:numPr>
        <w:tabs>
          <w:tab w:val="left" w:pos="3282"/>
        </w:tabs>
        <w:bidi/>
        <w:jc w:val="both"/>
      </w:pPr>
      <w:r w:rsidRPr="00D1171D">
        <w:rPr>
          <w:rtl/>
        </w:rPr>
        <w:lastRenderedPageBreak/>
        <w:t>تصميم وحسابات الهياكل الداعمة للألواح الشمسية</w:t>
      </w:r>
      <w:r w:rsidRPr="00D1171D">
        <w:t xml:space="preserve"> (PV Support Structures).</w:t>
      </w:r>
    </w:p>
    <w:p w14:paraId="1E1891D8" w14:textId="77777777" w:rsidR="00D1171D" w:rsidRPr="00D1171D" w:rsidRDefault="00D1171D" w:rsidP="00D1171D">
      <w:pPr>
        <w:numPr>
          <w:ilvl w:val="0"/>
          <w:numId w:val="22"/>
        </w:numPr>
        <w:tabs>
          <w:tab w:val="left" w:pos="3282"/>
        </w:tabs>
        <w:bidi/>
        <w:jc w:val="both"/>
      </w:pPr>
      <w:r w:rsidRPr="00D1171D">
        <w:rPr>
          <w:rtl/>
        </w:rPr>
        <w:t>تصميم نظام تثبيت الألواح على سطح المبنى</w:t>
      </w:r>
      <w:r w:rsidRPr="00D1171D">
        <w:t xml:space="preserve"> (Top Roof Mounting System).</w:t>
      </w:r>
    </w:p>
    <w:p w14:paraId="2F9FD3B3" w14:textId="77777777" w:rsidR="00D1171D" w:rsidRPr="00D1171D" w:rsidRDefault="00D1171D" w:rsidP="00D1171D">
      <w:pPr>
        <w:numPr>
          <w:ilvl w:val="0"/>
          <w:numId w:val="22"/>
        </w:numPr>
        <w:tabs>
          <w:tab w:val="left" w:pos="3282"/>
        </w:tabs>
        <w:bidi/>
        <w:jc w:val="both"/>
      </w:pPr>
      <w:r w:rsidRPr="00D1171D">
        <w:rPr>
          <w:rtl/>
        </w:rPr>
        <w:t xml:space="preserve">إعداد دراسة أو محاكاة لسرعة الرياح التي سيتم اعتمادها كأساس للتصميم الإنشائي، مع الأخذ في الاعتبار أن </w:t>
      </w:r>
      <w:r w:rsidRPr="00D1171D">
        <w:rPr>
          <w:b/>
          <w:bCs/>
          <w:rtl/>
        </w:rPr>
        <w:t>مركز الخوخة للرعاية الصحية الأولية</w:t>
      </w:r>
      <w:r w:rsidRPr="00D1171D">
        <w:rPr>
          <w:b/>
          <w:bCs/>
        </w:rPr>
        <w:t xml:space="preserve"> (Al Khokha PHCC)</w:t>
      </w:r>
      <w:r w:rsidRPr="00D1171D">
        <w:t xml:space="preserve"> </w:t>
      </w:r>
      <w:r w:rsidRPr="00D1171D">
        <w:rPr>
          <w:rtl/>
        </w:rPr>
        <w:t>يقع في منطقة ساحلية تتعرض لسرعات رياح مرتفعة. ويجب أن تشمل الدراسة، على سبيل المثال لا الحصر، ما يلي</w:t>
      </w:r>
      <w:r w:rsidRPr="00D1171D">
        <w:t>:</w:t>
      </w:r>
    </w:p>
    <w:p w14:paraId="218957C4" w14:textId="77777777" w:rsidR="00D1171D" w:rsidRPr="00D1171D" w:rsidRDefault="00D1171D" w:rsidP="00D1171D">
      <w:pPr>
        <w:numPr>
          <w:ilvl w:val="1"/>
          <w:numId w:val="22"/>
        </w:numPr>
        <w:tabs>
          <w:tab w:val="left" w:pos="3282"/>
        </w:tabs>
        <w:bidi/>
        <w:jc w:val="both"/>
      </w:pPr>
      <w:r w:rsidRPr="00D1171D">
        <w:rPr>
          <w:rtl/>
        </w:rPr>
        <w:t>حسابات أحمال الرياح</w:t>
      </w:r>
      <w:r w:rsidRPr="00D1171D">
        <w:t xml:space="preserve"> (Wind Load Calculations).</w:t>
      </w:r>
    </w:p>
    <w:p w14:paraId="2CF8B699" w14:textId="77777777" w:rsidR="00D1171D" w:rsidRPr="00D1171D" w:rsidRDefault="00D1171D" w:rsidP="00D1171D">
      <w:pPr>
        <w:numPr>
          <w:ilvl w:val="1"/>
          <w:numId w:val="22"/>
        </w:numPr>
        <w:tabs>
          <w:tab w:val="left" w:pos="3282"/>
        </w:tabs>
        <w:bidi/>
        <w:jc w:val="both"/>
      </w:pPr>
      <w:r w:rsidRPr="00D1171D">
        <w:rPr>
          <w:rtl/>
        </w:rPr>
        <w:t>حسابات الأحمال الميتة</w:t>
      </w:r>
      <w:r w:rsidRPr="00D1171D">
        <w:t xml:space="preserve"> (Dead Load Calculations).</w:t>
      </w:r>
    </w:p>
    <w:p w14:paraId="5C81CE7E" w14:textId="77777777" w:rsidR="00D1171D" w:rsidRPr="00D1171D" w:rsidRDefault="00D1171D" w:rsidP="00D1171D">
      <w:pPr>
        <w:numPr>
          <w:ilvl w:val="1"/>
          <w:numId w:val="22"/>
        </w:numPr>
        <w:tabs>
          <w:tab w:val="left" w:pos="3282"/>
        </w:tabs>
        <w:bidi/>
        <w:jc w:val="both"/>
      </w:pPr>
      <w:r w:rsidRPr="00D1171D">
        <w:rPr>
          <w:rtl/>
        </w:rPr>
        <w:t>حسابات الأحمال الحية</w:t>
      </w:r>
      <w:r w:rsidRPr="00D1171D">
        <w:t xml:space="preserve"> (Live Load Calculations).</w:t>
      </w:r>
    </w:p>
    <w:p w14:paraId="7ADB997A" w14:textId="77777777" w:rsidR="00D1171D" w:rsidRPr="00D1171D" w:rsidRDefault="00D1171D" w:rsidP="00D1171D">
      <w:pPr>
        <w:numPr>
          <w:ilvl w:val="1"/>
          <w:numId w:val="22"/>
        </w:numPr>
        <w:tabs>
          <w:tab w:val="left" w:pos="3282"/>
        </w:tabs>
        <w:bidi/>
        <w:jc w:val="both"/>
      </w:pPr>
      <w:r w:rsidRPr="00D1171D">
        <w:rPr>
          <w:rtl/>
        </w:rPr>
        <w:t>حسابات الاستقرار الإنشائي</w:t>
      </w:r>
      <w:r w:rsidRPr="00D1171D">
        <w:t xml:space="preserve"> (Structural Stability Calculations).</w:t>
      </w:r>
    </w:p>
    <w:p w14:paraId="559BD820" w14:textId="77777777" w:rsidR="00D1171D" w:rsidRPr="00D1171D" w:rsidRDefault="00D1171D" w:rsidP="00D1171D">
      <w:pPr>
        <w:numPr>
          <w:ilvl w:val="1"/>
          <w:numId w:val="22"/>
        </w:numPr>
        <w:tabs>
          <w:tab w:val="left" w:pos="3282"/>
        </w:tabs>
        <w:bidi/>
        <w:jc w:val="both"/>
      </w:pPr>
      <w:r w:rsidRPr="00D1171D">
        <w:rPr>
          <w:rtl/>
        </w:rPr>
        <w:t>حسابات مسامير التثبيت</w:t>
      </w:r>
      <w:r w:rsidRPr="00D1171D">
        <w:t xml:space="preserve"> (Anchor Bolt Calculations).</w:t>
      </w:r>
    </w:p>
    <w:p w14:paraId="56BF38BD" w14:textId="77777777" w:rsidR="00D1171D" w:rsidRPr="00D1171D" w:rsidRDefault="00D1171D" w:rsidP="00D1171D">
      <w:pPr>
        <w:numPr>
          <w:ilvl w:val="1"/>
          <w:numId w:val="22"/>
        </w:numPr>
        <w:tabs>
          <w:tab w:val="left" w:pos="3282"/>
        </w:tabs>
        <w:bidi/>
        <w:jc w:val="both"/>
      </w:pPr>
      <w:r w:rsidRPr="00D1171D">
        <w:rPr>
          <w:rtl/>
        </w:rPr>
        <w:t>حسابات وتصميم الأساسات، عند الحاجة</w:t>
      </w:r>
      <w:r w:rsidRPr="00D1171D">
        <w:t xml:space="preserve"> (Foundation Calculations).</w:t>
      </w:r>
    </w:p>
    <w:p w14:paraId="00F080D5" w14:textId="77777777" w:rsidR="00D1171D" w:rsidRPr="00D1171D" w:rsidRDefault="00D1171D" w:rsidP="00D1171D">
      <w:pPr>
        <w:tabs>
          <w:tab w:val="left" w:pos="3282"/>
        </w:tabs>
        <w:bidi/>
        <w:ind w:left="720"/>
        <w:jc w:val="both"/>
      </w:pPr>
      <w:r w:rsidRPr="00D1171D">
        <w:rPr>
          <w:rtl/>
        </w:rPr>
        <w:t xml:space="preserve">يلتزم المقاول بتقديم </w:t>
      </w:r>
      <w:r w:rsidRPr="00D1171D">
        <w:rPr>
          <w:b/>
          <w:bCs/>
          <w:rtl/>
        </w:rPr>
        <w:t>دراسة معتمدة لأحمال الرياح</w:t>
      </w:r>
      <w:r w:rsidRPr="00D1171D">
        <w:rPr>
          <w:rtl/>
        </w:rPr>
        <w:t xml:space="preserve"> أو </w:t>
      </w:r>
      <w:r w:rsidRPr="00D1171D">
        <w:rPr>
          <w:b/>
          <w:bCs/>
          <w:rtl/>
        </w:rPr>
        <w:t>نتائج المحاكاة الهندسية</w:t>
      </w:r>
      <w:r w:rsidRPr="00D1171D">
        <w:rPr>
          <w:rtl/>
        </w:rPr>
        <w:t xml:space="preserve"> التي تم اعتمادها كأساس للتصميم الإنشائي</w:t>
      </w:r>
      <w:r w:rsidRPr="00D1171D">
        <w:t>.</w:t>
      </w:r>
    </w:p>
    <w:p w14:paraId="258B1A83" w14:textId="77777777" w:rsidR="00D1171D" w:rsidRPr="00D1171D" w:rsidRDefault="00D1171D" w:rsidP="00D1171D">
      <w:pPr>
        <w:tabs>
          <w:tab w:val="left" w:pos="3282"/>
        </w:tabs>
        <w:bidi/>
        <w:ind w:left="720"/>
        <w:jc w:val="both"/>
      </w:pPr>
      <w:r w:rsidRPr="00D1171D">
        <w:rPr>
          <w:rtl/>
        </w:rPr>
        <w:t xml:space="preserve">ولن تقبل </w:t>
      </w:r>
      <w:r w:rsidRPr="00D1171D">
        <w:rPr>
          <w:b/>
          <w:bCs/>
          <w:rtl/>
        </w:rPr>
        <w:t>منظمة أطباء بلا حدود – المركز التشغيلي في بروكسل</w:t>
      </w:r>
      <w:r w:rsidRPr="00D1171D">
        <w:rPr>
          <w:b/>
          <w:bCs/>
        </w:rPr>
        <w:t xml:space="preserve"> (MSF OCB)</w:t>
      </w:r>
      <w:r w:rsidRPr="00D1171D">
        <w:t xml:space="preserve"> </w:t>
      </w:r>
      <w:r w:rsidRPr="00D1171D">
        <w:rPr>
          <w:rtl/>
        </w:rPr>
        <w:t>أي حسابات أو تصاميم إنشائية عامة أو قياسية لا تستند إلى ظروف الموقع الفعلية</w:t>
      </w:r>
      <w:r w:rsidRPr="00D1171D">
        <w:t>.</w:t>
      </w:r>
    </w:p>
    <w:p w14:paraId="6484D0BB" w14:textId="77777777" w:rsidR="00D1171D" w:rsidRPr="00D1171D" w:rsidRDefault="00D1171D" w:rsidP="00D1171D">
      <w:pPr>
        <w:tabs>
          <w:tab w:val="left" w:pos="3282"/>
        </w:tabs>
        <w:bidi/>
        <w:ind w:left="720"/>
        <w:jc w:val="both"/>
      </w:pPr>
      <w:r w:rsidRPr="00D1171D">
        <w:rPr>
          <w:rtl/>
        </w:rPr>
        <w:t>ويجب أن تكون جميع الحسابات والتصاميم الإنشائية معدة خصيصًا لموقع المشروع، مع مراعاة الظروف البيئية والمناخية الخاصة به</w:t>
      </w:r>
      <w:r w:rsidRPr="00D1171D">
        <w:t>.</w:t>
      </w:r>
    </w:p>
    <w:p w14:paraId="564883AA" w14:textId="77777777" w:rsidR="00D1171D" w:rsidRPr="00D1171D" w:rsidRDefault="00D1171D" w:rsidP="00D1171D">
      <w:pPr>
        <w:pStyle w:val="Heading2"/>
        <w:bidi/>
        <w:rPr>
          <w:rFonts w:asciiTheme="minorBidi" w:hAnsiTheme="minorBidi" w:cstheme="minorBidi"/>
          <w:b/>
          <w:bCs/>
          <w:color w:val="auto"/>
          <w:sz w:val="24"/>
          <w:szCs w:val="24"/>
        </w:rPr>
      </w:pPr>
      <w:bookmarkStart w:id="8" w:name="_Toc235084009"/>
      <w:r w:rsidRPr="00D1171D">
        <w:rPr>
          <w:rFonts w:asciiTheme="minorBidi" w:hAnsiTheme="minorBidi" w:cstheme="minorBidi"/>
          <w:b/>
          <w:bCs/>
          <w:color w:val="auto"/>
          <w:sz w:val="24"/>
          <w:szCs w:val="24"/>
          <w:rtl/>
        </w:rPr>
        <w:t>المرحلة الثانية: التوريد</w:t>
      </w:r>
      <w:bookmarkEnd w:id="8"/>
    </w:p>
    <w:p w14:paraId="36EFFE4E" w14:textId="77777777" w:rsidR="00D1171D" w:rsidRPr="00D1171D" w:rsidRDefault="00D1171D" w:rsidP="00D1171D">
      <w:pPr>
        <w:tabs>
          <w:tab w:val="left" w:pos="3282"/>
        </w:tabs>
        <w:bidi/>
        <w:ind w:left="720"/>
        <w:jc w:val="both"/>
      </w:pPr>
      <w:r w:rsidRPr="00D1171D">
        <w:rPr>
          <w:rtl/>
        </w:rPr>
        <w:t>يتولى المقاول توريد جميع المواد والمعدات اللازمة للمشروع، ويشمل ذلك – على سبيل المثال لا الحصر – ما يلي</w:t>
      </w:r>
      <w:r w:rsidRPr="00D1171D">
        <w:t>:</w:t>
      </w:r>
    </w:p>
    <w:p w14:paraId="2FFBBF3E" w14:textId="77777777" w:rsidR="00D1171D" w:rsidRPr="00D1171D" w:rsidRDefault="00D1171D" w:rsidP="00D1171D">
      <w:pPr>
        <w:numPr>
          <w:ilvl w:val="0"/>
          <w:numId w:val="23"/>
        </w:numPr>
        <w:tabs>
          <w:tab w:val="left" w:pos="3282"/>
        </w:tabs>
        <w:bidi/>
        <w:jc w:val="both"/>
      </w:pPr>
      <w:r w:rsidRPr="00D1171D">
        <w:rPr>
          <w:rtl/>
        </w:rPr>
        <w:t>الألواح الشمسية الكهروضوئية</w:t>
      </w:r>
      <w:r w:rsidRPr="00D1171D">
        <w:t xml:space="preserve"> (PV Modules).</w:t>
      </w:r>
    </w:p>
    <w:p w14:paraId="67E47D3F" w14:textId="77777777" w:rsidR="00D1171D" w:rsidRPr="00D1171D" w:rsidRDefault="00D1171D" w:rsidP="00D1171D">
      <w:pPr>
        <w:numPr>
          <w:ilvl w:val="0"/>
          <w:numId w:val="23"/>
        </w:numPr>
        <w:tabs>
          <w:tab w:val="left" w:pos="3282"/>
        </w:tabs>
        <w:bidi/>
        <w:jc w:val="both"/>
      </w:pPr>
      <w:r w:rsidRPr="00D1171D">
        <w:rPr>
          <w:rtl/>
        </w:rPr>
        <w:t>العواكس الهجينة</w:t>
      </w:r>
      <w:r w:rsidRPr="00D1171D">
        <w:t xml:space="preserve"> (Hybrid Inverters).</w:t>
      </w:r>
    </w:p>
    <w:p w14:paraId="43A5BDEB" w14:textId="77777777" w:rsidR="00D1171D" w:rsidRPr="00D1171D" w:rsidRDefault="00D1171D" w:rsidP="00D1171D">
      <w:pPr>
        <w:numPr>
          <w:ilvl w:val="0"/>
          <w:numId w:val="23"/>
        </w:numPr>
        <w:tabs>
          <w:tab w:val="left" w:pos="3282"/>
        </w:tabs>
        <w:bidi/>
        <w:jc w:val="both"/>
      </w:pPr>
      <w:r w:rsidRPr="00D1171D">
        <w:rPr>
          <w:rtl/>
        </w:rPr>
        <w:t>نظام بطاريات الليثيوم</w:t>
      </w:r>
      <w:r w:rsidRPr="00D1171D">
        <w:t xml:space="preserve"> (Lithium Battery System).</w:t>
      </w:r>
    </w:p>
    <w:p w14:paraId="4873A6A7" w14:textId="77777777" w:rsidR="00D1171D" w:rsidRPr="00D1171D" w:rsidRDefault="00D1171D" w:rsidP="00D1171D">
      <w:pPr>
        <w:numPr>
          <w:ilvl w:val="0"/>
          <w:numId w:val="23"/>
        </w:numPr>
        <w:tabs>
          <w:tab w:val="left" w:pos="3282"/>
        </w:tabs>
        <w:bidi/>
        <w:jc w:val="both"/>
      </w:pPr>
      <w:r w:rsidRPr="00D1171D">
        <w:rPr>
          <w:rtl/>
        </w:rPr>
        <w:t>نظام إدارة البطاريات</w:t>
      </w:r>
      <w:r w:rsidRPr="00D1171D">
        <w:t xml:space="preserve"> (Battery Management System - BMS).</w:t>
      </w:r>
    </w:p>
    <w:p w14:paraId="17CD3D0C" w14:textId="77777777" w:rsidR="00D1171D" w:rsidRPr="00D1171D" w:rsidRDefault="00D1171D" w:rsidP="00D1171D">
      <w:pPr>
        <w:numPr>
          <w:ilvl w:val="0"/>
          <w:numId w:val="23"/>
        </w:numPr>
        <w:tabs>
          <w:tab w:val="left" w:pos="3282"/>
        </w:tabs>
        <w:bidi/>
        <w:jc w:val="both"/>
      </w:pPr>
      <w:r w:rsidRPr="00D1171D">
        <w:rPr>
          <w:rtl/>
        </w:rPr>
        <w:t>صناديق تجميع السلاسل</w:t>
      </w:r>
      <w:r w:rsidRPr="00D1171D">
        <w:t xml:space="preserve"> (Combiner Boxes).</w:t>
      </w:r>
    </w:p>
    <w:p w14:paraId="37ABA9CF" w14:textId="77777777" w:rsidR="00D1171D" w:rsidRDefault="00D1171D" w:rsidP="00D1171D">
      <w:pPr>
        <w:numPr>
          <w:ilvl w:val="0"/>
          <w:numId w:val="23"/>
        </w:numPr>
        <w:tabs>
          <w:tab w:val="left" w:pos="3282"/>
        </w:tabs>
        <w:bidi/>
        <w:jc w:val="both"/>
      </w:pPr>
      <w:r w:rsidRPr="00D1171D">
        <w:rPr>
          <w:rtl/>
        </w:rPr>
        <w:t>معدات ووسائل الحماية للتيار المستمر</w:t>
      </w:r>
      <w:r w:rsidRPr="00D1171D">
        <w:t xml:space="preserve"> (DC Protection).</w:t>
      </w:r>
    </w:p>
    <w:p w14:paraId="77626511" w14:textId="77777777" w:rsidR="00D1171D" w:rsidRPr="00D1171D" w:rsidRDefault="00D1171D" w:rsidP="00D1171D">
      <w:pPr>
        <w:numPr>
          <w:ilvl w:val="0"/>
          <w:numId w:val="23"/>
        </w:numPr>
        <w:tabs>
          <w:tab w:val="left" w:pos="3282"/>
        </w:tabs>
        <w:bidi/>
        <w:jc w:val="both"/>
      </w:pPr>
      <w:r w:rsidRPr="00D1171D">
        <w:rPr>
          <w:rtl/>
        </w:rPr>
        <w:t>معدات ووسائل الحماية للتيار المتردد</w:t>
      </w:r>
      <w:r w:rsidRPr="00D1171D">
        <w:t xml:space="preserve"> (AC Protection).</w:t>
      </w:r>
    </w:p>
    <w:p w14:paraId="14CC2867" w14:textId="77777777" w:rsidR="00D1171D" w:rsidRPr="00D1171D" w:rsidRDefault="00D1171D" w:rsidP="00D1171D">
      <w:pPr>
        <w:numPr>
          <w:ilvl w:val="0"/>
          <w:numId w:val="23"/>
        </w:numPr>
        <w:tabs>
          <w:tab w:val="left" w:pos="3282"/>
        </w:tabs>
        <w:bidi/>
        <w:jc w:val="both"/>
      </w:pPr>
      <w:r w:rsidRPr="00D1171D">
        <w:rPr>
          <w:rtl/>
        </w:rPr>
        <w:t>قواطع وفواصل العزل الكهربائية</w:t>
      </w:r>
      <w:r w:rsidRPr="00D1171D">
        <w:t xml:space="preserve"> (Isolators).</w:t>
      </w:r>
    </w:p>
    <w:p w14:paraId="7736A831" w14:textId="77777777" w:rsidR="00D1171D" w:rsidRPr="00D1171D" w:rsidRDefault="00D1171D" w:rsidP="00D1171D">
      <w:pPr>
        <w:numPr>
          <w:ilvl w:val="0"/>
          <w:numId w:val="23"/>
        </w:numPr>
        <w:tabs>
          <w:tab w:val="left" w:pos="3282"/>
        </w:tabs>
        <w:bidi/>
        <w:jc w:val="both"/>
      </w:pPr>
      <w:r w:rsidRPr="00D1171D">
        <w:rPr>
          <w:rtl/>
        </w:rPr>
        <w:t>الكابلات الكهربائية بجميع أنواعها</w:t>
      </w:r>
      <w:r w:rsidRPr="00D1171D">
        <w:t>.</w:t>
      </w:r>
    </w:p>
    <w:p w14:paraId="06DF6986" w14:textId="77777777" w:rsidR="00D1171D" w:rsidRPr="00D1171D" w:rsidRDefault="00D1171D" w:rsidP="00D1171D">
      <w:pPr>
        <w:numPr>
          <w:ilvl w:val="0"/>
          <w:numId w:val="23"/>
        </w:numPr>
        <w:tabs>
          <w:tab w:val="left" w:pos="3282"/>
        </w:tabs>
        <w:bidi/>
        <w:jc w:val="both"/>
      </w:pPr>
      <w:r w:rsidRPr="00D1171D">
        <w:rPr>
          <w:rtl/>
        </w:rPr>
        <w:t>مجاري وحوامل الكابلات</w:t>
      </w:r>
      <w:r w:rsidRPr="00D1171D">
        <w:t xml:space="preserve"> (Cable Trays).</w:t>
      </w:r>
    </w:p>
    <w:p w14:paraId="43DFE7C3" w14:textId="77777777" w:rsidR="00D1171D" w:rsidRPr="00D1171D" w:rsidRDefault="00D1171D" w:rsidP="00D1171D">
      <w:pPr>
        <w:numPr>
          <w:ilvl w:val="0"/>
          <w:numId w:val="23"/>
        </w:numPr>
        <w:tabs>
          <w:tab w:val="left" w:pos="3282"/>
        </w:tabs>
        <w:bidi/>
        <w:jc w:val="both"/>
      </w:pPr>
      <w:r w:rsidRPr="00D1171D">
        <w:rPr>
          <w:rtl/>
        </w:rPr>
        <w:t>مواد ومكونات نظام التأريض</w:t>
      </w:r>
      <w:r w:rsidRPr="00D1171D">
        <w:t>.</w:t>
      </w:r>
    </w:p>
    <w:p w14:paraId="7FCAF283" w14:textId="77777777" w:rsidR="00D1171D" w:rsidRPr="00D1171D" w:rsidRDefault="00D1171D" w:rsidP="00D1171D">
      <w:pPr>
        <w:numPr>
          <w:ilvl w:val="0"/>
          <w:numId w:val="23"/>
        </w:numPr>
        <w:tabs>
          <w:tab w:val="left" w:pos="3282"/>
        </w:tabs>
        <w:bidi/>
        <w:jc w:val="both"/>
      </w:pPr>
      <w:r w:rsidRPr="00D1171D">
        <w:rPr>
          <w:rtl/>
        </w:rPr>
        <w:lastRenderedPageBreak/>
        <w:t>نظام المراقبة والتحكم</w:t>
      </w:r>
      <w:r w:rsidRPr="00D1171D">
        <w:t xml:space="preserve"> (Monitoring System).</w:t>
      </w:r>
    </w:p>
    <w:p w14:paraId="27C68127" w14:textId="77777777" w:rsidR="00D1171D" w:rsidRPr="00D1171D" w:rsidRDefault="00D1171D" w:rsidP="00D1171D">
      <w:pPr>
        <w:numPr>
          <w:ilvl w:val="0"/>
          <w:numId w:val="23"/>
        </w:numPr>
        <w:tabs>
          <w:tab w:val="left" w:pos="3282"/>
        </w:tabs>
        <w:bidi/>
        <w:jc w:val="both"/>
      </w:pPr>
      <w:r w:rsidRPr="00D1171D">
        <w:rPr>
          <w:rtl/>
        </w:rPr>
        <w:t>الهياكل المعدنية الخاصة بتثبيت الألواح الشمسية</w:t>
      </w:r>
      <w:r w:rsidRPr="00D1171D">
        <w:t xml:space="preserve"> (Mounting Structures).</w:t>
      </w:r>
    </w:p>
    <w:p w14:paraId="05558EDC" w14:textId="77777777" w:rsidR="00D1171D" w:rsidRPr="00D1171D" w:rsidRDefault="00D1171D" w:rsidP="00D1171D">
      <w:pPr>
        <w:numPr>
          <w:ilvl w:val="0"/>
          <w:numId w:val="23"/>
        </w:numPr>
        <w:tabs>
          <w:tab w:val="left" w:pos="3282"/>
        </w:tabs>
        <w:bidi/>
        <w:jc w:val="both"/>
      </w:pPr>
      <w:r w:rsidRPr="00D1171D">
        <w:rPr>
          <w:rtl/>
        </w:rPr>
        <w:t>جميع مواد وأدوات التثبيت</w:t>
      </w:r>
      <w:r w:rsidRPr="00D1171D">
        <w:t xml:space="preserve"> (Fasteners).</w:t>
      </w:r>
    </w:p>
    <w:p w14:paraId="3E5651A8" w14:textId="77777777" w:rsidR="00D1171D" w:rsidRPr="00D1171D" w:rsidRDefault="00D1171D" w:rsidP="00D1171D">
      <w:pPr>
        <w:numPr>
          <w:ilvl w:val="0"/>
          <w:numId w:val="23"/>
        </w:numPr>
        <w:tabs>
          <w:tab w:val="left" w:pos="3282"/>
        </w:tabs>
        <w:bidi/>
        <w:jc w:val="both"/>
      </w:pPr>
      <w:r w:rsidRPr="00D1171D">
        <w:rPr>
          <w:rtl/>
        </w:rPr>
        <w:t>الأساسات الخرسانية، عند الحاجة</w:t>
      </w:r>
      <w:r w:rsidRPr="00D1171D">
        <w:t>.</w:t>
      </w:r>
    </w:p>
    <w:p w14:paraId="10877BAB" w14:textId="77777777" w:rsidR="00D1171D" w:rsidRPr="00D1171D" w:rsidRDefault="00D1171D" w:rsidP="00D1171D">
      <w:pPr>
        <w:numPr>
          <w:ilvl w:val="0"/>
          <w:numId w:val="23"/>
        </w:numPr>
        <w:tabs>
          <w:tab w:val="left" w:pos="3282"/>
        </w:tabs>
        <w:bidi/>
        <w:jc w:val="both"/>
      </w:pPr>
      <w:r w:rsidRPr="00D1171D">
        <w:rPr>
          <w:rtl/>
        </w:rPr>
        <w:t>الملصقات واللوحات التعريفية الخاصة بالنظام</w:t>
      </w:r>
      <w:r w:rsidRPr="00D1171D">
        <w:t xml:space="preserve"> (Labels).</w:t>
      </w:r>
    </w:p>
    <w:p w14:paraId="389FF63C" w14:textId="77777777" w:rsidR="00D1171D" w:rsidRPr="00D1171D" w:rsidRDefault="00D1171D" w:rsidP="00D1171D">
      <w:pPr>
        <w:numPr>
          <w:ilvl w:val="0"/>
          <w:numId w:val="23"/>
        </w:numPr>
        <w:tabs>
          <w:tab w:val="left" w:pos="3282"/>
        </w:tabs>
        <w:bidi/>
        <w:jc w:val="both"/>
      </w:pPr>
      <w:r w:rsidRPr="00D1171D">
        <w:rPr>
          <w:rtl/>
        </w:rPr>
        <w:t>لوحات وإشارات السلامة</w:t>
      </w:r>
      <w:r w:rsidRPr="00D1171D">
        <w:t xml:space="preserve"> (Safety Signage).</w:t>
      </w:r>
    </w:p>
    <w:p w14:paraId="6BB62E97" w14:textId="77777777" w:rsidR="00D1171D" w:rsidRPr="00D1171D" w:rsidRDefault="00D1171D" w:rsidP="00D1171D">
      <w:pPr>
        <w:numPr>
          <w:ilvl w:val="0"/>
          <w:numId w:val="23"/>
        </w:numPr>
        <w:tabs>
          <w:tab w:val="left" w:pos="3282"/>
        </w:tabs>
        <w:bidi/>
        <w:jc w:val="both"/>
      </w:pPr>
      <w:r w:rsidRPr="00D1171D">
        <w:rPr>
          <w:rtl/>
        </w:rPr>
        <w:t>يجب أن تكون جميع المواد والمعدات الموردة جديدة بالكامل، وغير مستخدمة سابقًا، ومطابقة للمواصفات الفنية والمعايير الدولية المعتمدة</w:t>
      </w:r>
      <w:r w:rsidRPr="00D1171D">
        <w:t>.</w:t>
      </w:r>
    </w:p>
    <w:p w14:paraId="47264C0B" w14:textId="77777777" w:rsidR="00D1171D" w:rsidRPr="00D1171D" w:rsidRDefault="00D1171D" w:rsidP="00D1171D">
      <w:pPr>
        <w:pStyle w:val="Heading2"/>
        <w:bidi/>
        <w:rPr>
          <w:rFonts w:asciiTheme="minorBidi" w:hAnsiTheme="minorBidi" w:cstheme="minorBidi"/>
          <w:b/>
          <w:bCs/>
          <w:color w:val="auto"/>
          <w:sz w:val="24"/>
          <w:szCs w:val="24"/>
        </w:rPr>
      </w:pPr>
      <w:bookmarkStart w:id="9" w:name="_Toc235084010"/>
      <w:r w:rsidRPr="00D1171D">
        <w:rPr>
          <w:rFonts w:asciiTheme="minorBidi" w:hAnsiTheme="minorBidi" w:cstheme="minorBidi"/>
          <w:b/>
          <w:bCs/>
          <w:color w:val="auto"/>
          <w:sz w:val="24"/>
          <w:szCs w:val="24"/>
          <w:rtl/>
        </w:rPr>
        <w:t>المرحلة الثالثة: التركيب</w:t>
      </w:r>
      <w:bookmarkEnd w:id="9"/>
    </w:p>
    <w:p w14:paraId="23401F22" w14:textId="77777777" w:rsidR="00D1171D" w:rsidRPr="00D1171D" w:rsidRDefault="00D1171D" w:rsidP="00D1171D">
      <w:pPr>
        <w:numPr>
          <w:ilvl w:val="0"/>
          <w:numId w:val="23"/>
        </w:numPr>
        <w:tabs>
          <w:tab w:val="left" w:pos="3282"/>
        </w:tabs>
        <w:bidi/>
        <w:jc w:val="both"/>
      </w:pPr>
      <w:r w:rsidRPr="00D1171D">
        <w:rPr>
          <w:rtl/>
        </w:rPr>
        <w:t>يتولى المقاول تنفيذ جميع أعمال التركيب اللازمة، بما يشمل على سبيل المثال لا الحصر</w:t>
      </w:r>
      <w:r w:rsidRPr="00D1171D">
        <w:t>:</w:t>
      </w:r>
    </w:p>
    <w:p w14:paraId="6DF72CB9" w14:textId="77777777" w:rsidR="00D1171D" w:rsidRPr="00D1171D" w:rsidRDefault="00D1171D" w:rsidP="00D1171D">
      <w:pPr>
        <w:numPr>
          <w:ilvl w:val="0"/>
          <w:numId w:val="23"/>
        </w:numPr>
        <w:tabs>
          <w:tab w:val="left" w:pos="3282"/>
        </w:tabs>
        <w:bidi/>
        <w:jc w:val="both"/>
      </w:pPr>
      <w:r w:rsidRPr="00D1171D">
        <w:rPr>
          <w:rtl/>
        </w:rPr>
        <w:t>الأعمال المدنية</w:t>
      </w:r>
      <w:r w:rsidRPr="00D1171D">
        <w:t>.</w:t>
      </w:r>
    </w:p>
    <w:p w14:paraId="3E7B9916" w14:textId="77777777" w:rsidR="00D1171D" w:rsidRPr="00D1171D" w:rsidRDefault="00D1171D" w:rsidP="00D1171D">
      <w:pPr>
        <w:numPr>
          <w:ilvl w:val="0"/>
          <w:numId w:val="23"/>
        </w:numPr>
        <w:tabs>
          <w:tab w:val="left" w:pos="3282"/>
        </w:tabs>
        <w:bidi/>
        <w:jc w:val="both"/>
      </w:pPr>
      <w:r w:rsidRPr="00D1171D">
        <w:rPr>
          <w:rtl/>
        </w:rPr>
        <w:t>الأعمال الإنشائية</w:t>
      </w:r>
      <w:r w:rsidRPr="00D1171D">
        <w:t>.</w:t>
      </w:r>
    </w:p>
    <w:p w14:paraId="26ACBFC7" w14:textId="77777777" w:rsidR="00D1171D" w:rsidRPr="00D1171D" w:rsidRDefault="00D1171D" w:rsidP="00D1171D">
      <w:pPr>
        <w:numPr>
          <w:ilvl w:val="0"/>
          <w:numId w:val="23"/>
        </w:numPr>
        <w:tabs>
          <w:tab w:val="left" w:pos="3282"/>
        </w:tabs>
        <w:bidi/>
        <w:jc w:val="both"/>
      </w:pPr>
      <w:r w:rsidRPr="00D1171D">
        <w:rPr>
          <w:rtl/>
        </w:rPr>
        <w:t>أعمال التركيبات الكهربائية</w:t>
      </w:r>
      <w:r w:rsidRPr="00D1171D">
        <w:t>.</w:t>
      </w:r>
    </w:p>
    <w:p w14:paraId="4C460684" w14:textId="77777777" w:rsidR="00D1171D" w:rsidRPr="00D1171D" w:rsidRDefault="00D1171D" w:rsidP="00D1171D">
      <w:pPr>
        <w:numPr>
          <w:ilvl w:val="0"/>
          <w:numId w:val="23"/>
        </w:numPr>
        <w:tabs>
          <w:tab w:val="left" w:pos="3282"/>
        </w:tabs>
        <w:bidi/>
        <w:jc w:val="both"/>
      </w:pPr>
      <w:r w:rsidRPr="00D1171D">
        <w:rPr>
          <w:rtl/>
        </w:rPr>
        <w:t>تمديد وتنظيم مسارات الكابلات</w:t>
      </w:r>
      <w:r w:rsidRPr="00D1171D">
        <w:t>.</w:t>
      </w:r>
    </w:p>
    <w:p w14:paraId="3574CBE6" w14:textId="77777777" w:rsidR="00D1171D" w:rsidRPr="00D1171D" w:rsidRDefault="00D1171D" w:rsidP="00D1171D">
      <w:pPr>
        <w:numPr>
          <w:ilvl w:val="0"/>
          <w:numId w:val="23"/>
        </w:numPr>
        <w:tabs>
          <w:tab w:val="left" w:pos="3282"/>
        </w:tabs>
        <w:bidi/>
        <w:jc w:val="both"/>
      </w:pPr>
      <w:r w:rsidRPr="00D1171D">
        <w:rPr>
          <w:rtl/>
        </w:rPr>
        <w:t>تنفيذ نظام التأريض</w:t>
      </w:r>
      <w:r w:rsidRPr="00D1171D">
        <w:t>.</w:t>
      </w:r>
    </w:p>
    <w:p w14:paraId="5CBEF724" w14:textId="77777777" w:rsidR="00D1171D" w:rsidRPr="00D1171D" w:rsidRDefault="00D1171D" w:rsidP="00D1171D">
      <w:pPr>
        <w:numPr>
          <w:ilvl w:val="0"/>
          <w:numId w:val="23"/>
        </w:numPr>
        <w:tabs>
          <w:tab w:val="left" w:pos="3282"/>
        </w:tabs>
        <w:bidi/>
        <w:jc w:val="both"/>
      </w:pPr>
      <w:r w:rsidRPr="00D1171D">
        <w:rPr>
          <w:rtl/>
        </w:rPr>
        <w:t>تركيب نظام البطاريات</w:t>
      </w:r>
      <w:r w:rsidRPr="00D1171D">
        <w:t>.</w:t>
      </w:r>
    </w:p>
    <w:p w14:paraId="251C0FF3" w14:textId="77777777" w:rsidR="00D1171D" w:rsidRPr="00D1171D" w:rsidRDefault="00D1171D" w:rsidP="00D1171D">
      <w:pPr>
        <w:numPr>
          <w:ilvl w:val="0"/>
          <w:numId w:val="23"/>
        </w:numPr>
        <w:tabs>
          <w:tab w:val="left" w:pos="3282"/>
        </w:tabs>
        <w:bidi/>
        <w:jc w:val="both"/>
      </w:pPr>
      <w:r w:rsidRPr="00D1171D">
        <w:rPr>
          <w:rtl/>
        </w:rPr>
        <w:t>تنفيذ جميع الأعمال التحضيرية اللازمة للاختبارات والتشغيل الأولي</w:t>
      </w:r>
      <w:r w:rsidRPr="00D1171D">
        <w:t xml:space="preserve"> (Commissioning).</w:t>
      </w:r>
    </w:p>
    <w:p w14:paraId="409C9805" w14:textId="77777777" w:rsidR="00D1171D" w:rsidRPr="00D1171D" w:rsidRDefault="00D1171D" w:rsidP="00D1171D">
      <w:pPr>
        <w:pStyle w:val="Heading2"/>
        <w:bidi/>
        <w:rPr>
          <w:rFonts w:asciiTheme="minorBidi" w:hAnsiTheme="minorBidi" w:cstheme="minorBidi"/>
          <w:b/>
          <w:bCs/>
          <w:color w:val="auto"/>
          <w:sz w:val="24"/>
          <w:szCs w:val="24"/>
        </w:rPr>
      </w:pPr>
      <w:bookmarkStart w:id="10" w:name="_Toc235084011"/>
      <w:r w:rsidRPr="00D1171D">
        <w:rPr>
          <w:rFonts w:asciiTheme="minorBidi" w:hAnsiTheme="minorBidi" w:cstheme="minorBidi"/>
          <w:b/>
          <w:bCs/>
          <w:color w:val="auto"/>
          <w:sz w:val="24"/>
          <w:szCs w:val="24"/>
          <w:rtl/>
        </w:rPr>
        <w:t>المرحلة الرابعة: الاختبارات والتشغيل</w:t>
      </w:r>
      <w:r w:rsidRPr="00D1171D">
        <w:rPr>
          <w:rFonts w:asciiTheme="minorBidi" w:hAnsiTheme="minorBidi" w:cstheme="minorBidi"/>
          <w:b/>
          <w:bCs/>
          <w:color w:val="auto"/>
          <w:sz w:val="24"/>
          <w:szCs w:val="24"/>
        </w:rPr>
        <w:t xml:space="preserve"> (Testing &amp; Commissioning)</w:t>
      </w:r>
      <w:bookmarkEnd w:id="10"/>
    </w:p>
    <w:p w14:paraId="5280E13D" w14:textId="77777777" w:rsidR="00D1171D" w:rsidRPr="00D1171D" w:rsidRDefault="00D1171D" w:rsidP="00D1171D">
      <w:pPr>
        <w:numPr>
          <w:ilvl w:val="0"/>
          <w:numId w:val="23"/>
        </w:numPr>
        <w:tabs>
          <w:tab w:val="left" w:pos="3282"/>
        </w:tabs>
        <w:bidi/>
        <w:jc w:val="both"/>
      </w:pPr>
      <w:r w:rsidRPr="00D1171D">
        <w:rPr>
          <w:rtl/>
        </w:rPr>
        <w:t>يلتزم المقاول بإجراء جميع الاختبارات اللازمة للتأكد من سلامة النظام وكفاءته التشغيلية، وتشمل على سبيل المثال لا الحصر</w:t>
      </w:r>
      <w:r w:rsidRPr="00D1171D">
        <w:t>:</w:t>
      </w:r>
    </w:p>
    <w:p w14:paraId="354DD0CE" w14:textId="77777777" w:rsidR="00D1171D" w:rsidRPr="00D1171D" w:rsidRDefault="00D1171D" w:rsidP="00D1171D">
      <w:pPr>
        <w:numPr>
          <w:ilvl w:val="0"/>
          <w:numId w:val="23"/>
        </w:numPr>
        <w:tabs>
          <w:tab w:val="left" w:pos="3282"/>
        </w:tabs>
        <w:bidi/>
        <w:jc w:val="both"/>
      </w:pPr>
      <w:r w:rsidRPr="00D1171D">
        <w:rPr>
          <w:rtl/>
        </w:rPr>
        <w:t>اختبارات مقاومة العزل</w:t>
      </w:r>
      <w:r w:rsidRPr="00D1171D">
        <w:t xml:space="preserve"> (Insulation Resistance Tests).</w:t>
      </w:r>
    </w:p>
    <w:p w14:paraId="05503B0B" w14:textId="77777777" w:rsidR="00D1171D" w:rsidRPr="00D1171D" w:rsidRDefault="00D1171D" w:rsidP="00D1171D">
      <w:pPr>
        <w:numPr>
          <w:ilvl w:val="0"/>
          <w:numId w:val="23"/>
        </w:numPr>
        <w:tabs>
          <w:tab w:val="left" w:pos="3282"/>
        </w:tabs>
        <w:bidi/>
        <w:jc w:val="both"/>
      </w:pPr>
      <w:r w:rsidRPr="00D1171D">
        <w:rPr>
          <w:rtl/>
        </w:rPr>
        <w:t>اختبارات مقاومة التأريض</w:t>
      </w:r>
      <w:r w:rsidRPr="00D1171D">
        <w:t xml:space="preserve"> (Earth Resistance Tests).</w:t>
      </w:r>
    </w:p>
    <w:p w14:paraId="71F5BE0E" w14:textId="77777777" w:rsidR="00D1171D" w:rsidRDefault="00D1171D" w:rsidP="00D1171D">
      <w:pPr>
        <w:numPr>
          <w:ilvl w:val="0"/>
          <w:numId w:val="23"/>
        </w:numPr>
        <w:tabs>
          <w:tab w:val="left" w:pos="3282"/>
        </w:tabs>
        <w:bidi/>
        <w:jc w:val="both"/>
      </w:pPr>
      <w:r w:rsidRPr="00D1171D">
        <w:rPr>
          <w:rtl/>
        </w:rPr>
        <w:t>الاختبارات التشغيلية الوظيفية</w:t>
      </w:r>
      <w:r w:rsidRPr="00D1171D">
        <w:t xml:space="preserve"> (Functional Testing).</w:t>
      </w:r>
    </w:p>
    <w:p w14:paraId="02B183FB" w14:textId="77777777" w:rsidR="00905832" w:rsidRPr="00905832" w:rsidRDefault="00905832" w:rsidP="00905832">
      <w:pPr>
        <w:numPr>
          <w:ilvl w:val="0"/>
          <w:numId w:val="23"/>
        </w:numPr>
        <w:tabs>
          <w:tab w:val="left" w:pos="3282"/>
        </w:tabs>
        <w:bidi/>
        <w:jc w:val="both"/>
      </w:pPr>
      <w:r w:rsidRPr="00905832">
        <w:rPr>
          <w:rtl/>
        </w:rPr>
        <w:t>إجراء اختبارات أداء نظام البطاريات</w:t>
      </w:r>
      <w:r w:rsidRPr="00905832">
        <w:t xml:space="preserve"> (Battery Testing).</w:t>
      </w:r>
    </w:p>
    <w:p w14:paraId="6F20F25F" w14:textId="77777777" w:rsidR="00905832" w:rsidRPr="00905832" w:rsidRDefault="00905832" w:rsidP="00905832">
      <w:pPr>
        <w:numPr>
          <w:ilvl w:val="0"/>
          <w:numId w:val="23"/>
        </w:numPr>
        <w:tabs>
          <w:tab w:val="left" w:pos="3282"/>
        </w:tabs>
        <w:bidi/>
        <w:jc w:val="both"/>
      </w:pPr>
      <w:r w:rsidRPr="00905832">
        <w:rPr>
          <w:rtl/>
        </w:rPr>
        <w:t>التحقق من أداء نظام الطاقة الشمسية الكهروضوئية</w:t>
      </w:r>
      <w:r w:rsidRPr="00905832">
        <w:t xml:space="preserve"> (PV Performance Verification).</w:t>
      </w:r>
    </w:p>
    <w:p w14:paraId="5DFF1D93" w14:textId="77777777" w:rsidR="00905832" w:rsidRPr="00905832" w:rsidRDefault="00905832" w:rsidP="00905832">
      <w:pPr>
        <w:numPr>
          <w:ilvl w:val="0"/>
          <w:numId w:val="23"/>
        </w:numPr>
        <w:tabs>
          <w:tab w:val="left" w:pos="3282"/>
        </w:tabs>
        <w:bidi/>
        <w:jc w:val="both"/>
      </w:pPr>
      <w:r w:rsidRPr="00905832">
        <w:rPr>
          <w:rtl/>
        </w:rPr>
        <w:t>إجراء اختبارات العواكس</w:t>
      </w:r>
      <w:r w:rsidRPr="00905832">
        <w:t xml:space="preserve"> (Inverter Testing).</w:t>
      </w:r>
    </w:p>
    <w:p w14:paraId="1F1E72EF" w14:textId="77777777" w:rsidR="00905832" w:rsidRPr="00905832" w:rsidRDefault="00905832" w:rsidP="00905832">
      <w:pPr>
        <w:numPr>
          <w:ilvl w:val="0"/>
          <w:numId w:val="23"/>
        </w:numPr>
        <w:tabs>
          <w:tab w:val="left" w:pos="3282"/>
        </w:tabs>
        <w:bidi/>
        <w:jc w:val="both"/>
      </w:pPr>
      <w:r w:rsidRPr="00905832">
        <w:rPr>
          <w:rtl/>
        </w:rPr>
        <w:t>إجراء اختبارات أنظمة الحماية الكهربائية</w:t>
      </w:r>
      <w:r w:rsidRPr="00905832">
        <w:t xml:space="preserve"> (Protection Testing).</w:t>
      </w:r>
    </w:p>
    <w:p w14:paraId="6E2C0F31" w14:textId="77777777" w:rsidR="00905832" w:rsidRPr="00905832" w:rsidRDefault="00905832" w:rsidP="00905832">
      <w:pPr>
        <w:numPr>
          <w:ilvl w:val="0"/>
          <w:numId w:val="23"/>
        </w:numPr>
        <w:tabs>
          <w:tab w:val="left" w:pos="3282"/>
        </w:tabs>
        <w:bidi/>
        <w:jc w:val="both"/>
      </w:pPr>
      <w:r w:rsidRPr="00905832">
        <w:rPr>
          <w:rtl/>
        </w:rPr>
        <w:t>إجراء اختبارات التزامن</w:t>
      </w:r>
      <w:r w:rsidRPr="00905832">
        <w:t xml:space="preserve"> (Synchronization Testing)</w:t>
      </w:r>
      <w:r w:rsidRPr="00905832">
        <w:rPr>
          <w:rtl/>
        </w:rPr>
        <w:t>، عند الاقتضاء</w:t>
      </w:r>
      <w:r w:rsidRPr="00905832">
        <w:t>.</w:t>
      </w:r>
    </w:p>
    <w:p w14:paraId="2B4FB8DF" w14:textId="77777777" w:rsidR="00905832" w:rsidRPr="00905832" w:rsidRDefault="00905832" w:rsidP="00905832">
      <w:pPr>
        <w:numPr>
          <w:ilvl w:val="0"/>
          <w:numId w:val="23"/>
        </w:numPr>
        <w:tabs>
          <w:tab w:val="left" w:pos="3282"/>
        </w:tabs>
        <w:bidi/>
        <w:jc w:val="both"/>
      </w:pPr>
      <w:r w:rsidRPr="00905832">
        <w:rPr>
          <w:rtl/>
        </w:rPr>
        <w:t>التحقق من أداء نظام المراقبة والتحكم</w:t>
      </w:r>
      <w:r w:rsidRPr="00905832">
        <w:t xml:space="preserve"> (Monitoring System Verification).</w:t>
      </w:r>
    </w:p>
    <w:p w14:paraId="2C741669" w14:textId="77777777" w:rsidR="00905832" w:rsidRPr="00905832" w:rsidRDefault="00905832" w:rsidP="00905832">
      <w:pPr>
        <w:numPr>
          <w:ilvl w:val="0"/>
          <w:numId w:val="23"/>
        </w:numPr>
        <w:tabs>
          <w:tab w:val="clear" w:pos="720"/>
          <w:tab w:val="right" w:pos="926"/>
        </w:tabs>
        <w:bidi/>
        <w:ind w:firstLine="116"/>
        <w:jc w:val="both"/>
      </w:pPr>
      <w:r w:rsidRPr="00905832">
        <w:rPr>
          <w:rtl/>
        </w:rPr>
        <w:t>إجراء اختبارات الاستلام النهائي</w:t>
      </w:r>
      <w:r w:rsidRPr="00905832">
        <w:t xml:space="preserve"> (Acceptance Testing).</w:t>
      </w:r>
    </w:p>
    <w:p w14:paraId="7C8C73FC" w14:textId="77777777" w:rsidR="00905832" w:rsidRPr="00905832" w:rsidRDefault="00905832" w:rsidP="00905832">
      <w:pPr>
        <w:numPr>
          <w:ilvl w:val="0"/>
          <w:numId w:val="23"/>
        </w:numPr>
        <w:tabs>
          <w:tab w:val="clear" w:pos="720"/>
          <w:tab w:val="right" w:pos="926"/>
        </w:tabs>
        <w:bidi/>
        <w:ind w:firstLine="116"/>
        <w:jc w:val="both"/>
        <w:rPr>
          <w:b/>
          <w:bCs/>
        </w:rPr>
      </w:pPr>
      <w:r w:rsidRPr="00905832">
        <w:rPr>
          <w:b/>
          <w:bCs/>
          <w:rtl/>
        </w:rPr>
        <w:lastRenderedPageBreak/>
        <w:t>المرحلة الخامسة: التدريب</w:t>
      </w:r>
    </w:p>
    <w:p w14:paraId="334A9371" w14:textId="77777777" w:rsidR="00905832" w:rsidRPr="00905832" w:rsidRDefault="00905832" w:rsidP="00905832">
      <w:pPr>
        <w:numPr>
          <w:ilvl w:val="0"/>
          <w:numId w:val="23"/>
        </w:numPr>
        <w:tabs>
          <w:tab w:val="clear" w:pos="720"/>
          <w:tab w:val="right" w:pos="926"/>
        </w:tabs>
        <w:bidi/>
        <w:ind w:firstLine="116"/>
        <w:jc w:val="both"/>
      </w:pPr>
      <w:r w:rsidRPr="00905832">
        <w:rPr>
          <w:rtl/>
        </w:rPr>
        <w:t>يلتزم المقاول بتوفير التدريب اللازم لمشغلي النظام، ويشمل على سبيل المثال لا الحصر</w:t>
      </w:r>
      <w:r w:rsidRPr="00905832">
        <w:t>:</w:t>
      </w:r>
    </w:p>
    <w:p w14:paraId="4F072A7F" w14:textId="77777777" w:rsidR="00905832" w:rsidRPr="00905832" w:rsidRDefault="00905832" w:rsidP="00905832">
      <w:pPr>
        <w:numPr>
          <w:ilvl w:val="0"/>
          <w:numId w:val="23"/>
        </w:numPr>
        <w:tabs>
          <w:tab w:val="clear" w:pos="720"/>
          <w:tab w:val="right" w:pos="926"/>
        </w:tabs>
        <w:bidi/>
        <w:ind w:firstLine="116"/>
        <w:jc w:val="both"/>
      </w:pPr>
      <w:r w:rsidRPr="00905832">
        <w:rPr>
          <w:rtl/>
        </w:rPr>
        <w:t>التشغيل اليومي للنظام</w:t>
      </w:r>
      <w:r w:rsidRPr="00905832">
        <w:t>.</w:t>
      </w:r>
    </w:p>
    <w:p w14:paraId="60F618CF" w14:textId="77777777" w:rsidR="00905832" w:rsidRPr="00905832" w:rsidRDefault="00905832" w:rsidP="00905832">
      <w:pPr>
        <w:numPr>
          <w:ilvl w:val="0"/>
          <w:numId w:val="23"/>
        </w:numPr>
        <w:tabs>
          <w:tab w:val="clear" w:pos="720"/>
          <w:tab w:val="right" w:pos="926"/>
        </w:tabs>
        <w:bidi/>
        <w:ind w:firstLine="116"/>
        <w:jc w:val="both"/>
      </w:pPr>
      <w:r w:rsidRPr="00905832">
        <w:rPr>
          <w:rtl/>
        </w:rPr>
        <w:t>استخدام ومراقبة نظام المتابعة والتحكم</w:t>
      </w:r>
      <w:r w:rsidRPr="00905832">
        <w:t>.</w:t>
      </w:r>
    </w:p>
    <w:p w14:paraId="5C22B2C3" w14:textId="77777777" w:rsidR="00905832" w:rsidRPr="00905832" w:rsidRDefault="00905832" w:rsidP="00905832">
      <w:pPr>
        <w:numPr>
          <w:ilvl w:val="0"/>
          <w:numId w:val="23"/>
        </w:numPr>
        <w:tabs>
          <w:tab w:val="clear" w:pos="720"/>
          <w:tab w:val="right" w:pos="926"/>
        </w:tabs>
        <w:bidi/>
        <w:ind w:firstLine="116"/>
        <w:jc w:val="both"/>
      </w:pPr>
      <w:r w:rsidRPr="00905832">
        <w:rPr>
          <w:rtl/>
        </w:rPr>
        <w:t>أعمال الصيانة الوقائية الدورية</w:t>
      </w:r>
      <w:r w:rsidRPr="00905832">
        <w:t>.</w:t>
      </w:r>
    </w:p>
    <w:p w14:paraId="3A30BC74" w14:textId="77777777" w:rsidR="00905832" w:rsidRPr="00905832" w:rsidRDefault="00905832" w:rsidP="00905832">
      <w:pPr>
        <w:numPr>
          <w:ilvl w:val="0"/>
          <w:numId w:val="23"/>
        </w:numPr>
        <w:tabs>
          <w:tab w:val="clear" w:pos="720"/>
          <w:tab w:val="right" w:pos="926"/>
        </w:tabs>
        <w:bidi/>
        <w:ind w:firstLine="116"/>
        <w:jc w:val="both"/>
      </w:pPr>
      <w:r w:rsidRPr="00905832">
        <w:rPr>
          <w:rtl/>
        </w:rPr>
        <w:t>إجراءات الطوارئ، بما في ذلك آلية تجاوز النظام</w:t>
      </w:r>
      <w:r w:rsidRPr="00905832">
        <w:t xml:space="preserve"> (System Bypass) </w:t>
      </w:r>
      <w:r w:rsidRPr="00905832">
        <w:rPr>
          <w:rtl/>
        </w:rPr>
        <w:t>في حال حدوث أعطال</w:t>
      </w:r>
      <w:r w:rsidRPr="00905832">
        <w:t>.</w:t>
      </w:r>
    </w:p>
    <w:p w14:paraId="7ABA9144" w14:textId="77777777" w:rsidR="00905832" w:rsidRPr="00905832" w:rsidRDefault="00905832" w:rsidP="00905832">
      <w:pPr>
        <w:numPr>
          <w:ilvl w:val="0"/>
          <w:numId w:val="23"/>
        </w:numPr>
        <w:tabs>
          <w:tab w:val="clear" w:pos="720"/>
          <w:tab w:val="right" w:pos="926"/>
        </w:tabs>
        <w:bidi/>
        <w:ind w:firstLine="116"/>
        <w:jc w:val="both"/>
      </w:pPr>
      <w:r w:rsidRPr="00905832">
        <w:rPr>
          <w:rtl/>
        </w:rPr>
        <w:t>تشخيص الأعطال واستكشافها وإصلاحها</w:t>
      </w:r>
      <w:r w:rsidRPr="00905832">
        <w:t xml:space="preserve"> (Troubleshooting).</w:t>
      </w:r>
    </w:p>
    <w:p w14:paraId="6263E9D1" w14:textId="0CC7F31B" w:rsidR="00905832" w:rsidRPr="00905832" w:rsidRDefault="00905832" w:rsidP="00905832">
      <w:pPr>
        <w:pStyle w:val="Heading1"/>
        <w:numPr>
          <w:ilvl w:val="0"/>
          <w:numId w:val="11"/>
        </w:numPr>
        <w:bidi/>
        <w:rPr>
          <w:rFonts w:asciiTheme="minorBidi" w:hAnsiTheme="minorBidi" w:cstheme="minorBidi"/>
          <w:b/>
          <w:bCs/>
          <w:color w:val="auto"/>
          <w:sz w:val="24"/>
          <w:szCs w:val="24"/>
        </w:rPr>
      </w:pPr>
      <w:bookmarkStart w:id="11" w:name="_Toc235084012"/>
      <w:r w:rsidRPr="00905832">
        <w:rPr>
          <w:rFonts w:asciiTheme="minorBidi" w:hAnsiTheme="minorBidi" w:cstheme="minorBidi"/>
          <w:b/>
          <w:bCs/>
          <w:color w:val="auto"/>
          <w:sz w:val="24"/>
          <w:szCs w:val="24"/>
          <w:rtl/>
        </w:rPr>
        <w:t>المخرجات المطلوبة</w:t>
      </w:r>
      <w:r w:rsidRPr="00905832">
        <w:rPr>
          <w:rFonts w:asciiTheme="minorBidi" w:hAnsiTheme="minorBidi" w:cstheme="minorBidi"/>
          <w:b/>
          <w:bCs/>
          <w:color w:val="auto"/>
          <w:sz w:val="24"/>
          <w:szCs w:val="24"/>
        </w:rPr>
        <w:t xml:space="preserve"> (Deliverables)</w:t>
      </w:r>
      <w:bookmarkEnd w:id="11"/>
    </w:p>
    <w:p w14:paraId="2E0DEA8B" w14:textId="77777777" w:rsidR="00905832" w:rsidRPr="00905832" w:rsidRDefault="00905832" w:rsidP="00905832">
      <w:pPr>
        <w:numPr>
          <w:ilvl w:val="0"/>
          <w:numId w:val="23"/>
        </w:numPr>
        <w:tabs>
          <w:tab w:val="clear" w:pos="720"/>
          <w:tab w:val="right" w:pos="926"/>
        </w:tabs>
        <w:bidi/>
        <w:ind w:firstLine="116"/>
        <w:jc w:val="both"/>
      </w:pPr>
      <w:r w:rsidRPr="00905832">
        <w:rPr>
          <w:rtl/>
        </w:rPr>
        <w:t>يلتزم المقاول الذي ستتم ترسية المشروع عليه بتقديم الوثائق والمستندات التالية</w:t>
      </w:r>
      <w:r w:rsidRPr="00905832">
        <w:t>:</w:t>
      </w:r>
    </w:p>
    <w:p w14:paraId="66EB9463" w14:textId="77777777" w:rsidR="00905832" w:rsidRPr="00905832" w:rsidRDefault="00905832" w:rsidP="00905832">
      <w:pPr>
        <w:pStyle w:val="Heading2"/>
        <w:bidi/>
        <w:rPr>
          <w:rFonts w:asciiTheme="minorBidi" w:hAnsiTheme="minorBidi" w:cstheme="minorBidi"/>
          <w:b/>
          <w:bCs/>
          <w:color w:val="auto"/>
          <w:sz w:val="24"/>
          <w:szCs w:val="24"/>
        </w:rPr>
      </w:pPr>
      <w:bookmarkStart w:id="12" w:name="_Toc235084013"/>
      <w:r w:rsidRPr="00905832">
        <w:rPr>
          <w:rFonts w:asciiTheme="minorBidi" w:hAnsiTheme="minorBidi" w:cstheme="minorBidi"/>
          <w:b/>
          <w:bCs/>
          <w:color w:val="auto"/>
          <w:sz w:val="24"/>
          <w:szCs w:val="24"/>
          <w:rtl/>
        </w:rPr>
        <w:t>أولاً: الوثائق الهندسية</w:t>
      </w:r>
      <w:bookmarkEnd w:id="12"/>
    </w:p>
    <w:p w14:paraId="76A87526" w14:textId="77777777" w:rsidR="00905832" w:rsidRPr="00905832" w:rsidRDefault="00905832" w:rsidP="00905832">
      <w:pPr>
        <w:numPr>
          <w:ilvl w:val="0"/>
          <w:numId w:val="23"/>
        </w:numPr>
        <w:tabs>
          <w:tab w:val="clear" w:pos="720"/>
          <w:tab w:val="right" w:pos="926"/>
        </w:tabs>
        <w:bidi/>
        <w:ind w:firstLine="116"/>
        <w:jc w:val="both"/>
      </w:pPr>
      <w:r w:rsidRPr="00905832">
        <w:rPr>
          <w:rtl/>
        </w:rPr>
        <w:t>تقرير التصميم الهندسي الكامل</w:t>
      </w:r>
      <w:r w:rsidRPr="00905832">
        <w:t xml:space="preserve"> (Complete Design Report).</w:t>
      </w:r>
    </w:p>
    <w:p w14:paraId="37A3352E" w14:textId="77777777" w:rsidR="00905832" w:rsidRPr="00905832" w:rsidRDefault="00905832" w:rsidP="00905832">
      <w:pPr>
        <w:numPr>
          <w:ilvl w:val="0"/>
          <w:numId w:val="23"/>
        </w:numPr>
        <w:tabs>
          <w:tab w:val="clear" w:pos="720"/>
          <w:tab w:val="right" w:pos="926"/>
        </w:tabs>
        <w:bidi/>
        <w:ind w:firstLine="116"/>
        <w:jc w:val="both"/>
      </w:pPr>
      <w:r w:rsidRPr="00905832">
        <w:rPr>
          <w:rtl/>
        </w:rPr>
        <w:t>أسس ومعايير التصميم</w:t>
      </w:r>
      <w:r w:rsidRPr="00905832">
        <w:t xml:space="preserve"> (Design Basis).</w:t>
      </w:r>
    </w:p>
    <w:p w14:paraId="0B3C01A7" w14:textId="77777777" w:rsidR="00905832" w:rsidRPr="00905832" w:rsidRDefault="00905832" w:rsidP="00905832">
      <w:pPr>
        <w:numPr>
          <w:ilvl w:val="0"/>
          <w:numId w:val="23"/>
        </w:numPr>
        <w:tabs>
          <w:tab w:val="clear" w:pos="720"/>
          <w:tab w:val="right" w:pos="926"/>
        </w:tabs>
        <w:bidi/>
        <w:ind w:firstLine="116"/>
        <w:jc w:val="both"/>
      </w:pPr>
      <w:r w:rsidRPr="00905832">
        <w:rPr>
          <w:rtl/>
        </w:rPr>
        <w:t>الحسابات الكهربائية</w:t>
      </w:r>
      <w:r w:rsidRPr="00905832">
        <w:t xml:space="preserve"> (Electrical Calculations).</w:t>
      </w:r>
    </w:p>
    <w:p w14:paraId="18181247" w14:textId="77777777" w:rsidR="00905832" w:rsidRPr="00905832" w:rsidRDefault="00905832" w:rsidP="00905832">
      <w:pPr>
        <w:numPr>
          <w:ilvl w:val="0"/>
          <w:numId w:val="23"/>
        </w:numPr>
        <w:tabs>
          <w:tab w:val="clear" w:pos="720"/>
          <w:tab w:val="right" w:pos="926"/>
        </w:tabs>
        <w:bidi/>
        <w:ind w:firstLine="116"/>
        <w:jc w:val="both"/>
      </w:pPr>
      <w:r w:rsidRPr="00905832">
        <w:rPr>
          <w:rtl/>
        </w:rPr>
        <w:t>الحسابات الإنشائية</w:t>
      </w:r>
      <w:r w:rsidRPr="00905832">
        <w:t xml:space="preserve"> (Structural Calculations).</w:t>
      </w:r>
    </w:p>
    <w:p w14:paraId="6E81E084" w14:textId="77777777" w:rsidR="00905832" w:rsidRPr="00905832" w:rsidRDefault="00905832" w:rsidP="00905832">
      <w:pPr>
        <w:numPr>
          <w:ilvl w:val="0"/>
          <w:numId w:val="23"/>
        </w:numPr>
        <w:tabs>
          <w:tab w:val="clear" w:pos="720"/>
          <w:tab w:val="right" w:pos="926"/>
        </w:tabs>
        <w:bidi/>
        <w:ind w:firstLine="116"/>
        <w:jc w:val="both"/>
      </w:pPr>
      <w:r w:rsidRPr="00905832">
        <w:rPr>
          <w:rtl/>
        </w:rPr>
        <w:t>دراسة سرعة الرياح</w:t>
      </w:r>
      <w:r w:rsidRPr="00905832">
        <w:t xml:space="preserve"> (Wind Speed Study).</w:t>
      </w:r>
    </w:p>
    <w:p w14:paraId="078F2709" w14:textId="77777777" w:rsidR="00905832" w:rsidRPr="00905832" w:rsidRDefault="00905832" w:rsidP="00905832">
      <w:pPr>
        <w:numPr>
          <w:ilvl w:val="0"/>
          <w:numId w:val="23"/>
        </w:numPr>
        <w:tabs>
          <w:tab w:val="clear" w:pos="720"/>
          <w:tab w:val="right" w:pos="926"/>
        </w:tabs>
        <w:bidi/>
        <w:ind w:firstLine="116"/>
        <w:jc w:val="both"/>
      </w:pPr>
      <w:r w:rsidRPr="00905832">
        <w:rPr>
          <w:rtl/>
        </w:rPr>
        <w:t>حسابات الكابلات</w:t>
      </w:r>
      <w:r w:rsidRPr="00905832">
        <w:t xml:space="preserve"> (Cable Calculations).</w:t>
      </w:r>
    </w:p>
    <w:p w14:paraId="19D93A25" w14:textId="77777777" w:rsidR="00905832" w:rsidRPr="00905832" w:rsidRDefault="00905832" w:rsidP="00905832">
      <w:pPr>
        <w:numPr>
          <w:ilvl w:val="0"/>
          <w:numId w:val="23"/>
        </w:numPr>
        <w:tabs>
          <w:tab w:val="clear" w:pos="720"/>
          <w:tab w:val="right" w:pos="926"/>
        </w:tabs>
        <w:bidi/>
        <w:ind w:firstLine="116"/>
        <w:jc w:val="both"/>
      </w:pPr>
      <w:r w:rsidRPr="00905832">
        <w:rPr>
          <w:rtl/>
        </w:rPr>
        <w:t>حسابات نظام البطاريات</w:t>
      </w:r>
      <w:r w:rsidRPr="00905832">
        <w:t xml:space="preserve"> (Battery Calculations).</w:t>
      </w:r>
    </w:p>
    <w:p w14:paraId="3D9867EC" w14:textId="77777777" w:rsidR="00905832" w:rsidRPr="00905832" w:rsidRDefault="00905832" w:rsidP="00905832">
      <w:pPr>
        <w:numPr>
          <w:ilvl w:val="0"/>
          <w:numId w:val="23"/>
        </w:numPr>
        <w:tabs>
          <w:tab w:val="clear" w:pos="720"/>
          <w:tab w:val="right" w:pos="926"/>
        </w:tabs>
        <w:bidi/>
        <w:ind w:firstLine="116"/>
        <w:jc w:val="both"/>
      </w:pPr>
      <w:r w:rsidRPr="00905832">
        <w:rPr>
          <w:rtl/>
        </w:rPr>
        <w:t xml:space="preserve">تقرير محاكاة أداء النظام الشمسي باستخدام برنامج </w:t>
      </w:r>
      <w:r w:rsidRPr="00905832">
        <w:t xml:space="preserve">PVsyst </w:t>
      </w:r>
      <w:r w:rsidRPr="00905832">
        <w:rPr>
          <w:rtl/>
        </w:rPr>
        <w:t>أو أي برنامج هندسي مكافئ ومعتمد</w:t>
      </w:r>
      <w:r w:rsidRPr="00905832">
        <w:t xml:space="preserve"> (PV Simulation Report).</w:t>
      </w:r>
    </w:p>
    <w:p w14:paraId="3725909F" w14:textId="77777777" w:rsidR="00A84D3E" w:rsidRPr="00A84D3E" w:rsidRDefault="00A84D3E" w:rsidP="00A84D3E">
      <w:pPr>
        <w:pStyle w:val="Heading3"/>
        <w:bidi/>
        <w:rPr>
          <w:rFonts w:asciiTheme="minorBidi" w:hAnsiTheme="minorBidi" w:cstheme="minorBidi"/>
          <w:b/>
          <w:bCs/>
          <w:color w:val="auto"/>
          <w:sz w:val="24"/>
          <w:szCs w:val="24"/>
          <w:rtl/>
        </w:rPr>
      </w:pPr>
      <w:bookmarkStart w:id="13" w:name="_Toc235084014"/>
      <w:r w:rsidRPr="00A84D3E">
        <w:rPr>
          <w:rFonts w:asciiTheme="minorBidi" w:hAnsiTheme="minorBidi" w:cstheme="minorBidi"/>
          <w:b/>
          <w:bCs/>
          <w:color w:val="auto"/>
          <w:sz w:val="24"/>
          <w:szCs w:val="24"/>
          <w:rtl/>
        </w:rPr>
        <w:t>الرسومات</w:t>
      </w:r>
      <w:bookmarkEnd w:id="13"/>
    </w:p>
    <w:p w14:paraId="3729F4E9" w14:textId="77777777" w:rsidR="00A84D3E" w:rsidRDefault="00A84D3E" w:rsidP="00A84D3E">
      <w:pPr>
        <w:tabs>
          <w:tab w:val="right" w:pos="926"/>
        </w:tabs>
        <w:bidi/>
        <w:ind w:left="720"/>
        <w:rPr>
          <w:rtl/>
        </w:rPr>
      </w:pPr>
      <w:r>
        <w:rPr>
          <w:rFonts w:cs="Arial" w:hint="cs"/>
          <w:rtl/>
        </w:rPr>
        <w:t>الحد</w:t>
      </w:r>
      <w:r>
        <w:rPr>
          <w:rFonts w:cs="Arial"/>
          <w:rtl/>
        </w:rPr>
        <w:t xml:space="preserve"> </w:t>
      </w:r>
      <w:r>
        <w:rPr>
          <w:rFonts w:cs="Arial" w:hint="cs"/>
          <w:rtl/>
        </w:rPr>
        <w:t>الأدنى</w:t>
      </w:r>
      <w:r>
        <w:rPr>
          <w:rFonts w:cs="Arial"/>
          <w:rtl/>
        </w:rPr>
        <w:t xml:space="preserve"> </w:t>
      </w:r>
      <w:r>
        <w:rPr>
          <w:rFonts w:cs="Arial" w:hint="cs"/>
          <w:rtl/>
        </w:rPr>
        <w:t>من</w:t>
      </w:r>
      <w:r>
        <w:rPr>
          <w:rFonts w:cs="Arial"/>
          <w:rtl/>
        </w:rPr>
        <w:t xml:space="preserve"> </w:t>
      </w:r>
      <w:r>
        <w:rPr>
          <w:rFonts w:cs="Arial" w:hint="cs"/>
          <w:rtl/>
        </w:rPr>
        <w:t>الرسومات</w:t>
      </w:r>
      <w:r>
        <w:rPr>
          <w:rFonts w:cs="Arial"/>
          <w:rtl/>
        </w:rPr>
        <w:t xml:space="preserve"> </w:t>
      </w:r>
      <w:r>
        <w:rPr>
          <w:rFonts w:cs="Arial" w:hint="cs"/>
          <w:rtl/>
        </w:rPr>
        <w:t>المطلوبة</w:t>
      </w:r>
      <w:r>
        <w:t>:</w:t>
      </w:r>
    </w:p>
    <w:p w14:paraId="5FA55D9E" w14:textId="690AFF00" w:rsidR="00A84D3E" w:rsidRDefault="00A84D3E" w:rsidP="00A84D3E">
      <w:pPr>
        <w:numPr>
          <w:ilvl w:val="0"/>
          <w:numId w:val="23"/>
        </w:numPr>
        <w:tabs>
          <w:tab w:val="clear" w:pos="720"/>
          <w:tab w:val="right" w:pos="926"/>
        </w:tabs>
        <w:bidi/>
        <w:ind w:firstLine="116"/>
        <w:jc w:val="both"/>
        <w:rPr>
          <w:rtl/>
        </w:rPr>
      </w:pPr>
      <w:r w:rsidRPr="00A84D3E">
        <w:rPr>
          <w:rFonts w:hint="cs"/>
          <w:rtl/>
        </w:rPr>
        <w:t>مخطط</w:t>
      </w:r>
      <w:r>
        <w:rPr>
          <w:rFonts w:cs="Arial"/>
          <w:rtl/>
        </w:rPr>
        <w:t xml:space="preserve"> </w:t>
      </w:r>
      <w:r>
        <w:rPr>
          <w:rFonts w:cs="Arial" w:hint="cs"/>
          <w:rtl/>
        </w:rPr>
        <w:t>الترتيب</w:t>
      </w:r>
      <w:r>
        <w:rPr>
          <w:rFonts w:cs="Arial"/>
          <w:rtl/>
        </w:rPr>
        <w:t xml:space="preserve"> </w:t>
      </w:r>
      <w:r>
        <w:rPr>
          <w:rFonts w:cs="Arial" w:hint="cs"/>
          <w:rtl/>
        </w:rPr>
        <w:t>العام</w:t>
      </w:r>
    </w:p>
    <w:p w14:paraId="66056178" w14:textId="65E58887" w:rsidR="00A84D3E" w:rsidRDefault="00A84D3E" w:rsidP="00A84D3E">
      <w:pPr>
        <w:numPr>
          <w:ilvl w:val="0"/>
          <w:numId w:val="23"/>
        </w:numPr>
        <w:tabs>
          <w:tab w:val="clear" w:pos="720"/>
          <w:tab w:val="right" w:pos="926"/>
        </w:tabs>
        <w:bidi/>
        <w:ind w:firstLine="116"/>
        <w:jc w:val="both"/>
        <w:rPr>
          <w:rtl/>
        </w:rPr>
      </w:pPr>
      <w:r>
        <w:rPr>
          <w:rFonts w:cs="Arial" w:hint="cs"/>
          <w:rtl/>
        </w:rPr>
        <w:t>مخطط</w:t>
      </w:r>
      <w:r>
        <w:rPr>
          <w:rFonts w:cs="Arial"/>
          <w:rtl/>
        </w:rPr>
        <w:t xml:space="preserve"> </w:t>
      </w:r>
      <w:r w:rsidRPr="00A84D3E">
        <w:rPr>
          <w:rFonts w:hint="cs"/>
          <w:rtl/>
        </w:rPr>
        <w:t>الموقع</w:t>
      </w:r>
      <w:r w:rsidRPr="00A84D3E">
        <w:rPr>
          <w:rtl/>
        </w:rPr>
        <w:t xml:space="preserve"> </w:t>
      </w:r>
      <w:r w:rsidRPr="00A84D3E">
        <w:rPr>
          <w:rFonts w:hint="cs"/>
          <w:rtl/>
        </w:rPr>
        <w:t>العام</w:t>
      </w:r>
    </w:p>
    <w:p w14:paraId="77792816" w14:textId="31B3819B" w:rsidR="00A84D3E" w:rsidRDefault="00A84D3E" w:rsidP="00A84D3E">
      <w:pPr>
        <w:numPr>
          <w:ilvl w:val="0"/>
          <w:numId w:val="23"/>
        </w:numPr>
        <w:tabs>
          <w:tab w:val="clear" w:pos="720"/>
          <w:tab w:val="right" w:pos="926"/>
        </w:tabs>
        <w:bidi/>
        <w:ind w:firstLine="116"/>
        <w:jc w:val="both"/>
        <w:rPr>
          <w:rtl/>
        </w:rPr>
      </w:pPr>
      <w:r w:rsidRPr="00A84D3E">
        <w:rPr>
          <w:rFonts w:hint="cs"/>
          <w:rtl/>
        </w:rPr>
        <w:t>مخطط</w:t>
      </w:r>
      <w:r w:rsidRPr="00A84D3E">
        <w:rPr>
          <w:rtl/>
        </w:rPr>
        <w:t xml:space="preserve"> </w:t>
      </w:r>
      <w:r w:rsidRPr="00A84D3E">
        <w:rPr>
          <w:rFonts w:hint="cs"/>
          <w:rtl/>
        </w:rPr>
        <w:t>توزيع</w:t>
      </w:r>
      <w:r w:rsidRPr="00A84D3E">
        <w:rPr>
          <w:rtl/>
        </w:rPr>
        <w:t xml:space="preserve"> </w:t>
      </w:r>
      <w:r w:rsidRPr="00A84D3E">
        <w:rPr>
          <w:rFonts w:hint="cs"/>
          <w:rtl/>
        </w:rPr>
        <w:t>الوحدات</w:t>
      </w:r>
    </w:p>
    <w:p w14:paraId="7E03B89E" w14:textId="4E7FD3A0" w:rsidR="00A84D3E" w:rsidRDefault="00A84D3E" w:rsidP="00A84D3E">
      <w:pPr>
        <w:numPr>
          <w:ilvl w:val="0"/>
          <w:numId w:val="23"/>
        </w:numPr>
        <w:tabs>
          <w:tab w:val="clear" w:pos="720"/>
          <w:tab w:val="right" w:pos="926"/>
        </w:tabs>
        <w:bidi/>
        <w:ind w:firstLine="116"/>
        <w:jc w:val="both"/>
        <w:rPr>
          <w:rtl/>
        </w:rPr>
      </w:pPr>
      <w:r w:rsidRPr="00A84D3E">
        <w:rPr>
          <w:rFonts w:hint="cs"/>
          <w:rtl/>
        </w:rPr>
        <w:t>تفاصيل</w:t>
      </w:r>
      <w:r w:rsidRPr="00A84D3E">
        <w:rPr>
          <w:rtl/>
        </w:rPr>
        <w:t xml:space="preserve"> </w:t>
      </w:r>
      <w:r w:rsidRPr="00A84D3E">
        <w:rPr>
          <w:rFonts w:hint="cs"/>
          <w:rtl/>
        </w:rPr>
        <w:t>التثبيت</w:t>
      </w:r>
    </w:p>
    <w:p w14:paraId="6FCE8380" w14:textId="18E6836F" w:rsidR="00A84D3E" w:rsidRDefault="00A84D3E" w:rsidP="00A84D3E">
      <w:pPr>
        <w:numPr>
          <w:ilvl w:val="0"/>
          <w:numId w:val="23"/>
        </w:numPr>
        <w:tabs>
          <w:tab w:val="clear" w:pos="720"/>
          <w:tab w:val="right" w:pos="926"/>
        </w:tabs>
        <w:bidi/>
        <w:ind w:firstLine="116"/>
        <w:jc w:val="both"/>
        <w:rPr>
          <w:rtl/>
        </w:rPr>
      </w:pPr>
      <w:r w:rsidRPr="00A84D3E">
        <w:rPr>
          <w:rFonts w:hint="cs"/>
          <w:rtl/>
        </w:rPr>
        <w:t>الرسومات</w:t>
      </w:r>
      <w:r w:rsidRPr="00A84D3E">
        <w:rPr>
          <w:rtl/>
        </w:rPr>
        <w:t xml:space="preserve"> </w:t>
      </w:r>
      <w:r w:rsidRPr="00A84D3E">
        <w:rPr>
          <w:rFonts w:hint="cs"/>
          <w:rtl/>
        </w:rPr>
        <w:t>الإنشائية</w:t>
      </w:r>
    </w:p>
    <w:p w14:paraId="6097BA50" w14:textId="5E4CF8C9" w:rsidR="00A84D3E" w:rsidRDefault="00A84D3E" w:rsidP="00A84D3E">
      <w:pPr>
        <w:numPr>
          <w:ilvl w:val="0"/>
          <w:numId w:val="23"/>
        </w:numPr>
        <w:tabs>
          <w:tab w:val="clear" w:pos="720"/>
          <w:tab w:val="right" w:pos="926"/>
        </w:tabs>
        <w:bidi/>
        <w:ind w:firstLine="116"/>
        <w:jc w:val="both"/>
        <w:rPr>
          <w:rtl/>
        </w:rPr>
      </w:pPr>
      <w:r w:rsidRPr="00A84D3E">
        <w:rPr>
          <w:rFonts w:hint="cs"/>
          <w:rtl/>
        </w:rPr>
        <w:t>رسومات</w:t>
      </w:r>
      <w:r w:rsidRPr="00A84D3E">
        <w:rPr>
          <w:rtl/>
        </w:rPr>
        <w:t xml:space="preserve"> </w:t>
      </w:r>
      <w:r w:rsidRPr="00A84D3E">
        <w:rPr>
          <w:rFonts w:hint="cs"/>
          <w:rtl/>
        </w:rPr>
        <w:t>الأساسات</w:t>
      </w:r>
    </w:p>
    <w:p w14:paraId="37D36FCC" w14:textId="49F13174" w:rsidR="00A84D3E" w:rsidRDefault="00A84D3E" w:rsidP="00A84D3E">
      <w:pPr>
        <w:numPr>
          <w:ilvl w:val="0"/>
          <w:numId w:val="23"/>
        </w:numPr>
        <w:tabs>
          <w:tab w:val="clear" w:pos="720"/>
          <w:tab w:val="right" w:pos="926"/>
        </w:tabs>
        <w:bidi/>
        <w:ind w:firstLine="116"/>
        <w:jc w:val="both"/>
        <w:rPr>
          <w:rtl/>
        </w:rPr>
      </w:pPr>
      <w:r w:rsidRPr="00A84D3E">
        <w:rPr>
          <w:rFonts w:hint="cs"/>
          <w:rtl/>
        </w:rPr>
        <w:t>المخطط</w:t>
      </w:r>
      <w:r w:rsidRPr="00A84D3E">
        <w:rPr>
          <w:rtl/>
        </w:rPr>
        <w:t xml:space="preserve"> </w:t>
      </w:r>
      <w:r w:rsidRPr="00A84D3E">
        <w:rPr>
          <w:rFonts w:hint="cs"/>
          <w:rtl/>
        </w:rPr>
        <w:t>أحادي</w:t>
      </w:r>
      <w:r w:rsidRPr="00A84D3E">
        <w:rPr>
          <w:rtl/>
        </w:rPr>
        <w:t xml:space="preserve"> </w:t>
      </w:r>
      <w:r w:rsidRPr="00A84D3E">
        <w:rPr>
          <w:rFonts w:hint="cs"/>
          <w:rtl/>
        </w:rPr>
        <w:t>الخط</w:t>
      </w:r>
      <w:r>
        <w:t xml:space="preserve"> (Single Line Diagram)</w:t>
      </w:r>
    </w:p>
    <w:p w14:paraId="4574ABB1" w14:textId="45030156" w:rsidR="00A84D3E" w:rsidRDefault="00A84D3E" w:rsidP="00A84D3E">
      <w:pPr>
        <w:numPr>
          <w:ilvl w:val="0"/>
          <w:numId w:val="23"/>
        </w:numPr>
        <w:tabs>
          <w:tab w:val="clear" w:pos="720"/>
          <w:tab w:val="right" w:pos="926"/>
        </w:tabs>
        <w:bidi/>
        <w:ind w:firstLine="116"/>
        <w:jc w:val="both"/>
        <w:rPr>
          <w:rtl/>
        </w:rPr>
      </w:pPr>
      <w:r w:rsidRPr="00A84D3E">
        <w:rPr>
          <w:rFonts w:hint="cs"/>
          <w:rtl/>
        </w:rPr>
        <w:t>مسارات</w:t>
      </w:r>
      <w:r w:rsidRPr="00A84D3E">
        <w:rPr>
          <w:rtl/>
        </w:rPr>
        <w:t xml:space="preserve"> </w:t>
      </w:r>
      <w:r w:rsidRPr="00A84D3E">
        <w:rPr>
          <w:rFonts w:hint="cs"/>
          <w:rtl/>
        </w:rPr>
        <w:t>الكابلات</w:t>
      </w:r>
    </w:p>
    <w:p w14:paraId="27EB8330" w14:textId="1F57240D" w:rsidR="00A84D3E" w:rsidRDefault="00A84D3E" w:rsidP="00A84D3E">
      <w:pPr>
        <w:numPr>
          <w:ilvl w:val="0"/>
          <w:numId w:val="23"/>
        </w:numPr>
        <w:tabs>
          <w:tab w:val="clear" w:pos="720"/>
          <w:tab w:val="right" w:pos="926"/>
        </w:tabs>
        <w:bidi/>
        <w:ind w:firstLine="116"/>
        <w:jc w:val="both"/>
        <w:rPr>
          <w:rtl/>
        </w:rPr>
      </w:pPr>
      <w:r w:rsidRPr="00A84D3E">
        <w:rPr>
          <w:rFonts w:hint="cs"/>
          <w:rtl/>
        </w:rPr>
        <w:lastRenderedPageBreak/>
        <w:t>مخطط</w:t>
      </w:r>
      <w:r w:rsidRPr="00A84D3E">
        <w:rPr>
          <w:rtl/>
        </w:rPr>
        <w:t xml:space="preserve"> </w:t>
      </w:r>
      <w:r w:rsidRPr="00A84D3E">
        <w:rPr>
          <w:rFonts w:hint="cs"/>
          <w:rtl/>
        </w:rPr>
        <w:t>التأريض</w:t>
      </w:r>
    </w:p>
    <w:p w14:paraId="111492C5" w14:textId="6D0EB819" w:rsidR="00A84D3E" w:rsidRDefault="00A84D3E" w:rsidP="00A84D3E">
      <w:pPr>
        <w:numPr>
          <w:ilvl w:val="0"/>
          <w:numId w:val="23"/>
        </w:numPr>
        <w:tabs>
          <w:tab w:val="clear" w:pos="720"/>
          <w:tab w:val="right" w:pos="926"/>
        </w:tabs>
        <w:bidi/>
        <w:ind w:firstLine="116"/>
        <w:jc w:val="both"/>
        <w:rPr>
          <w:rtl/>
        </w:rPr>
      </w:pPr>
      <w:r w:rsidRPr="00A84D3E">
        <w:rPr>
          <w:rFonts w:hint="cs"/>
          <w:rtl/>
        </w:rPr>
        <w:t>مخطط</w:t>
      </w:r>
      <w:r w:rsidRPr="00A84D3E">
        <w:rPr>
          <w:rtl/>
        </w:rPr>
        <w:t xml:space="preserve"> </w:t>
      </w:r>
      <w:r w:rsidRPr="00A84D3E">
        <w:rPr>
          <w:rFonts w:hint="cs"/>
          <w:rtl/>
        </w:rPr>
        <w:t>الحماية</w:t>
      </w:r>
      <w:r w:rsidRPr="00A84D3E">
        <w:rPr>
          <w:rtl/>
        </w:rPr>
        <w:t xml:space="preserve"> </w:t>
      </w:r>
      <w:r w:rsidRPr="00A84D3E">
        <w:rPr>
          <w:rFonts w:hint="cs"/>
          <w:rtl/>
        </w:rPr>
        <w:t>من</w:t>
      </w:r>
      <w:r w:rsidRPr="00A84D3E">
        <w:rPr>
          <w:rtl/>
        </w:rPr>
        <w:t xml:space="preserve"> </w:t>
      </w:r>
      <w:r w:rsidRPr="00A84D3E">
        <w:rPr>
          <w:rFonts w:hint="cs"/>
          <w:rtl/>
        </w:rPr>
        <w:t>الصواعق</w:t>
      </w:r>
    </w:p>
    <w:p w14:paraId="5D4F4A3C" w14:textId="68B98BD1" w:rsidR="00A84D3E" w:rsidRDefault="00A84D3E" w:rsidP="00A84D3E">
      <w:pPr>
        <w:numPr>
          <w:ilvl w:val="0"/>
          <w:numId w:val="23"/>
        </w:numPr>
        <w:tabs>
          <w:tab w:val="clear" w:pos="720"/>
          <w:tab w:val="right" w:pos="926"/>
        </w:tabs>
        <w:bidi/>
        <w:ind w:firstLine="116"/>
        <w:jc w:val="both"/>
        <w:rPr>
          <w:rtl/>
        </w:rPr>
      </w:pPr>
      <w:r w:rsidRPr="00A84D3E">
        <w:rPr>
          <w:rFonts w:hint="cs"/>
          <w:rtl/>
        </w:rPr>
        <w:t>مخطط</w:t>
      </w:r>
      <w:r w:rsidRPr="00A84D3E">
        <w:rPr>
          <w:rtl/>
        </w:rPr>
        <w:t xml:space="preserve"> </w:t>
      </w:r>
      <w:r w:rsidRPr="00A84D3E">
        <w:rPr>
          <w:rFonts w:hint="cs"/>
          <w:rtl/>
        </w:rPr>
        <w:t>توزيع</w:t>
      </w:r>
      <w:r w:rsidRPr="00A84D3E">
        <w:rPr>
          <w:rtl/>
        </w:rPr>
        <w:t xml:space="preserve"> </w:t>
      </w:r>
      <w:r w:rsidRPr="00A84D3E">
        <w:rPr>
          <w:rFonts w:hint="cs"/>
          <w:rtl/>
        </w:rPr>
        <w:t>البطاريات</w:t>
      </w:r>
    </w:p>
    <w:p w14:paraId="45DFC241" w14:textId="3135D121" w:rsidR="00A84D3E" w:rsidRDefault="00A84D3E" w:rsidP="00A84D3E">
      <w:pPr>
        <w:numPr>
          <w:ilvl w:val="0"/>
          <w:numId w:val="23"/>
        </w:numPr>
        <w:tabs>
          <w:tab w:val="clear" w:pos="720"/>
          <w:tab w:val="right" w:pos="926"/>
        </w:tabs>
        <w:bidi/>
        <w:ind w:firstLine="116"/>
        <w:jc w:val="both"/>
        <w:rPr>
          <w:rtl/>
        </w:rPr>
      </w:pPr>
      <w:r w:rsidRPr="00A84D3E">
        <w:rPr>
          <w:rFonts w:hint="cs"/>
          <w:rtl/>
        </w:rPr>
        <w:t>مخطط</w:t>
      </w:r>
      <w:r w:rsidRPr="00A84D3E">
        <w:rPr>
          <w:rtl/>
        </w:rPr>
        <w:t xml:space="preserve"> </w:t>
      </w:r>
      <w:r w:rsidRPr="00A84D3E">
        <w:rPr>
          <w:rFonts w:hint="cs"/>
          <w:rtl/>
        </w:rPr>
        <w:t>أنظمة</w:t>
      </w:r>
      <w:r w:rsidRPr="00A84D3E">
        <w:rPr>
          <w:rtl/>
        </w:rPr>
        <w:t xml:space="preserve"> </w:t>
      </w:r>
      <w:r w:rsidRPr="00A84D3E">
        <w:rPr>
          <w:rFonts w:hint="cs"/>
          <w:rtl/>
        </w:rPr>
        <w:t>الاتصالات</w:t>
      </w:r>
    </w:p>
    <w:p w14:paraId="142DBCB7" w14:textId="78A4B0A8" w:rsidR="00905832" w:rsidRPr="00A84D3E" w:rsidRDefault="00A84D3E" w:rsidP="00A84D3E">
      <w:pPr>
        <w:numPr>
          <w:ilvl w:val="0"/>
          <w:numId w:val="23"/>
        </w:numPr>
        <w:tabs>
          <w:tab w:val="clear" w:pos="720"/>
          <w:tab w:val="right" w:pos="926"/>
        </w:tabs>
        <w:bidi/>
        <w:ind w:firstLine="116"/>
        <w:jc w:val="both"/>
      </w:pPr>
      <w:r w:rsidRPr="00A84D3E">
        <w:rPr>
          <w:rtl/>
        </w:rPr>
        <w:t xml:space="preserve"> </w:t>
      </w:r>
      <w:r w:rsidRPr="00A84D3E">
        <w:rPr>
          <w:rFonts w:hint="cs"/>
          <w:rtl/>
        </w:rPr>
        <w:t>الر</w:t>
      </w:r>
      <w:r>
        <w:rPr>
          <w:rFonts w:cs="Arial" w:hint="cs"/>
          <w:rtl/>
        </w:rPr>
        <w:t>سومات</w:t>
      </w:r>
      <w:r>
        <w:rPr>
          <w:rFonts w:cs="Arial"/>
          <w:rtl/>
        </w:rPr>
        <w:t xml:space="preserve"> </w:t>
      </w:r>
      <w:r>
        <w:rPr>
          <w:rFonts w:cs="Arial" w:hint="cs"/>
          <w:rtl/>
        </w:rPr>
        <w:t>المطابقة</w:t>
      </w:r>
      <w:r>
        <w:rPr>
          <w:rFonts w:cs="Arial"/>
          <w:rtl/>
        </w:rPr>
        <w:t xml:space="preserve"> </w:t>
      </w:r>
      <w:r>
        <w:rPr>
          <w:rFonts w:cs="Arial" w:hint="cs"/>
          <w:rtl/>
        </w:rPr>
        <w:t>للواقع</w:t>
      </w:r>
      <w:r>
        <w:rPr>
          <w:rFonts w:cs="Arial"/>
          <w:rtl/>
        </w:rPr>
        <w:t xml:space="preserve"> (</w:t>
      </w:r>
      <w:r>
        <w:t>As-Built Drawings</w:t>
      </w:r>
      <w:r>
        <w:rPr>
          <w:rFonts w:cs="Arial"/>
          <w:rtl/>
        </w:rPr>
        <w:t>)</w:t>
      </w:r>
    </w:p>
    <w:p w14:paraId="359ED77C" w14:textId="77777777" w:rsidR="00A84D3E" w:rsidRPr="00A84D3E" w:rsidRDefault="00A84D3E" w:rsidP="00A84D3E">
      <w:pPr>
        <w:pStyle w:val="Heading3"/>
        <w:bidi/>
        <w:rPr>
          <w:rFonts w:asciiTheme="minorBidi" w:hAnsiTheme="minorBidi" w:cstheme="minorBidi"/>
          <w:b/>
          <w:bCs/>
          <w:color w:val="auto"/>
          <w:sz w:val="24"/>
          <w:szCs w:val="24"/>
          <w:rtl/>
        </w:rPr>
      </w:pPr>
      <w:bookmarkStart w:id="14" w:name="_Toc235084015"/>
      <w:r w:rsidRPr="00A84D3E">
        <w:rPr>
          <w:rFonts w:asciiTheme="minorBidi" w:hAnsiTheme="minorBidi" w:cstheme="minorBidi" w:hint="cs"/>
          <w:b/>
          <w:bCs/>
          <w:color w:val="auto"/>
          <w:sz w:val="24"/>
          <w:szCs w:val="24"/>
          <w:rtl/>
        </w:rPr>
        <w:t>جدول</w:t>
      </w:r>
      <w:r w:rsidRPr="00A84D3E">
        <w:rPr>
          <w:rFonts w:asciiTheme="minorBidi" w:hAnsiTheme="minorBidi" w:cstheme="minorBidi"/>
          <w:b/>
          <w:bCs/>
          <w:color w:val="auto"/>
          <w:sz w:val="24"/>
          <w:szCs w:val="24"/>
          <w:rtl/>
        </w:rPr>
        <w:t xml:space="preserve"> </w:t>
      </w:r>
      <w:r w:rsidRPr="00A84D3E">
        <w:rPr>
          <w:rFonts w:asciiTheme="minorBidi" w:hAnsiTheme="minorBidi" w:cstheme="minorBidi" w:hint="cs"/>
          <w:b/>
          <w:bCs/>
          <w:color w:val="auto"/>
          <w:sz w:val="24"/>
          <w:szCs w:val="24"/>
          <w:rtl/>
        </w:rPr>
        <w:t>الكميات</w:t>
      </w:r>
      <w:r w:rsidRPr="00A84D3E">
        <w:rPr>
          <w:rFonts w:asciiTheme="minorBidi" w:hAnsiTheme="minorBidi" w:cstheme="minorBidi"/>
          <w:b/>
          <w:bCs/>
          <w:color w:val="auto"/>
          <w:sz w:val="24"/>
          <w:szCs w:val="24"/>
        </w:rPr>
        <w:t xml:space="preserve"> (BOQ)</w:t>
      </w:r>
      <w:bookmarkEnd w:id="14"/>
    </w:p>
    <w:p w14:paraId="29BD8817" w14:textId="77777777" w:rsidR="00A84D3E" w:rsidRDefault="00A84D3E" w:rsidP="00A84D3E">
      <w:pPr>
        <w:tabs>
          <w:tab w:val="right" w:pos="926"/>
        </w:tabs>
        <w:bidi/>
        <w:rPr>
          <w:rtl/>
        </w:rPr>
      </w:pPr>
      <w:r>
        <w:rPr>
          <w:rFonts w:cs="Arial" w:hint="cs"/>
          <w:rtl/>
        </w:rPr>
        <w:t>جدول</w:t>
      </w:r>
      <w:r>
        <w:rPr>
          <w:rFonts w:cs="Arial"/>
          <w:rtl/>
        </w:rPr>
        <w:t xml:space="preserve"> </w:t>
      </w:r>
      <w:r>
        <w:rPr>
          <w:rFonts w:cs="Arial" w:hint="cs"/>
          <w:rtl/>
        </w:rPr>
        <w:t>كميات</w:t>
      </w:r>
      <w:r>
        <w:rPr>
          <w:rFonts w:cs="Arial"/>
          <w:rtl/>
        </w:rPr>
        <w:t xml:space="preserve"> </w:t>
      </w:r>
      <w:r>
        <w:rPr>
          <w:rFonts w:cs="Arial" w:hint="cs"/>
          <w:rtl/>
        </w:rPr>
        <w:t>مفصل</w:t>
      </w:r>
      <w:r>
        <w:rPr>
          <w:rFonts w:cs="Arial"/>
          <w:rtl/>
        </w:rPr>
        <w:t xml:space="preserve"> </w:t>
      </w:r>
      <w:r>
        <w:rPr>
          <w:rFonts w:cs="Arial" w:hint="cs"/>
          <w:rtl/>
        </w:rPr>
        <w:t>يتضمن</w:t>
      </w:r>
      <w:r>
        <w:t>:</w:t>
      </w:r>
    </w:p>
    <w:p w14:paraId="671A9E3D" w14:textId="01381B1F" w:rsidR="00A84D3E" w:rsidRDefault="00A84D3E" w:rsidP="00A84D3E">
      <w:pPr>
        <w:numPr>
          <w:ilvl w:val="0"/>
          <w:numId w:val="23"/>
        </w:numPr>
        <w:tabs>
          <w:tab w:val="clear" w:pos="720"/>
          <w:tab w:val="right" w:pos="926"/>
          <w:tab w:val="right" w:pos="1376"/>
          <w:tab w:val="right" w:pos="1466"/>
        </w:tabs>
        <w:bidi/>
        <w:ind w:firstLine="116"/>
        <w:jc w:val="both"/>
        <w:rPr>
          <w:rtl/>
        </w:rPr>
      </w:pPr>
      <w:r>
        <w:tab/>
      </w:r>
      <w:r>
        <w:rPr>
          <w:rFonts w:cs="Arial" w:hint="cs"/>
          <w:rtl/>
        </w:rPr>
        <w:t>وصف</w:t>
      </w:r>
      <w:r>
        <w:rPr>
          <w:rFonts w:cs="Arial"/>
          <w:rtl/>
        </w:rPr>
        <w:t xml:space="preserve"> </w:t>
      </w:r>
      <w:r w:rsidRPr="00A84D3E">
        <w:rPr>
          <w:rFonts w:hint="cs"/>
          <w:rtl/>
        </w:rPr>
        <w:t>الصنف</w:t>
      </w:r>
    </w:p>
    <w:p w14:paraId="033579BB" w14:textId="607513A8" w:rsidR="00A84D3E" w:rsidRDefault="00A84D3E" w:rsidP="00A84D3E">
      <w:pPr>
        <w:numPr>
          <w:ilvl w:val="0"/>
          <w:numId w:val="23"/>
        </w:numPr>
        <w:tabs>
          <w:tab w:val="clear" w:pos="720"/>
          <w:tab w:val="right" w:pos="926"/>
          <w:tab w:val="right" w:pos="1376"/>
          <w:tab w:val="right" w:pos="1466"/>
        </w:tabs>
        <w:bidi/>
        <w:ind w:firstLine="116"/>
        <w:jc w:val="both"/>
        <w:rPr>
          <w:rtl/>
        </w:rPr>
      </w:pPr>
      <w:r>
        <w:tab/>
      </w:r>
      <w:r w:rsidRPr="00A84D3E">
        <w:rPr>
          <w:rFonts w:hint="cs"/>
          <w:rtl/>
        </w:rPr>
        <w:t>الشركة</w:t>
      </w:r>
      <w:r w:rsidRPr="00A84D3E">
        <w:rPr>
          <w:rtl/>
        </w:rPr>
        <w:t xml:space="preserve"> </w:t>
      </w:r>
      <w:r w:rsidRPr="00A84D3E">
        <w:rPr>
          <w:rFonts w:hint="cs"/>
          <w:rtl/>
        </w:rPr>
        <w:t>المصنعة</w:t>
      </w:r>
    </w:p>
    <w:p w14:paraId="358BC02B" w14:textId="067FF1FF" w:rsidR="00A84D3E" w:rsidRDefault="00A84D3E" w:rsidP="00A84D3E">
      <w:pPr>
        <w:numPr>
          <w:ilvl w:val="0"/>
          <w:numId w:val="23"/>
        </w:numPr>
        <w:tabs>
          <w:tab w:val="clear" w:pos="720"/>
          <w:tab w:val="right" w:pos="926"/>
          <w:tab w:val="right" w:pos="1376"/>
          <w:tab w:val="right" w:pos="1466"/>
        </w:tabs>
        <w:bidi/>
        <w:ind w:firstLine="116"/>
        <w:jc w:val="both"/>
        <w:rPr>
          <w:rtl/>
        </w:rPr>
      </w:pPr>
      <w:r>
        <w:tab/>
      </w:r>
      <w:r w:rsidRPr="00A84D3E">
        <w:rPr>
          <w:rFonts w:hint="cs"/>
          <w:rtl/>
        </w:rPr>
        <w:t>الطراز</w:t>
      </w:r>
      <w:r w:rsidRPr="00A84D3E">
        <w:rPr>
          <w:rtl/>
        </w:rPr>
        <w:t xml:space="preserve"> (</w:t>
      </w:r>
      <w:r w:rsidRPr="00A84D3E">
        <w:rPr>
          <w:rFonts w:hint="cs"/>
          <w:rtl/>
        </w:rPr>
        <w:t>الموديل</w:t>
      </w:r>
      <w:r w:rsidRPr="00A84D3E">
        <w:rPr>
          <w:rtl/>
        </w:rPr>
        <w:t>)</w:t>
      </w:r>
    </w:p>
    <w:p w14:paraId="4D58052B" w14:textId="75737A08" w:rsidR="00A84D3E" w:rsidRDefault="00A84D3E" w:rsidP="00A84D3E">
      <w:pPr>
        <w:numPr>
          <w:ilvl w:val="0"/>
          <w:numId w:val="23"/>
        </w:numPr>
        <w:tabs>
          <w:tab w:val="clear" w:pos="720"/>
          <w:tab w:val="right" w:pos="926"/>
          <w:tab w:val="right" w:pos="1376"/>
          <w:tab w:val="right" w:pos="1466"/>
        </w:tabs>
        <w:bidi/>
        <w:ind w:firstLine="116"/>
        <w:jc w:val="both"/>
        <w:rPr>
          <w:rtl/>
        </w:rPr>
      </w:pPr>
      <w:r>
        <w:tab/>
      </w:r>
      <w:r w:rsidRPr="00A84D3E">
        <w:rPr>
          <w:rFonts w:hint="cs"/>
          <w:rtl/>
        </w:rPr>
        <w:t>الكمية</w:t>
      </w:r>
    </w:p>
    <w:p w14:paraId="44CB2168" w14:textId="6A1D8029" w:rsidR="00A84D3E" w:rsidRDefault="00A84D3E" w:rsidP="00A84D3E">
      <w:pPr>
        <w:numPr>
          <w:ilvl w:val="0"/>
          <w:numId w:val="23"/>
        </w:numPr>
        <w:tabs>
          <w:tab w:val="clear" w:pos="720"/>
          <w:tab w:val="right" w:pos="926"/>
          <w:tab w:val="right" w:pos="1376"/>
          <w:tab w:val="right" w:pos="1466"/>
        </w:tabs>
        <w:bidi/>
        <w:ind w:firstLine="116"/>
        <w:jc w:val="both"/>
        <w:rPr>
          <w:rtl/>
        </w:rPr>
      </w:pPr>
      <w:r>
        <w:tab/>
      </w:r>
      <w:r w:rsidRPr="00A84D3E">
        <w:rPr>
          <w:rFonts w:hint="cs"/>
          <w:rtl/>
        </w:rPr>
        <w:t>الوحدة</w:t>
      </w:r>
    </w:p>
    <w:p w14:paraId="4582504E" w14:textId="4D6C2B2E" w:rsidR="00A84D3E" w:rsidRDefault="00A84D3E" w:rsidP="00A84D3E">
      <w:pPr>
        <w:numPr>
          <w:ilvl w:val="0"/>
          <w:numId w:val="23"/>
        </w:numPr>
        <w:tabs>
          <w:tab w:val="clear" w:pos="720"/>
          <w:tab w:val="right" w:pos="926"/>
          <w:tab w:val="right" w:pos="1376"/>
          <w:tab w:val="right" w:pos="1466"/>
        </w:tabs>
        <w:bidi/>
        <w:ind w:firstLine="116"/>
        <w:jc w:val="both"/>
        <w:rPr>
          <w:rtl/>
        </w:rPr>
      </w:pPr>
      <w:r>
        <w:tab/>
      </w:r>
      <w:r w:rsidRPr="00A84D3E">
        <w:rPr>
          <w:rFonts w:hint="cs"/>
          <w:rtl/>
        </w:rPr>
        <w:t>المواصفات</w:t>
      </w:r>
      <w:r w:rsidRPr="00A84D3E">
        <w:rPr>
          <w:rtl/>
        </w:rPr>
        <w:t xml:space="preserve"> </w:t>
      </w:r>
      <w:r w:rsidRPr="00A84D3E">
        <w:rPr>
          <w:rFonts w:hint="cs"/>
          <w:rtl/>
        </w:rPr>
        <w:t>الفنية</w:t>
      </w:r>
    </w:p>
    <w:p w14:paraId="334FA74A" w14:textId="77777777" w:rsidR="00A84D3E" w:rsidRDefault="00A84D3E" w:rsidP="00A84D3E">
      <w:pPr>
        <w:tabs>
          <w:tab w:val="right" w:pos="926"/>
          <w:tab w:val="right" w:pos="1376"/>
          <w:tab w:val="right" w:pos="1466"/>
        </w:tabs>
        <w:bidi/>
        <w:jc w:val="both"/>
        <w:rPr>
          <w:rtl/>
        </w:rPr>
      </w:pPr>
      <w:r w:rsidRPr="00A84D3E">
        <w:rPr>
          <w:rFonts w:hint="cs"/>
          <w:rtl/>
        </w:rPr>
        <w:t>الوثائق</w:t>
      </w:r>
      <w:r w:rsidRPr="00A84D3E">
        <w:rPr>
          <w:rtl/>
        </w:rPr>
        <w:t xml:space="preserve"> </w:t>
      </w:r>
      <w:r w:rsidRPr="00A84D3E">
        <w:rPr>
          <w:rFonts w:hint="cs"/>
          <w:rtl/>
        </w:rPr>
        <w:t>الفنية</w:t>
      </w:r>
    </w:p>
    <w:p w14:paraId="11D18B64" w14:textId="77777777" w:rsidR="00A84D3E" w:rsidRDefault="00A84D3E" w:rsidP="00A84D3E">
      <w:pPr>
        <w:numPr>
          <w:ilvl w:val="0"/>
          <w:numId w:val="23"/>
        </w:numPr>
        <w:tabs>
          <w:tab w:val="clear" w:pos="720"/>
          <w:tab w:val="right" w:pos="926"/>
          <w:tab w:val="right" w:pos="1376"/>
          <w:tab w:val="right" w:pos="1466"/>
        </w:tabs>
        <w:bidi/>
        <w:ind w:firstLine="116"/>
        <w:jc w:val="both"/>
        <w:rPr>
          <w:rtl/>
        </w:rPr>
      </w:pPr>
      <w:r w:rsidRPr="00A84D3E">
        <w:rPr>
          <w:rFonts w:hint="cs"/>
          <w:rtl/>
        </w:rPr>
        <w:t>يتعين</w:t>
      </w:r>
      <w:r w:rsidRPr="00A84D3E">
        <w:rPr>
          <w:rtl/>
        </w:rPr>
        <w:t xml:space="preserve"> </w:t>
      </w:r>
      <w:r w:rsidRPr="00A84D3E">
        <w:rPr>
          <w:rFonts w:hint="cs"/>
          <w:rtl/>
        </w:rPr>
        <w:t>على</w:t>
      </w:r>
      <w:r w:rsidRPr="00A84D3E">
        <w:rPr>
          <w:rtl/>
        </w:rPr>
        <w:t xml:space="preserve"> </w:t>
      </w:r>
      <w:r w:rsidRPr="00A84D3E">
        <w:rPr>
          <w:rFonts w:hint="cs"/>
          <w:rtl/>
        </w:rPr>
        <w:t>المقاول</w:t>
      </w:r>
      <w:r w:rsidRPr="00A84D3E">
        <w:rPr>
          <w:rtl/>
        </w:rPr>
        <w:t xml:space="preserve"> </w:t>
      </w:r>
      <w:r w:rsidRPr="00A84D3E">
        <w:rPr>
          <w:rFonts w:hint="cs"/>
          <w:rtl/>
        </w:rPr>
        <w:t>تقديم</w:t>
      </w:r>
      <w:r w:rsidRPr="00A84D3E">
        <w:rPr>
          <w:rtl/>
        </w:rPr>
        <w:t xml:space="preserve"> </w:t>
      </w:r>
      <w:r w:rsidRPr="00A84D3E">
        <w:rPr>
          <w:rFonts w:hint="cs"/>
          <w:rtl/>
        </w:rPr>
        <w:t>الكتالوجات</w:t>
      </w:r>
      <w:r w:rsidRPr="00A84D3E">
        <w:rPr>
          <w:rtl/>
        </w:rPr>
        <w:t xml:space="preserve"> </w:t>
      </w:r>
      <w:r w:rsidRPr="00A84D3E">
        <w:rPr>
          <w:rFonts w:hint="cs"/>
          <w:rtl/>
        </w:rPr>
        <w:t>وأوراق</w:t>
      </w:r>
      <w:r w:rsidRPr="00A84D3E">
        <w:rPr>
          <w:rtl/>
        </w:rPr>
        <w:t xml:space="preserve"> </w:t>
      </w:r>
      <w:r w:rsidRPr="00A84D3E">
        <w:rPr>
          <w:rFonts w:hint="cs"/>
          <w:rtl/>
        </w:rPr>
        <w:t>البيانات</w:t>
      </w:r>
      <w:r w:rsidRPr="00A84D3E">
        <w:rPr>
          <w:rtl/>
        </w:rPr>
        <w:t xml:space="preserve"> </w:t>
      </w:r>
      <w:r w:rsidRPr="00A84D3E">
        <w:rPr>
          <w:rFonts w:hint="cs"/>
          <w:rtl/>
        </w:rPr>
        <w:t>الفنية</w:t>
      </w:r>
      <w:r w:rsidRPr="00A84D3E">
        <w:rPr>
          <w:rtl/>
        </w:rPr>
        <w:t xml:space="preserve"> </w:t>
      </w:r>
      <w:r w:rsidRPr="00A84D3E">
        <w:rPr>
          <w:rFonts w:hint="cs"/>
          <w:rtl/>
        </w:rPr>
        <w:t>لكل</w:t>
      </w:r>
      <w:r w:rsidRPr="00A84D3E">
        <w:rPr>
          <w:rtl/>
        </w:rPr>
        <w:t xml:space="preserve"> </w:t>
      </w:r>
      <w:r w:rsidRPr="00A84D3E">
        <w:rPr>
          <w:rFonts w:hint="cs"/>
          <w:rtl/>
        </w:rPr>
        <w:t>مكون</w:t>
      </w:r>
      <w:r w:rsidRPr="00A84D3E">
        <w:rPr>
          <w:rtl/>
        </w:rPr>
        <w:t xml:space="preserve"> </w:t>
      </w:r>
      <w:r w:rsidRPr="00A84D3E">
        <w:rPr>
          <w:rFonts w:hint="cs"/>
          <w:rtl/>
        </w:rPr>
        <w:t>يتم</w:t>
      </w:r>
      <w:r w:rsidRPr="00A84D3E">
        <w:rPr>
          <w:rtl/>
        </w:rPr>
        <w:t xml:space="preserve"> </w:t>
      </w:r>
      <w:r w:rsidRPr="00A84D3E">
        <w:rPr>
          <w:rFonts w:hint="cs"/>
          <w:rtl/>
        </w:rPr>
        <w:t>توريده،</w:t>
      </w:r>
      <w:r w:rsidRPr="00A84D3E">
        <w:rPr>
          <w:rtl/>
        </w:rPr>
        <w:t xml:space="preserve"> </w:t>
      </w:r>
      <w:r w:rsidRPr="00A84D3E">
        <w:rPr>
          <w:rFonts w:hint="cs"/>
          <w:rtl/>
        </w:rPr>
        <w:t>بما</w:t>
      </w:r>
      <w:r w:rsidRPr="00A84D3E">
        <w:rPr>
          <w:rtl/>
        </w:rPr>
        <w:t xml:space="preserve"> </w:t>
      </w:r>
      <w:r w:rsidRPr="00A84D3E">
        <w:rPr>
          <w:rFonts w:hint="cs"/>
          <w:rtl/>
        </w:rPr>
        <w:t>في</w:t>
      </w:r>
      <w:r w:rsidRPr="00A84D3E">
        <w:rPr>
          <w:rtl/>
        </w:rPr>
        <w:t xml:space="preserve"> </w:t>
      </w:r>
      <w:r w:rsidRPr="00A84D3E">
        <w:rPr>
          <w:rFonts w:hint="cs"/>
          <w:rtl/>
        </w:rPr>
        <w:t>ذلك</w:t>
      </w:r>
      <w:r>
        <w:t>:</w:t>
      </w:r>
    </w:p>
    <w:p w14:paraId="30C098EA" w14:textId="60074EF2" w:rsidR="00A84D3E" w:rsidRDefault="00A84D3E" w:rsidP="00A84D3E">
      <w:pPr>
        <w:numPr>
          <w:ilvl w:val="0"/>
          <w:numId w:val="23"/>
        </w:numPr>
        <w:tabs>
          <w:tab w:val="clear" w:pos="720"/>
          <w:tab w:val="right" w:pos="926"/>
          <w:tab w:val="right" w:pos="1376"/>
          <w:tab w:val="right" w:pos="1466"/>
        </w:tabs>
        <w:bidi/>
        <w:ind w:firstLine="116"/>
        <w:jc w:val="both"/>
      </w:pPr>
      <w:r w:rsidRPr="00A84D3E">
        <w:rPr>
          <w:rtl/>
        </w:rPr>
        <w:tab/>
      </w:r>
      <w:r w:rsidRPr="00A84D3E">
        <w:rPr>
          <w:rFonts w:hint="cs"/>
          <w:rtl/>
        </w:rPr>
        <w:t>الألواح</w:t>
      </w:r>
      <w:r w:rsidRPr="00A84D3E">
        <w:rPr>
          <w:rtl/>
        </w:rPr>
        <w:t xml:space="preserve"> </w:t>
      </w:r>
      <w:r w:rsidRPr="00A84D3E">
        <w:rPr>
          <w:rFonts w:hint="cs"/>
          <w:rtl/>
        </w:rPr>
        <w:t>الكهروضوئية</w:t>
      </w:r>
      <w:r w:rsidRPr="00A84D3E">
        <w:rPr>
          <w:rtl/>
        </w:rPr>
        <w:t xml:space="preserve"> (</w:t>
      </w:r>
      <w:r>
        <w:t>PV Modules</w:t>
      </w:r>
      <w:r w:rsidRPr="00A84D3E">
        <w:rPr>
          <w:rtl/>
        </w:rPr>
        <w:t>)</w:t>
      </w:r>
    </w:p>
    <w:p w14:paraId="0691FCFA" w14:textId="77777777" w:rsidR="00A84D3E" w:rsidRDefault="00A84D3E" w:rsidP="00A84D3E">
      <w:pPr>
        <w:tabs>
          <w:tab w:val="right" w:pos="926"/>
        </w:tabs>
        <w:bidi/>
        <w:ind w:left="836"/>
        <w:rPr>
          <w:rtl/>
        </w:rPr>
      </w:pPr>
      <w:r>
        <w:t>•</w:t>
      </w:r>
      <w:r>
        <w:tab/>
      </w:r>
      <w:r>
        <w:rPr>
          <w:rFonts w:cs="Arial" w:hint="cs"/>
          <w:rtl/>
        </w:rPr>
        <w:t>محولات</w:t>
      </w:r>
      <w:r>
        <w:rPr>
          <w:rFonts w:cs="Arial"/>
          <w:rtl/>
        </w:rPr>
        <w:t xml:space="preserve"> </w:t>
      </w:r>
      <w:r>
        <w:rPr>
          <w:rFonts w:cs="Arial" w:hint="cs"/>
          <w:rtl/>
        </w:rPr>
        <w:t>التيار</w:t>
      </w:r>
      <w:r>
        <w:t xml:space="preserve"> (Inverters)</w:t>
      </w:r>
    </w:p>
    <w:p w14:paraId="29A2C356" w14:textId="440B7BEF" w:rsidR="00A84D3E" w:rsidRDefault="00A84D3E" w:rsidP="00DD4E35">
      <w:pPr>
        <w:pStyle w:val="ListParagraph"/>
        <w:numPr>
          <w:ilvl w:val="0"/>
          <w:numId w:val="34"/>
        </w:numPr>
        <w:tabs>
          <w:tab w:val="right" w:pos="926"/>
        </w:tabs>
        <w:bidi/>
        <w:ind w:left="1106" w:hanging="270"/>
        <w:rPr>
          <w:rtl/>
        </w:rPr>
      </w:pPr>
      <w:r w:rsidRPr="00A84D3E">
        <w:rPr>
          <w:rFonts w:hint="cs"/>
          <w:rtl/>
        </w:rPr>
        <w:t>البطاريات</w:t>
      </w:r>
    </w:p>
    <w:p w14:paraId="642C7CC7" w14:textId="60054A63" w:rsidR="00A84D3E" w:rsidRDefault="00A84D3E" w:rsidP="00A84D3E">
      <w:pPr>
        <w:pStyle w:val="ListParagraph"/>
        <w:numPr>
          <w:ilvl w:val="0"/>
          <w:numId w:val="30"/>
        </w:numPr>
        <w:tabs>
          <w:tab w:val="right" w:pos="926"/>
        </w:tabs>
        <w:bidi/>
        <w:rPr>
          <w:rtl/>
        </w:rPr>
      </w:pPr>
      <w:r w:rsidRPr="00A84D3E">
        <w:rPr>
          <w:rFonts w:hint="cs"/>
          <w:rtl/>
        </w:rPr>
        <w:t>نظام</w:t>
      </w:r>
      <w:r w:rsidRPr="00A84D3E">
        <w:rPr>
          <w:rtl/>
        </w:rPr>
        <w:t xml:space="preserve"> </w:t>
      </w:r>
      <w:r w:rsidRPr="00A84D3E">
        <w:rPr>
          <w:rFonts w:hint="cs"/>
          <w:rtl/>
        </w:rPr>
        <w:t>إدارة</w:t>
      </w:r>
      <w:r w:rsidRPr="00A84D3E">
        <w:rPr>
          <w:rtl/>
        </w:rPr>
        <w:t xml:space="preserve"> </w:t>
      </w:r>
      <w:r w:rsidRPr="00A84D3E">
        <w:rPr>
          <w:rFonts w:hint="cs"/>
          <w:rtl/>
        </w:rPr>
        <w:t>البطارية</w:t>
      </w:r>
      <w:r>
        <w:t xml:space="preserve"> (BMS)</w:t>
      </w:r>
    </w:p>
    <w:p w14:paraId="19BBC386" w14:textId="4650517A" w:rsidR="00A84D3E" w:rsidRDefault="00A84D3E" w:rsidP="00A84D3E">
      <w:pPr>
        <w:pStyle w:val="ListParagraph"/>
        <w:numPr>
          <w:ilvl w:val="0"/>
          <w:numId w:val="30"/>
        </w:numPr>
        <w:tabs>
          <w:tab w:val="right" w:pos="926"/>
        </w:tabs>
        <w:bidi/>
        <w:rPr>
          <w:rtl/>
        </w:rPr>
      </w:pPr>
      <w:r w:rsidRPr="00A84D3E">
        <w:rPr>
          <w:rFonts w:hint="cs"/>
          <w:rtl/>
        </w:rPr>
        <w:t>هياكل</w:t>
      </w:r>
      <w:r w:rsidRPr="00A84D3E">
        <w:rPr>
          <w:rtl/>
        </w:rPr>
        <w:t xml:space="preserve"> </w:t>
      </w:r>
      <w:r w:rsidRPr="00A84D3E">
        <w:rPr>
          <w:rFonts w:hint="cs"/>
          <w:rtl/>
        </w:rPr>
        <w:t>التثبيت</w:t>
      </w:r>
    </w:p>
    <w:p w14:paraId="5348AE5D" w14:textId="3014F39C" w:rsidR="00A84D3E" w:rsidRDefault="00A84D3E" w:rsidP="00A84D3E">
      <w:pPr>
        <w:pStyle w:val="ListParagraph"/>
        <w:numPr>
          <w:ilvl w:val="0"/>
          <w:numId w:val="30"/>
        </w:numPr>
        <w:tabs>
          <w:tab w:val="right" w:pos="926"/>
        </w:tabs>
        <w:bidi/>
        <w:rPr>
          <w:rtl/>
        </w:rPr>
      </w:pPr>
      <w:r w:rsidRPr="00A84D3E">
        <w:rPr>
          <w:rFonts w:hint="cs"/>
          <w:rtl/>
        </w:rPr>
        <w:t>أجهزة</w:t>
      </w:r>
      <w:r w:rsidRPr="00A84D3E">
        <w:rPr>
          <w:rtl/>
        </w:rPr>
        <w:t xml:space="preserve"> </w:t>
      </w:r>
      <w:r w:rsidRPr="00A84D3E">
        <w:rPr>
          <w:rFonts w:hint="cs"/>
          <w:rtl/>
        </w:rPr>
        <w:t>الحماية</w:t>
      </w:r>
    </w:p>
    <w:p w14:paraId="265618F4" w14:textId="6A81F1DA" w:rsidR="00A84D3E" w:rsidRDefault="00A84D3E" w:rsidP="00A84D3E">
      <w:pPr>
        <w:pStyle w:val="ListParagraph"/>
        <w:numPr>
          <w:ilvl w:val="0"/>
          <w:numId w:val="30"/>
        </w:numPr>
        <w:tabs>
          <w:tab w:val="right" w:pos="926"/>
        </w:tabs>
        <w:bidi/>
        <w:rPr>
          <w:rtl/>
        </w:rPr>
      </w:pPr>
      <w:r w:rsidRPr="00A84D3E">
        <w:rPr>
          <w:rFonts w:hint="cs"/>
          <w:rtl/>
        </w:rPr>
        <w:t>الكابلات</w:t>
      </w:r>
    </w:p>
    <w:p w14:paraId="50080316" w14:textId="6837FA0E" w:rsidR="00A84D3E" w:rsidRDefault="00A84D3E" w:rsidP="00A84D3E">
      <w:pPr>
        <w:pStyle w:val="ListParagraph"/>
        <w:numPr>
          <w:ilvl w:val="0"/>
          <w:numId w:val="30"/>
        </w:numPr>
        <w:tabs>
          <w:tab w:val="right" w:pos="926"/>
        </w:tabs>
        <w:bidi/>
        <w:rPr>
          <w:rtl/>
        </w:rPr>
      </w:pPr>
      <w:r w:rsidRPr="00A84D3E">
        <w:rPr>
          <w:rFonts w:hint="cs"/>
          <w:rtl/>
        </w:rPr>
        <w:t>معدات</w:t>
      </w:r>
      <w:r w:rsidRPr="00A84D3E">
        <w:rPr>
          <w:rtl/>
        </w:rPr>
        <w:t xml:space="preserve"> </w:t>
      </w:r>
      <w:r w:rsidRPr="00A84D3E">
        <w:rPr>
          <w:rFonts w:hint="cs"/>
          <w:rtl/>
        </w:rPr>
        <w:t>التبديل</w:t>
      </w:r>
      <w:r w:rsidRPr="00A84D3E">
        <w:rPr>
          <w:rtl/>
        </w:rPr>
        <w:t xml:space="preserve"> </w:t>
      </w:r>
      <w:r w:rsidRPr="00A84D3E">
        <w:rPr>
          <w:rFonts w:hint="cs"/>
          <w:rtl/>
        </w:rPr>
        <w:t>والتحكم</w:t>
      </w:r>
      <w:r>
        <w:t xml:space="preserve"> (Switchgear)</w:t>
      </w:r>
    </w:p>
    <w:p w14:paraId="5E6B308B" w14:textId="60B2689A" w:rsidR="00A84D3E" w:rsidRDefault="00A84D3E" w:rsidP="00A84D3E">
      <w:pPr>
        <w:pStyle w:val="ListParagraph"/>
        <w:numPr>
          <w:ilvl w:val="0"/>
          <w:numId w:val="30"/>
        </w:numPr>
        <w:tabs>
          <w:tab w:val="right" w:pos="926"/>
        </w:tabs>
        <w:bidi/>
        <w:rPr>
          <w:rtl/>
        </w:rPr>
      </w:pPr>
      <w:r w:rsidRPr="00A84D3E">
        <w:rPr>
          <w:rFonts w:hint="cs"/>
          <w:rtl/>
        </w:rPr>
        <w:t>نظام</w:t>
      </w:r>
      <w:r w:rsidRPr="00A84D3E">
        <w:rPr>
          <w:rtl/>
        </w:rPr>
        <w:t xml:space="preserve"> </w:t>
      </w:r>
      <w:r w:rsidRPr="00A84D3E">
        <w:rPr>
          <w:rFonts w:hint="cs"/>
          <w:rtl/>
        </w:rPr>
        <w:t>المراقبة</w:t>
      </w:r>
    </w:p>
    <w:p w14:paraId="51321E42" w14:textId="427179E8" w:rsidR="00A84D3E" w:rsidRDefault="00A84D3E" w:rsidP="00A84D3E">
      <w:pPr>
        <w:pStyle w:val="ListParagraph"/>
        <w:numPr>
          <w:ilvl w:val="0"/>
          <w:numId w:val="30"/>
        </w:numPr>
        <w:tabs>
          <w:tab w:val="right" w:pos="926"/>
        </w:tabs>
        <w:bidi/>
        <w:rPr>
          <w:rtl/>
        </w:rPr>
      </w:pPr>
      <w:r w:rsidRPr="00A84D3E">
        <w:rPr>
          <w:rFonts w:hint="cs"/>
          <w:rtl/>
        </w:rPr>
        <w:t>معدات</w:t>
      </w:r>
      <w:r w:rsidRPr="00A84D3E">
        <w:rPr>
          <w:rtl/>
        </w:rPr>
        <w:t xml:space="preserve"> </w:t>
      </w:r>
      <w:r w:rsidRPr="00A84D3E">
        <w:rPr>
          <w:rFonts w:hint="cs"/>
          <w:rtl/>
        </w:rPr>
        <w:t>الاتصال</w:t>
      </w:r>
    </w:p>
    <w:p w14:paraId="0ABFBB0C" w14:textId="19397156" w:rsidR="00A84D3E" w:rsidRDefault="00A84D3E" w:rsidP="00A84D3E">
      <w:pPr>
        <w:pStyle w:val="ListParagraph"/>
        <w:numPr>
          <w:ilvl w:val="0"/>
          <w:numId w:val="30"/>
        </w:numPr>
        <w:tabs>
          <w:tab w:val="right" w:pos="926"/>
        </w:tabs>
        <w:bidi/>
        <w:rPr>
          <w:rtl/>
        </w:rPr>
      </w:pPr>
      <w:r w:rsidRPr="00A84D3E">
        <w:rPr>
          <w:rFonts w:hint="cs"/>
          <w:rtl/>
        </w:rPr>
        <w:t>عناصر</w:t>
      </w:r>
      <w:r w:rsidRPr="00A84D3E">
        <w:rPr>
          <w:rFonts w:cs="Arial"/>
          <w:rtl/>
        </w:rPr>
        <w:t xml:space="preserve"> </w:t>
      </w:r>
      <w:r w:rsidRPr="00A84D3E">
        <w:rPr>
          <w:rFonts w:cs="Arial" w:hint="cs"/>
          <w:rtl/>
        </w:rPr>
        <w:t>التثبيت</w:t>
      </w:r>
      <w:r w:rsidRPr="00A84D3E">
        <w:rPr>
          <w:rFonts w:cs="Arial"/>
          <w:rtl/>
        </w:rPr>
        <w:t xml:space="preserve"> (</w:t>
      </w:r>
      <w:r w:rsidRPr="00A84D3E">
        <w:rPr>
          <w:rFonts w:cs="Arial" w:hint="cs"/>
          <w:rtl/>
        </w:rPr>
        <w:t>البراغي</w:t>
      </w:r>
      <w:r w:rsidRPr="00A84D3E">
        <w:rPr>
          <w:rFonts w:cs="Arial"/>
          <w:rtl/>
        </w:rPr>
        <w:t xml:space="preserve"> </w:t>
      </w:r>
      <w:r w:rsidRPr="00A84D3E">
        <w:rPr>
          <w:rFonts w:cs="Arial" w:hint="cs"/>
          <w:rtl/>
        </w:rPr>
        <w:t>والمشابك</w:t>
      </w:r>
      <w:r w:rsidRPr="00A84D3E">
        <w:rPr>
          <w:rFonts w:cs="Arial"/>
          <w:rtl/>
        </w:rPr>
        <w:t xml:space="preserve"> </w:t>
      </w:r>
      <w:r w:rsidRPr="00A84D3E">
        <w:rPr>
          <w:rFonts w:cs="Arial" w:hint="cs"/>
          <w:rtl/>
        </w:rPr>
        <w:t>وغيرها</w:t>
      </w:r>
      <w:r w:rsidRPr="00A84D3E">
        <w:rPr>
          <w:rFonts w:cs="Arial"/>
          <w:rtl/>
        </w:rPr>
        <w:t>)</w:t>
      </w:r>
    </w:p>
    <w:p w14:paraId="78777281" w14:textId="19FA117E" w:rsidR="00A84D3E" w:rsidRPr="00DD4E35" w:rsidRDefault="00A84D3E" w:rsidP="00DD4E35">
      <w:pPr>
        <w:pStyle w:val="Heading1"/>
        <w:numPr>
          <w:ilvl w:val="0"/>
          <w:numId w:val="11"/>
        </w:numPr>
        <w:bidi/>
        <w:rPr>
          <w:rFonts w:asciiTheme="minorBidi" w:hAnsiTheme="minorBidi" w:cstheme="minorBidi"/>
          <w:b/>
          <w:bCs/>
          <w:color w:val="auto"/>
          <w:sz w:val="24"/>
          <w:szCs w:val="24"/>
          <w:rtl/>
        </w:rPr>
      </w:pPr>
      <w:bookmarkStart w:id="15" w:name="_Toc235084016"/>
      <w:r w:rsidRPr="00DD4E35">
        <w:rPr>
          <w:rFonts w:asciiTheme="minorBidi" w:hAnsiTheme="minorBidi" w:cstheme="minorBidi" w:hint="cs"/>
          <w:b/>
          <w:bCs/>
          <w:color w:val="auto"/>
          <w:sz w:val="24"/>
          <w:szCs w:val="24"/>
          <w:rtl/>
        </w:rPr>
        <w:t>متطلبات</w:t>
      </w:r>
      <w:r w:rsidRPr="00DD4E35">
        <w:rPr>
          <w:rFonts w:asciiTheme="minorBidi" w:hAnsiTheme="minorBidi" w:cstheme="minorBidi"/>
          <w:b/>
          <w:bCs/>
          <w:color w:val="auto"/>
          <w:sz w:val="24"/>
          <w:szCs w:val="24"/>
          <w:rtl/>
        </w:rPr>
        <w:t xml:space="preserve"> </w:t>
      </w:r>
      <w:r w:rsidRPr="00DD4E35">
        <w:rPr>
          <w:rFonts w:asciiTheme="minorBidi" w:hAnsiTheme="minorBidi" w:cstheme="minorBidi" w:hint="cs"/>
          <w:b/>
          <w:bCs/>
          <w:color w:val="auto"/>
          <w:sz w:val="24"/>
          <w:szCs w:val="24"/>
          <w:rtl/>
        </w:rPr>
        <w:t>العرض</w:t>
      </w:r>
      <w:r w:rsidRPr="00DD4E35">
        <w:rPr>
          <w:rFonts w:asciiTheme="minorBidi" w:hAnsiTheme="minorBidi" w:cstheme="minorBidi"/>
          <w:b/>
          <w:bCs/>
          <w:color w:val="auto"/>
          <w:sz w:val="24"/>
          <w:szCs w:val="24"/>
          <w:rtl/>
        </w:rPr>
        <w:t xml:space="preserve"> </w:t>
      </w:r>
      <w:r w:rsidRPr="00DD4E35">
        <w:rPr>
          <w:rFonts w:asciiTheme="minorBidi" w:hAnsiTheme="minorBidi" w:cstheme="minorBidi" w:hint="cs"/>
          <w:b/>
          <w:bCs/>
          <w:color w:val="auto"/>
          <w:sz w:val="24"/>
          <w:szCs w:val="24"/>
          <w:rtl/>
        </w:rPr>
        <w:t>الفني</w:t>
      </w:r>
      <w:bookmarkEnd w:id="15"/>
    </w:p>
    <w:p w14:paraId="1970B314" w14:textId="77777777" w:rsidR="00A84D3E" w:rsidRDefault="00A84D3E" w:rsidP="00463F89">
      <w:pPr>
        <w:pStyle w:val="ListParagraph"/>
        <w:numPr>
          <w:ilvl w:val="0"/>
          <w:numId w:val="32"/>
        </w:numPr>
        <w:tabs>
          <w:tab w:val="right" w:pos="926"/>
        </w:tabs>
        <w:bidi/>
        <w:rPr>
          <w:rtl/>
        </w:rPr>
      </w:pPr>
      <w:r w:rsidRPr="00463F89">
        <w:rPr>
          <w:rFonts w:cs="Arial" w:hint="cs"/>
          <w:rtl/>
        </w:rPr>
        <w:t>يجب</w:t>
      </w:r>
      <w:r w:rsidRPr="00463F89">
        <w:rPr>
          <w:rFonts w:cs="Arial"/>
          <w:rtl/>
        </w:rPr>
        <w:t xml:space="preserve"> </w:t>
      </w:r>
      <w:r w:rsidRPr="00463F89">
        <w:rPr>
          <w:rFonts w:cs="Arial" w:hint="cs"/>
          <w:rtl/>
        </w:rPr>
        <w:t>أن</w:t>
      </w:r>
      <w:r w:rsidRPr="00463F89">
        <w:rPr>
          <w:rFonts w:cs="Arial"/>
          <w:rtl/>
        </w:rPr>
        <w:t xml:space="preserve"> </w:t>
      </w:r>
      <w:r w:rsidRPr="00463F89">
        <w:rPr>
          <w:rFonts w:cs="Arial" w:hint="cs"/>
          <w:rtl/>
        </w:rPr>
        <w:t>يتضمن</w:t>
      </w:r>
      <w:r w:rsidRPr="00463F89">
        <w:rPr>
          <w:rFonts w:cs="Arial"/>
          <w:rtl/>
        </w:rPr>
        <w:t xml:space="preserve"> </w:t>
      </w:r>
      <w:r w:rsidRPr="00463F89">
        <w:rPr>
          <w:rFonts w:cs="Arial" w:hint="cs"/>
          <w:rtl/>
        </w:rPr>
        <w:t>العرض</w:t>
      </w:r>
      <w:r w:rsidRPr="00463F89">
        <w:rPr>
          <w:rFonts w:cs="Arial"/>
          <w:rtl/>
        </w:rPr>
        <w:t xml:space="preserve"> </w:t>
      </w:r>
      <w:r w:rsidRPr="00463F89">
        <w:rPr>
          <w:rFonts w:cs="Arial" w:hint="cs"/>
          <w:rtl/>
        </w:rPr>
        <w:t>الفني</w:t>
      </w:r>
      <w:r w:rsidRPr="00463F89">
        <w:rPr>
          <w:rFonts w:cs="Arial"/>
          <w:rtl/>
        </w:rPr>
        <w:t xml:space="preserve"> </w:t>
      </w:r>
      <w:r w:rsidRPr="00463F89">
        <w:rPr>
          <w:rFonts w:cs="Arial" w:hint="cs"/>
          <w:rtl/>
        </w:rPr>
        <w:t>ما</w:t>
      </w:r>
      <w:r w:rsidRPr="00463F89">
        <w:rPr>
          <w:rFonts w:cs="Arial"/>
          <w:rtl/>
        </w:rPr>
        <w:t xml:space="preserve"> </w:t>
      </w:r>
      <w:r w:rsidRPr="00463F89">
        <w:rPr>
          <w:rFonts w:cs="Arial" w:hint="cs"/>
          <w:rtl/>
        </w:rPr>
        <w:t>يلي</w:t>
      </w:r>
      <w:r>
        <w:t>:</w:t>
      </w:r>
    </w:p>
    <w:p w14:paraId="1392D59E" w14:textId="249842E4" w:rsidR="00A84D3E" w:rsidRDefault="00A84D3E" w:rsidP="00463F89">
      <w:pPr>
        <w:pStyle w:val="ListParagraph"/>
        <w:numPr>
          <w:ilvl w:val="0"/>
          <w:numId w:val="32"/>
        </w:numPr>
        <w:tabs>
          <w:tab w:val="right" w:pos="926"/>
        </w:tabs>
        <w:bidi/>
        <w:rPr>
          <w:rtl/>
        </w:rPr>
      </w:pPr>
      <w:r w:rsidRPr="00463F89">
        <w:rPr>
          <w:rFonts w:cs="Arial" w:hint="cs"/>
          <w:rtl/>
        </w:rPr>
        <w:t>الملف</w:t>
      </w:r>
      <w:r w:rsidRPr="00463F89">
        <w:rPr>
          <w:rFonts w:cs="Arial"/>
          <w:rtl/>
        </w:rPr>
        <w:t xml:space="preserve"> </w:t>
      </w:r>
      <w:r w:rsidRPr="00463F89">
        <w:rPr>
          <w:rFonts w:cs="Arial" w:hint="cs"/>
          <w:rtl/>
        </w:rPr>
        <w:t>التعريفي</w:t>
      </w:r>
      <w:r w:rsidRPr="00463F89">
        <w:rPr>
          <w:rFonts w:cs="Arial"/>
          <w:rtl/>
        </w:rPr>
        <w:t xml:space="preserve"> </w:t>
      </w:r>
      <w:r w:rsidRPr="00463F89">
        <w:rPr>
          <w:rFonts w:cs="Arial" w:hint="cs"/>
          <w:rtl/>
        </w:rPr>
        <w:t>للشركة</w:t>
      </w:r>
    </w:p>
    <w:p w14:paraId="0319CF97" w14:textId="76278484" w:rsidR="00A84D3E" w:rsidRDefault="00A84D3E" w:rsidP="00463F89">
      <w:pPr>
        <w:pStyle w:val="ListParagraph"/>
        <w:numPr>
          <w:ilvl w:val="0"/>
          <w:numId w:val="32"/>
        </w:numPr>
        <w:tabs>
          <w:tab w:val="right" w:pos="926"/>
        </w:tabs>
        <w:bidi/>
        <w:rPr>
          <w:rtl/>
        </w:rPr>
      </w:pPr>
      <w:r w:rsidRPr="00463F89">
        <w:rPr>
          <w:rFonts w:cs="Arial" w:hint="cs"/>
          <w:rtl/>
        </w:rPr>
        <w:t>مشاريع</w:t>
      </w:r>
      <w:r w:rsidRPr="00463F89">
        <w:rPr>
          <w:rFonts w:cs="Arial"/>
          <w:rtl/>
        </w:rPr>
        <w:t xml:space="preserve"> </w:t>
      </w:r>
      <w:r w:rsidRPr="00463F89">
        <w:rPr>
          <w:rFonts w:cs="Arial" w:hint="cs"/>
          <w:rtl/>
        </w:rPr>
        <w:t>مماثلة</w:t>
      </w:r>
      <w:r w:rsidRPr="00463F89">
        <w:rPr>
          <w:rFonts w:cs="Arial"/>
          <w:rtl/>
        </w:rPr>
        <w:t xml:space="preserve"> </w:t>
      </w:r>
      <w:r w:rsidRPr="00463F89">
        <w:rPr>
          <w:rFonts w:cs="Arial" w:hint="cs"/>
          <w:rtl/>
        </w:rPr>
        <w:t>مُنجزة</w:t>
      </w:r>
    </w:p>
    <w:p w14:paraId="103D8862" w14:textId="3996EFA0" w:rsidR="00A84D3E" w:rsidRDefault="00A84D3E" w:rsidP="00825BC6">
      <w:pPr>
        <w:pStyle w:val="ListParagraph"/>
        <w:numPr>
          <w:ilvl w:val="0"/>
          <w:numId w:val="32"/>
        </w:numPr>
        <w:tabs>
          <w:tab w:val="right" w:pos="926"/>
        </w:tabs>
        <w:bidi/>
        <w:rPr>
          <w:rtl/>
        </w:rPr>
      </w:pPr>
      <w:r>
        <w:tab/>
      </w:r>
      <w:r>
        <w:rPr>
          <w:rFonts w:cs="Arial" w:hint="cs"/>
          <w:rtl/>
        </w:rPr>
        <w:t>المفهوم</w:t>
      </w:r>
      <w:r>
        <w:rPr>
          <w:rFonts w:cs="Arial"/>
          <w:rtl/>
        </w:rPr>
        <w:t xml:space="preserve"> </w:t>
      </w:r>
      <w:r>
        <w:rPr>
          <w:rFonts w:cs="Arial" w:hint="cs"/>
          <w:rtl/>
        </w:rPr>
        <w:t>الأولي</w:t>
      </w:r>
      <w:r>
        <w:rPr>
          <w:rFonts w:cs="Arial"/>
          <w:rtl/>
        </w:rPr>
        <w:t xml:space="preserve"> </w:t>
      </w:r>
      <w:r>
        <w:rPr>
          <w:rFonts w:cs="Arial" w:hint="cs"/>
          <w:rtl/>
        </w:rPr>
        <w:t>للنظام</w:t>
      </w:r>
    </w:p>
    <w:p w14:paraId="23A5D7BF" w14:textId="725899E2" w:rsidR="00A84D3E" w:rsidRPr="00825BC6" w:rsidRDefault="00A84D3E" w:rsidP="00825BC6">
      <w:pPr>
        <w:pStyle w:val="ListParagraph"/>
        <w:numPr>
          <w:ilvl w:val="0"/>
          <w:numId w:val="32"/>
        </w:numPr>
        <w:tabs>
          <w:tab w:val="right" w:pos="926"/>
        </w:tabs>
        <w:bidi/>
        <w:rPr>
          <w:rFonts w:cs="Arial"/>
          <w:rtl/>
        </w:rPr>
      </w:pPr>
      <w:r>
        <w:tab/>
      </w:r>
      <w:r>
        <w:rPr>
          <w:rFonts w:cs="Arial" w:hint="cs"/>
          <w:rtl/>
        </w:rPr>
        <w:t>تحديد</w:t>
      </w:r>
      <w:r>
        <w:rPr>
          <w:rFonts w:cs="Arial"/>
          <w:rtl/>
        </w:rPr>
        <w:t xml:space="preserve"> </w:t>
      </w:r>
      <w:r>
        <w:rPr>
          <w:rFonts w:cs="Arial" w:hint="cs"/>
          <w:rtl/>
        </w:rPr>
        <w:t>حجم</w:t>
      </w:r>
      <w:r>
        <w:rPr>
          <w:rFonts w:cs="Arial"/>
          <w:rtl/>
        </w:rPr>
        <w:t xml:space="preserve"> </w:t>
      </w:r>
      <w:r>
        <w:rPr>
          <w:rFonts w:cs="Arial" w:hint="cs"/>
          <w:rtl/>
        </w:rPr>
        <w:t>النظام</w:t>
      </w:r>
      <w:r>
        <w:rPr>
          <w:rFonts w:cs="Arial"/>
          <w:rtl/>
        </w:rPr>
        <w:t xml:space="preserve"> </w:t>
      </w:r>
      <w:r>
        <w:rPr>
          <w:rFonts w:cs="Arial" w:hint="cs"/>
          <w:rtl/>
        </w:rPr>
        <w:t>المقترح</w:t>
      </w:r>
    </w:p>
    <w:p w14:paraId="2C527116" w14:textId="4C146777" w:rsidR="00A84D3E" w:rsidRPr="00825BC6" w:rsidRDefault="00A84D3E" w:rsidP="00825BC6">
      <w:pPr>
        <w:pStyle w:val="ListParagraph"/>
        <w:numPr>
          <w:ilvl w:val="0"/>
          <w:numId w:val="32"/>
        </w:numPr>
        <w:tabs>
          <w:tab w:val="right" w:pos="926"/>
        </w:tabs>
        <w:bidi/>
        <w:rPr>
          <w:rFonts w:cs="Arial"/>
          <w:rtl/>
        </w:rPr>
      </w:pPr>
      <w:r w:rsidRPr="00825BC6">
        <w:rPr>
          <w:rFonts w:cs="Arial"/>
        </w:rPr>
        <w:tab/>
      </w:r>
      <w:r>
        <w:rPr>
          <w:rFonts w:cs="Arial" w:hint="cs"/>
          <w:rtl/>
        </w:rPr>
        <w:t>المخطط</w:t>
      </w:r>
      <w:r>
        <w:rPr>
          <w:rFonts w:cs="Arial"/>
          <w:rtl/>
        </w:rPr>
        <w:t xml:space="preserve"> </w:t>
      </w:r>
      <w:r>
        <w:rPr>
          <w:rFonts w:cs="Arial" w:hint="cs"/>
          <w:rtl/>
        </w:rPr>
        <w:t>الأولي</w:t>
      </w:r>
      <w:r>
        <w:rPr>
          <w:rFonts w:cs="Arial"/>
          <w:rtl/>
        </w:rPr>
        <w:t xml:space="preserve"> </w:t>
      </w:r>
      <w:r>
        <w:rPr>
          <w:rFonts w:cs="Arial" w:hint="cs"/>
          <w:rtl/>
        </w:rPr>
        <w:t>للتوزيع</w:t>
      </w:r>
      <w:r w:rsidRPr="00825BC6">
        <w:rPr>
          <w:rFonts w:cs="Arial"/>
        </w:rPr>
        <w:t xml:space="preserve"> (Layout)</w:t>
      </w:r>
    </w:p>
    <w:p w14:paraId="71C92365" w14:textId="45D21D84" w:rsidR="00A84D3E" w:rsidRPr="00825BC6" w:rsidRDefault="00A84D3E" w:rsidP="00825BC6">
      <w:pPr>
        <w:pStyle w:val="ListParagraph"/>
        <w:numPr>
          <w:ilvl w:val="0"/>
          <w:numId w:val="32"/>
        </w:numPr>
        <w:tabs>
          <w:tab w:val="right" w:pos="926"/>
        </w:tabs>
        <w:bidi/>
        <w:rPr>
          <w:rFonts w:cs="Arial"/>
          <w:rtl/>
        </w:rPr>
      </w:pPr>
      <w:r w:rsidRPr="00825BC6">
        <w:rPr>
          <w:rFonts w:cs="Arial"/>
        </w:rPr>
        <w:lastRenderedPageBreak/>
        <w:tab/>
      </w:r>
      <w:r>
        <w:rPr>
          <w:rFonts w:cs="Arial" w:hint="cs"/>
          <w:rtl/>
        </w:rPr>
        <w:t>الافتراضات</w:t>
      </w:r>
      <w:r>
        <w:rPr>
          <w:rFonts w:cs="Arial"/>
          <w:rtl/>
        </w:rPr>
        <w:t xml:space="preserve"> </w:t>
      </w:r>
      <w:r>
        <w:rPr>
          <w:rFonts w:cs="Arial" w:hint="cs"/>
          <w:rtl/>
        </w:rPr>
        <w:t>الفنية</w:t>
      </w:r>
    </w:p>
    <w:p w14:paraId="4C5FC1B1" w14:textId="28C33043" w:rsidR="00A84D3E" w:rsidRPr="00825BC6" w:rsidRDefault="00A84D3E" w:rsidP="00825BC6">
      <w:pPr>
        <w:pStyle w:val="ListParagraph"/>
        <w:numPr>
          <w:ilvl w:val="0"/>
          <w:numId w:val="32"/>
        </w:numPr>
        <w:tabs>
          <w:tab w:val="right" w:pos="926"/>
        </w:tabs>
        <w:bidi/>
        <w:rPr>
          <w:rFonts w:cs="Arial"/>
          <w:rtl/>
        </w:rPr>
      </w:pPr>
      <w:r w:rsidRPr="00825BC6">
        <w:rPr>
          <w:rFonts w:cs="Arial"/>
        </w:rPr>
        <w:tab/>
      </w:r>
      <w:r>
        <w:rPr>
          <w:rFonts w:cs="Arial" w:hint="cs"/>
          <w:rtl/>
        </w:rPr>
        <w:t>الجهات</w:t>
      </w:r>
      <w:r>
        <w:rPr>
          <w:rFonts w:cs="Arial"/>
          <w:rtl/>
        </w:rPr>
        <w:t xml:space="preserve"> </w:t>
      </w:r>
      <w:r>
        <w:rPr>
          <w:rFonts w:cs="Arial" w:hint="cs"/>
          <w:rtl/>
        </w:rPr>
        <w:t>المصنعة</w:t>
      </w:r>
      <w:r>
        <w:rPr>
          <w:rFonts w:cs="Arial"/>
          <w:rtl/>
        </w:rPr>
        <w:t xml:space="preserve"> </w:t>
      </w:r>
      <w:r>
        <w:rPr>
          <w:rFonts w:cs="Arial" w:hint="cs"/>
          <w:rtl/>
        </w:rPr>
        <w:t>للمعدات</w:t>
      </w:r>
    </w:p>
    <w:p w14:paraId="109681A4" w14:textId="631F55FA" w:rsidR="00A84D3E" w:rsidRPr="00825BC6" w:rsidRDefault="00A84D3E" w:rsidP="00825BC6">
      <w:pPr>
        <w:pStyle w:val="ListParagraph"/>
        <w:numPr>
          <w:ilvl w:val="0"/>
          <w:numId w:val="32"/>
        </w:numPr>
        <w:tabs>
          <w:tab w:val="right" w:pos="926"/>
        </w:tabs>
        <w:bidi/>
        <w:rPr>
          <w:rFonts w:cs="Arial"/>
          <w:rtl/>
        </w:rPr>
      </w:pPr>
      <w:r w:rsidRPr="00825BC6">
        <w:rPr>
          <w:rFonts w:cs="Arial"/>
        </w:rPr>
        <w:tab/>
      </w:r>
      <w:r>
        <w:rPr>
          <w:rFonts w:cs="Arial" w:hint="cs"/>
          <w:rtl/>
        </w:rPr>
        <w:t>منهجية</w:t>
      </w:r>
      <w:r>
        <w:rPr>
          <w:rFonts w:cs="Arial"/>
          <w:rtl/>
        </w:rPr>
        <w:t xml:space="preserve"> </w:t>
      </w:r>
      <w:r>
        <w:rPr>
          <w:rFonts w:cs="Arial" w:hint="cs"/>
          <w:rtl/>
        </w:rPr>
        <w:t>التنفيذ</w:t>
      </w:r>
      <w:r>
        <w:rPr>
          <w:rFonts w:cs="Arial"/>
          <w:rtl/>
        </w:rPr>
        <w:t xml:space="preserve"> </w:t>
      </w:r>
      <w:r>
        <w:rPr>
          <w:rFonts w:cs="Arial" w:hint="cs"/>
          <w:rtl/>
        </w:rPr>
        <w:t>والإنشاء</w:t>
      </w:r>
    </w:p>
    <w:p w14:paraId="78F817FD" w14:textId="44323747" w:rsidR="00A84D3E" w:rsidRPr="00825BC6" w:rsidRDefault="00A84D3E" w:rsidP="00825BC6">
      <w:pPr>
        <w:pStyle w:val="ListParagraph"/>
        <w:numPr>
          <w:ilvl w:val="0"/>
          <w:numId w:val="32"/>
        </w:numPr>
        <w:tabs>
          <w:tab w:val="right" w:pos="926"/>
        </w:tabs>
        <w:bidi/>
        <w:rPr>
          <w:rFonts w:cs="Arial"/>
          <w:rtl/>
        </w:rPr>
      </w:pPr>
      <w:r w:rsidRPr="00825BC6">
        <w:rPr>
          <w:rFonts w:cs="Arial"/>
        </w:rPr>
        <w:tab/>
      </w:r>
      <w:r>
        <w:rPr>
          <w:rFonts w:cs="Arial" w:hint="cs"/>
          <w:rtl/>
        </w:rPr>
        <w:t>الجدول</w:t>
      </w:r>
      <w:r>
        <w:rPr>
          <w:rFonts w:cs="Arial"/>
          <w:rtl/>
        </w:rPr>
        <w:t xml:space="preserve"> </w:t>
      </w:r>
      <w:r>
        <w:rPr>
          <w:rFonts w:cs="Arial" w:hint="cs"/>
          <w:rtl/>
        </w:rPr>
        <w:t>الزمني</w:t>
      </w:r>
      <w:r>
        <w:rPr>
          <w:rFonts w:cs="Arial"/>
          <w:rtl/>
        </w:rPr>
        <w:t xml:space="preserve"> </w:t>
      </w:r>
      <w:r>
        <w:rPr>
          <w:rFonts w:cs="Arial" w:hint="cs"/>
          <w:rtl/>
        </w:rPr>
        <w:t>للمشروع</w:t>
      </w:r>
    </w:p>
    <w:p w14:paraId="60BD3394" w14:textId="557F885E" w:rsidR="00A84D3E" w:rsidRPr="00825BC6" w:rsidRDefault="00A84D3E" w:rsidP="00825BC6">
      <w:pPr>
        <w:pStyle w:val="ListParagraph"/>
        <w:numPr>
          <w:ilvl w:val="0"/>
          <w:numId w:val="32"/>
        </w:numPr>
        <w:tabs>
          <w:tab w:val="right" w:pos="926"/>
        </w:tabs>
        <w:bidi/>
        <w:rPr>
          <w:rFonts w:cs="Arial"/>
          <w:rtl/>
        </w:rPr>
      </w:pPr>
      <w:r w:rsidRPr="00825BC6">
        <w:rPr>
          <w:rFonts w:cs="Arial"/>
        </w:rPr>
        <w:tab/>
      </w:r>
      <w:r>
        <w:rPr>
          <w:rFonts w:cs="Arial" w:hint="cs"/>
          <w:rtl/>
        </w:rPr>
        <w:t>بيان</w:t>
      </w:r>
      <w:r>
        <w:rPr>
          <w:rFonts w:cs="Arial"/>
          <w:rtl/>
        </w:rPr>
        <w:t xml:space="preserve"> </w:t>
      </w:r>
      <w:r>
        <w:rPr>
          <w:rFonts w:cs="Arial" w:hint="cs"/>
          <w:rtl/>
        </w:rPr>
        <w:t>الضمان</w:t>
      </w:r>
    </w:p>
    <w:p w14:paraId="5570998B" w14:textId="189F555E" w:rsidR="00A84D3E" w:rsidRPr="00825BC6" w:rsidRDefault="00A84D3E" w:rsidP="00825BC6">
      <w:pPr>
        <w:pStyle w:val="ListParagraph"/>
        <w:numPr>
          <w:ilvl w:val="0"/>
          <w:numId w:val="32"/>
        </w:numPr>
        <w:tabs>
          <w:tab w:val="right" w:pos="926"/>
        </w:tabs>
        <w:bidi/>
        <w:rPr>
          <w:rFonts w:cs="Arial"/>
          <w:rtl/>
        </w:rPr>
      </w:pPr>
      <w:r w:rsidRPr="00825BC6">
        <w:rPr>
          <w:rFonts w:cs="Arial"/>
        </w:rPr>
        <w:tab/>
      </w:r>
      <w:r>
        <w:rPr>
          <w:rFonts w:cs="Arial" w:hint="cs"/>
          <w:rtl/>
        </w:rPr>
        <w:t>خدمات</w:t>
      </w:r>
      <w:r>
        <w:rPr>
          <w:rFonts w:cs="Arial"/>
          <w:rtl/>
        </w:rPr>
        <w:t xml:space="preserve"> </w:t>
      </w:r>
      <w:r>
        <w:rPr>
          <w:rFonts w:cs="Arial" w:hint="cs"/>
          <w:rtl/>
        </w:rPr>
        <w:t>الدعم</w:t>
      </w:r>
      <w:r>
        <w:rPr>
          <w:rFonts w:cs="Arial"/>
          <w:rtl/>
        </w:rPr>
        <w:t xml:space="preserve"> </w:t>
      </w:r>
      <w:r>
        <w:rPr>
          <w:rFonts w:cs="Arial" w:hint="cs"/>
          <w:rtl/>
        </w:rPr>
        <w:t>ما</w:t>
      </w:r>
      <w:r>
        <w:rPr>
          <w:rFonts w:cs="Arial"/>
          <w:rtl/>
        </w:rPr>
        <w:t xml:space="preserve"> </w:t>
      </w:r>
      <w:r>
        <w:rPr>
          <w:rFonts w:cs="Arial" w:hint="cs"/>
          <w:rtl/>
        </w:rPr>
        <w:t>بعد</w:t>
      </w:r>
      <w:r>
        <w:rPr>
          <w:rFonts w:cs="Arial"/>
          <w:rtl/>
        </w:rPr>
        <w:t xml:space="preserve"> </w:t>
      </w:r>
      <w:r>
        <w:rPr>
          <w:rFonts w:cs="Arial" w:hint="cs"/>
          <w:rtl/>
        </w:rPr>
        <w:t>البيع</w:t>
      </w:r>
    </w:p>
    <w:p w14:paraId="5BBF4F19" w14:textId="77777777" w:rsidR="00A84D3E" w:rsidRDefault="00A84D3E" w:rsidP="00825BC6">
      <w:pPr>
        <w:pStyle w:val="ListParagraph"/>
        <w:numPr>
          <w:ilvl w:val="0"/>
          <w:numId w:val="32"/>
        </w:numPr>
        <w:tabs>
          <w:tab w:val="right" w:pos="926"/>
        </w:tabs>
        <w:bidi/>
        <w:rPr>
          <w:rtl/>
        </w:rPr>
      </w:pPr>
      <w:r>
        <w:rPr>
          <w:rFonts w:cs="Arial" w:hint="cs"/>
          <w:rtl/>
        </w:rPr>
        <w:t>لا</w:t>
      </w:r>
      <w:r>
        <w:rPr>
          <w:rFonts w:cs="Arial"/>
          <w:rtl/>
        </w:rPr>
        <w:t xml:space="preserve"> </w:t>
      </w:r>
      <w:r>
        <w:rPr>
          <w:rFonts w:cs="Arial" w:hint="cs"/>
          <w:rtl/>
        </w:rPr>
        <w:t>يُشترط</w:t>
      </w:r>
      <w:r>
        <w:rPr>
          <w:rFonts w:cs="Arial"/>
          <w:rtl/>
        </w:rPr>
        <w:t xml:space="preserve"> </w:t>
      </w:r>
      <w:r>
        <w:rPr>
          <w:rFonts w:cs="Arial" w:hint="cs"/>
          <w:rtl/>
        </w:rPr>
        <w:t>تقديم</w:t>
      </w:r>
      <w:r>
        <w:rPr>
          <w:rFonts w:cs="Arial"/>
          <w:rtl/>
        </w:rPr>
        <w:t xml:space="preserve"> </w:t>
      </w:r>
      <w:r>
        <w:rPr>
          <w:rFonts w:cs="Arial" w:hint="cs"/>
          <w:rtl/>
        </w:rPr>
        <w:t>رسومات</w:t>
      </w:r>
      <w:r>
        <w:rPr>
          <w:rFonts w:cs="Arial"/>
          <w:rtl/>
        </w:rPr>
        <w:t xml:space="preserve"> </w:t>
      </w:r>
      <w:r>
        <w:rPr>
          <w:rFonts w:cs="Arial" w:hint="cs"/>
          <w:rtl/>
        </w:rPr>
        <w:t>هندسية</w:t>
      </w:r>
      <w:r>
        <w:rPr>
          <w:rFonts w:cs="Arial"/>
          <w:rtl/>
        </w:rPr>
        <w:t xml:space="preserve"> </w:t>
      </w:r>
      <w:r>
        <w:rPr>
          <w:rFonts w:cs="Arial" w:hint="cs"/>
          <w:rtl/>
        </w:rPr>
        <w:t>تفصيلية</w:t>
      </w:r>
      <w:r>
        <w:rPr>
          <w:rFonts w:cs="Arial"/>
          <w:rtl/>
        </w:rPr>
        <w:t xml:space="preserve"> </w:t>
      </w:r>
      <w:r>
        <w:rPr>
          <w:rFonts w:cs="Arial" w:hint="cs"/>
          <w:rtl/>
        </w:rPr>
        <w:t>في</w:t>
      </w:r>
      <w:r>
        <w:rPr>
          <w:rFonts w:cs="Arial"/>
          <w:rtl/>
        </w:rPr>
        <w:t xml:space="preserve"> </w:t>
      </w:r>
      <w:r>
        <w:rPr>
          <w:rFonts w:cs="Arial" w:hint="cs"/>
          <w:rtl/>
        </w:rPr>
        <w:t>مرحلة</w:t>
      </w:r>
      <w:r>
        <w:rPr>
          <w:rFonts w:cs="Arial"/>
          <w:rtl/>
        </w:rPr>
        <w:t xml:space="preserve"> </w:t>
      </w:r>
      <w:r>
        <w:rPr>
          <w:rFonts w:cs="Arial" w:hint="cs"/>
          <w:rtl/>
        </w:rPr>
        <w:t>تقديم</w:t>
      </w:r>
      <w:r>
        <w:rPr>
          <w:rFonts w:cs="Arial"/>
          <w:rtl/>
        </w:rPr>
        <w:t xml:space="preserve"> </w:t>
      </w:r>
      <w:r>
        <w:rPr>
          <w:rFonts w:cs="Arial" w:hint="cs"/>
          <w:rtl/>
        </w:rPr>
        <w:t>العطاءات</w:t>
      </w:r>
      <w:r>
        <w:t>.</w:t>
      </w:r>
    </w:p>
    <w:p w14:paraId="554A579C" w14:textId="0950F7C3" w:rsidR="00A84D3E" w:rsidRPr="00825BC6" w:rsidRDefault="00A84D3E" w:rsidP="00825BC6">
      <w:pPr>
        <w:pStyle w:val="Heading1"/>
        <w:numPr>
          <w:ilvl w:val="0"/>
          <w:numId w:val="11"/>
        </w:numPr>
        <w:bidi/>
        <w:rPr>
          <w:rFonts w:asciiTheme="minorBidi" w:hAnsiTheme="minorBidi" w:cstheme="minorBidi"/>
          <w:b/>
          <w:bCs/>
          <w:color w:val="auto"/>
          <w:sz w:val="24"/>
          <w:szCs w:val="24"/>
          <w:rtl/>
        </w:rPr>
      </w:pPr>
      <w:bookmarkStart w:id="16" w:name="_Toc235084017"/>
      <w:r w:rsidRPr="00825BC6">
        <w:rPr>
          <w:rFonts w:asciiTheme="minorBidi" w:hAnsiTheme="minorBidi" w:cstheme="minorBidi" w:hint="cs"/>
          <w:b/>
          <w:bCs/>
          <w:color w:val="auto"/>
          <w:sz w:val="24"/>
          <w:szCs w:val="24"/>
          <w:rtl/>
        </w:rPr>
        <w:t>العرض</w:t>
      </w:r>
      <w:r w:rsidRPr="00825BC6">
        <w:rPr>
          <w:rFonts w:asciiTheme="minorBidi" w:hAnsiTheme="minorBidi" w:cstheme="minorBidi"/>
          <w:b/>
          <w:bCs/>
          <w:color w:val="auto"/>
          <w:sz w:val="24"/>
          <w:szCs w:val="24"/>
          <w:rtl/>
        </w:rPr>
        <w:t xml:space="preserve"> </w:t>
      </w:r>
      <w:r w:rsidRPr="00825BC6">
        <w:rPr>
          <w:rFonts w:asciiTheme="minorBidi" w:hAnsiTheme="minorBidi" w:cstheme="minorBidi" w:hint="cs"/>
          <w:b/>
          <w:bCs/>
          <w:color w:val="auto"/>
          <w:sz w:val="24"/>
          <w:szCs w:val="24"/>
          <w:rtl/>
        </w:rPr>
        <w:t>التجاري</w:t>
      </w:r>
      <w:bookmarkEnd w:id="16"/>
    </w:p>
    <w:p w14:paraId="200FDA3C" w14:textId="77777777" w:rsidR="00A84D3E" w:rsidRDefault="00A84D3E" w:rsidP="00A84D3E">
      <w:pPr>
        <w:tabs>
          <w:tab w:val="right" w:pos="926"/>
        </w:tabs>
        <w:bidi/>
        <w:ind w:left="836"/>
        <w:rPr>
          <w:rtl/>
        </w:rPr>
      </w:pPr>
      <w:r>
        <w:rPr>
          <w:rFonts w:cs="Arial" w:hint="cs"/>
          <w:rtl/>
        </w:rPr>
        <w:t>يجب</w:t>
      </w:r>
      <w:r>
        <w:rPr>
          <w:rFonts w:cs="Arial"/>
          <w:rtl/>
        </w:rPr>
        <w:t xml:space="preserve"> </w:t>
      </w:r>
      <w:r>
        <w:rPr>
          <w:rFonts w:cs="Arial" w:hint="cs"/>
          <w:rtl/>
        </w:rPr>
        <w:t>أن</w:t>
      </w:r>
      <w:r>
        <w:rPr>
          <w:rFonts w:cs="Arial"/>
          <w:rtl/>
        </w:rPr>
        <w:t xml:space="preserve"> </w:t>
      </w:r>
      <w:r>
        <w:rPr>
          <w:rFonts w:cs="Arial" w:hint="cs"/>
          <w:rtl/>
        </w:rPr>
        <w:t>يتضمن</w:t>
      </w:r>
      <w:r>
        <w:rPr>
          <w:rFonts w:cs="Arial"/>
          <w:rtl/>
        </w:rPr>
        <w:t xml:space="preserve"> </w:t>
      </w:r>
      <w:r>
        <w:rPr>
          <w:rFonts w:cs="Arial" w:hint="cs"/>
          <w:rtl/>
        </w:rPr>
        <w:t>العرض</w:t>
      </w:r>
      <w:r>
        <w:rPr>
          <w:rFonts w:cs="Arial"/>
          <w:rtl/>
        </w:rPr>
        <w:t xml:space="preserve"> </w:t>
      </w:r>
      <w:r>
        <w:rPr>
          <w:rFonts w:cs="Arial" w:hint="cs"/>
          <w:rtl/>
        </w:rPr>
        <w:t>التجاري</w:t>
      </w:r>
      <w:r>
        <w:rPr>
          <w:rFonts w:cs="Arial"/>
          <w:rtl/>
        </w:rPr>
        <w:t xml:space="preserve"> </w:t>
      </w:r>
      <w:r>
        <w:rPr>
          <w:rFonts w:cs="Arial" w:hint="cs"/>
          <w:rtl/>
        </w:rPr>
        <w:t>ما</w:t>
      </w:r>
      <w:r>
        <w:rPr>
          <w:rFonts w:cs="Arial"/>
          <w:rtl/>
        </w:rPr>
        <w:t xml:space="preserve"> </w:t>
      </w:r>
      <w:r>
        <w:rPr>
          <w:rFonts w:cs="Arial" w:hint="cs"/>
          <w:rtl/>
        </w:rPr>
        <w:t>يلي</w:t>
      </w:r>
      <w:r>
        <w:t>:</w:t>
      </w:r>
    </w:p>
    <w:p w14:paraId="09EFDA8D" w14:textId="185F9B22" w:rsidR="00D1171D" w:rsidRPr="00825BC6" w:rsidRDefault="00A84D3E" w:rsidP="00825BC6">
      <w:pPr>
        <w:pStyle w:val="ListParagraph"/>
        <w:numPr>
          <w:ilvl w:val="0"/>
          <w:numId w:val="32"/>
        </w:numPr>
        <w:tabs>
          <w:tab w:val="right" w:pos="926"/>
        </w:tabs>
        <w:bidi/>
      </w:pPr>
      <w:r>
        <w:rPr>
          <w:rFonts w:cs="Arial"/>
          <w:rtl/>
        </w:rPr>
        <w:tab/>
      </w:r>
      <w:r>
        <w:rPr>
          <w:rFonts w:cs="Arial" w:hint="cs"/>
          <w:rtl/>
        </w:rPr>
        <w:t>جدول</w:t>
      </w:r>
      <w:r>
        <w:rPr>
          <w:rFonts w:cs="Arial"/>
          <w:rtl/>
        </w:rPr>
        <w:t xml:space="preserve"> </w:t>
      </w:r>
      <w:r>
        <w:rPr>
          <w:rFonts w:cs="Arial" w:hint="cs"/>
          <w:rtl/>
        </w:rPr>
        <w:t>الكميات</w:t>
      </w:r>
      <w:r>
        <w:rPr>
          <w:rFonts w:cs="Arial"/>
          <w:rtl/>
        </w:rPr>
        <w:t xml:space="preserve"> (</w:t>
      </w:r>
      <w:r>
        <w:t>BOQ</w:t>
      </w:r>
      <w:r>
        <w:rPr>
          <w:rFonts w:cs="Arial"/>
          <w:rtl/>
        </w:rPr>
        <w:t xml:space="preserve">) </w:t>
      </w:r>
      <w:r>
        <w:rPr>
          <w:rFonts w:cs="Arial" w:hint="cs"/>
          <w:rtl/>
        </w:rPr>
        <w:t>المفصّل</w:t>
      </w:r>
    </w:p>
    <w:p w14:paraId="4DCB6C1B" w14:textId="1C10638B" w:rsidR="00825BC6" w:rsidRDefault="00825BC6" w:rsidP="00825BC6">
      <w:pPr>
        <w:pStyle w:val="ListParagraph"/>
        <w:numPr>
          <w:ilvl w:val="0"/>
          <w:numId w:val="32"/>
        </w:numPr>
        <w:tabs>
          <w:tab w:val="right" w:pos="926"/>
        </w:tabs>
        <w:bidi/>
      </w:pPr>
      <w:r>
        <w:rPr>
          <w:rFonts w:cs="Arial"/>
          <w:rtl/>
        </w:rPr>
        <w:tab/>
      </w:r>
      <w:r>
        <w:rPr>
          <w:rFonts w:cs="Arial" w:hint="cs"/>
          <w:rtl/>
        </w:rPr>
        <w:t>أسعار</w:t>
      </w:r>
      <w:r>
        <w:rPr>
          <w:rFonts w:cs="Arial"/>
          <w:rtl/>
        </w:rPr>
        <w:t xml:space="preserve"> </w:t>
      </w:r>
      <w:r>
        <w:rPr>
          <w:rFonts w:cs="Arial" w:hint="cs"/>
          <w:rtl/>
        </w:rPr>
        <w:t>الوحدات</w:t>
      </w:r>
    </w:p>
    <w:p w14:paraId="0FFF25C6" w14:textId="3BC779F4" w:rsidR="00825BC6" w:rsidRDefault="00825BC6" w:rsidP="00825BC6">
      <w:pPr>
        <w:pStyle w:val="ListParagraph"/>
        <w:numPr>
          <w:ilvl w:val="0"/>
          <w:numId w:val="32"/>
        </w:numPr>
        <w:tabs>
          <w:tab w:val="right" w:pos="926"/>
        </w:tabs>
        <w:bidi/>
      </w:pPr>
      <w:r>
        <w:rPr>
          <w:rFonts w:cs="Arial"/>
          <w:rtl/>
        </w:rPr>
        <w:tab/>
      </w:r>
      <w:r>
        <w:rPr>
          <w:rFonts w:cs="Arial" w:hint="cs"/>
          <w:rtl/>
        </w:rPr>
        <w:t>السعر</w:t>
      </w:r>
      <w:r>
        <w:rPr>
          <w:rFonts w:cs="Arial"/>
          <w:rtl/>
        </w:rPr>
        <w:t xml:space="preserve"> </w:t>
      </w:r>
      <w:r>
        <w:rPr>
          <w:rFonts w:cs="Arial" w:hint="cs"/>
          <w:rtl/>
        </w:rPr>
        <w:t>الإجمالي</w:t>
      </w:r>
    </w:p>
    <w:p w14:paraId="4A58C7DD" w14:textId="6E9E50CB" w:rsidR="00825BC6" w:rsidRDefault="00825BC6" w:rsidP="00825BC6">
      <w:pPr>
        <w:pStyle w:val="ListParagraph"/>
        <w:numPr>
          <w:ilvl w:val="0"/>
          <w:numId w:val="32"/>
        </w:numPr>
        <w:tabs>
          <w:tab w:val="right" w:pos="926"/>
        </w:tabs>
        <w:bidi/>
      </w:pPr>
      <w:r>
        <w:rPr>
          <w:rFonts w:cs="Arial"/>
          <w:rtl/>
        </w:rPr>
        <w:tab/>
      </w:r>
      <w:r>
        <w:rPr>
          <w:rFonts w:cs="Arial" w:hint="cs"/>
          <w:rtl/>
        </w:rPr>
        <w:t>البنود</w:t>
      </w:r>
      <w:r>
        <w:rPr>
          <w:rFonts w:cs="Arial"/>
          <w:rtl/>
        </w:rPr>
        <w:t xml:space="preserve"> </w:t>
      </w:r>
      <w:r>
        <w:rPr>
          <w:rFonts w:cs="Arial" w:hint="cs"/>
          <w:rtl/>
        </w:rPr>
        <w:t>الاختيارية</w:t>
      </w:r>
    </w:p>
    <w:p w14:paraId="4AF84632" w14:textId="4A8E5CB4" w:rsidR="00825BC6" w:rsidRDefault="00825BC6" w:rsidP="00825BC6">
      <w:pPr>
        <w:pStyle w:val="ListParagraph"/>
        <w:numPr>
          <w:ilvl w:val="0"/>
          <w:numId w:val="32"/>
        </w:numPr>
        <w:tabs>
          <w:tab w:val="right" w:pos="926"/>
        </w:tabs>
        <w:bidi/>
      </w:pPr>
      <w:r>
        <w:rPr>
          <w:rFonts w:cs="Arial"/>
          <w:rtl/>
        </w:rPr>
        <w:tab/>
      </w:r>
      <w:r>
        <w:rPr>
          <w:rFonts w:cs="Arial" w:hint="cs"/>
          <w:rtl/>
        </w:rPr>
        <w:t>فترة</w:t>
      </w:r>
      <w:r>
        <w:rPr>
          <w:rFonts w:cs="Arial"/>
          <w:rtl/>
        </w:rPr>
        <w:t xml:space="preserve"> </w:t>
      </w:r>
      <w:r>
        <w:rPr>
          <w:rFonts w:cs="Arial" w:hint="cs"/>
          <w:rtl/>
        </w:rPr>
        <w:t>التسليم</w:t>
      </w:r>
    </w:p>
    <w:p w14:paraId="31A9CEFF" w14:textId="52874107" w:rsidR="00825BC6" w:rsidRDefault="00825BC6" w:rsidP="00825BC6">
      <w:pPr>
        <w:pStyle w:val="ListParagraph"/>
        <w:numPr>
          <w:ilvl w:val="0"/>
          <w:numId w:val="32"/>
        </w:numPr>
        <w:tabs>
          <w:tab w:val="right" w:pos="926"/>
        </w:tabs>
        <w:bidi/>
      </w:pPr>
      <w:r>
        <w:rPr>
          <w:rFonts w:cs="Arial"/>
          <w:rtl/>
        </w:rPr>
        <w:tab/>
      </w:r>
      <w:r>
        <w:rPr>
          <w:rFonts w:cs="Arial" w:hint="cs"/>
          <w:rtl/>
        </w:rPr>
        <w:t>الضمان</w:t>
      </w:r>
    </w:p>
    <w:p w14:paraId="53A9967F" w14:textId="29D68901" w:rsidR="00825BC6" w:rsidRPr="00825BC6" w:rsidRDefault="00825BC6" w:rsidP="00825BC6">
      <w:pPr>
        <w:pStyle w:val="ListParagraph"/>
        <w:numPr>
          <w:ilvl w:val="0"/>
          <w:numId w:val="32"/>
        </w:numPr>
        <w:tabs>
          <w:tab w:val="right" w:pos="926"/>
        </w:tabs>
        <w:bidi/>
      </w:pPr>
      <w:r>
        <w:rPr>
          <w:rFonts w:cs="Arial"/>
          <w:rtl/>
        </w:rPr>
        <w:tab/>
      </w:r>
      <w:r>
        <w:rPr>
          <w:rFonts w:cs="Arial" w:hint="cs"/>
          <w:rtl/>
        </w:rPr>
        <w:t>صلاحية</w:t>
      </w:r>
      <w:r>
        <w:rPr>
          <w:rFonts w:cs="Arial"/>
          <w:rtl/>
        </w:rPr>
        <w:t xml:space="preserve"> </w:t>
      </w:r>
      <w:r>
        <w:rPr>
          <w:rFonts w:cs="Arial" w:hint="cs"/>
          <w:rtl/>
        </w:rPr>
        <w:t>العرض</w:t>
      </w:r>
    </w:p>
    <w:p w14:paraId="59858732" w14:textId="0DEAE40A" w:rsidR="00825BC6" w:rsidRPr="00ED5787" w:rsidRDefault="00825BC6" w:rsidP="00ED5787">
      <w:pPr>
        <w:pStyle w:val="Heading1"/>
        <w:numPr>
          <w:ilvl w:val="0"/>
          <w:numId w:val="11"/>
        </w:numPr>
        <w:bidi/>
        <w:rPr>
          <w:rFonts w:asciiTheme="minorBidi" w:hAnsiTheme="minorBidi" w:cstheme="minorBidi"/>
          <w:b/>
          <w:bCs/>
          <w:color w:val="auto"/>
          <w:sz w:val="24"/>
          <w:szCs w:val="24"/>
          <w:rtl/>
        </w:rPr>
      </w:pPr>
      <w:bookmarkStart w:id="17" w:name="_Toc235084018"/>
      <w:r w:rsidRPr="00ED5787">
        <w:rPr>
          <w:rFonts w:asciiTheme="minorBidi" w:hAnsiTheme="minorBidi" w:cstheme="minorBidi" w:hint="cs"/>
          <w:b/>
          <w:bCs/>
          <w:color w:val="auto"/>
          <w:sz w:val="24"/>
          <w:szCs w:val="24"/>
          <w:rtl/>
        </w:rPr>
        <w:t>الضمان</w:t>
      </w:r>
      <w:bookmarkEnd w:id="17"/>
    </w:p>
    <w:p w14:paraId="55B11861" w14:textId="72A07D13" w:rsidR="00825BC6" w:rsidRPr="00825BC6" w:rsidRDefault="00825BC6" w:rsidP="00825BC6">
      <w:pPr>
        <w:tabs>
          <w:tab w:val="right" w:pos="926"/>
        </w:tabs>
        <w:bidi/>
        <w:rPr>
          <w:lang w:val="en-US"/>
        </w:rPr>
      </w:pPr>
      <w:r w:rsidRPr="00825BC6">
        <w:rPr>
          <w:rFonts w:cs="Arial" w:hint="cs"/>
          <w:rtl/>
          <w:lang w:val="en-US"/>
        </w:rPr>
        <w:t>الحد</w:t>
      </w:r>
      <w:r w:rsidRPr="00825BC6">
        <w:rPr>
          <w:rFonts w:cs="Arial"/>
          <w:rtl/>
          <w:lang w:val="en-US"/>
        </w:rPr>
        <w:t xml:space="preserve"> </w:t>
      </w:r>
      <w:r w:rsidRPr="00825BC6">
        <w:rPr>
          <w:rFonts w:cs="Arial" w:hint="cs"/>
          <w:rtl/>
          <w:lang w:val="en-US"/>
        </w:rPr>
        <w:t>الأدنى</w:t>
      </w:r>
      <w:r w:rsidRPr="00825BC6">
        <w:rPr>
          <w:rFonts w:cs="Arial"/>
          <w:rtl/>
          <w:lang w:val="en-US"/>
        </w:rPr>
        <w:t xml:space="preserve"> </w:t>
      </w:r>
      <w:r w:rsidRPr="00825BC6">
        <w:rPr>
          <w:rFonts w:cs="Arial" w:hint="cs"/>
          <w:rtl/>
          <w:lang w:val="en-US"/>
        </w:rPr>
        <w:t>لمتطلبات</w:t>
      </w:r>
      <w:r w:rsidRPr="00825BC6">
        <w:rPr>
          <w:rFonts w:cs="Arial"/>
          <w:rtl/>
          <w:lang w:val="en-US"/>
        </w:rPr>
        <w:t xml:space="preserve"> </w:t>
      </w:r>
      <w:r w:rsidRPr="00825BC6">
        <w:rPr>
          <w:rFonts w:cs="Arial" w:hint="cs"/>
          <w:rtl/>
          <w:lang w:val="en-US"/>
        </w:rPr>
        <w:t>الضمان</w:t>
      </w:r>
      <w:r w:rsidRPr="00825BC6">
        <w:rPr>
          <w:rFonts w:cs="Arial"/>
          <w:rtl/>
          <w:lang w:val="en-US"/>
        </w:rPr>
        <w:t>:</w:t>
      </w:r>
    </w:p>
    <w:tbl>
      <w:tblPr>
        <w:tblW w:w="0" w:type="auto"/>
        <w:jc w:val="right"/>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6088"/>
        <w:gridCol w:w="2015"/>
        <w:gridCol w:w="2357"/>
      </w:tblGrid>
      <w:tr w:rsidR="00825BC6" w:rsidRPr="00294777" w14:paraId="764AE105" w14:textId="77777777" w:rsidTr="00825BC6">
        <w:trPr>
          <w:tblHeader/>
          <w:tblCellSpacing w:w="15" w:type="dxa"/>
          <w:jc w:val="right"/>
        </w:trPr>
        <w:tc>
          <w:tcPr>
            <w:tcW w:w="0" w:type="auto"/>
            <w:vAlign w:val="center"/>
          </w:tcPr>
          <w:p w14:paraId="0DA1975B" w14:textId="77777777" w:rsidR="00825BC6" w:rsidRPr="00825BC6" w:rsidRDefault="00825BC6" w:rsidP="00825BC6">
            <w:pPr>
              <w:bidi/>
              <w:jc w:val="both"/>
              <w:rPr>
                <w:rFonts w:ascii="Calibri" w:hAnsi="Calibri" w:cs="Calibri"/>
                <w:b/>
                <w:bCs/>
              </w:rPr>
            </w:pPr>
            <w:r w:rsidRPr="00825BC6">
              <w:rPr>
                <w:rFonts w:ascii="Calibri" w:hAnsi="Calibri" w:cs="Calibri"/>
                <w:b/>
                <w:bCs/>
                <w:rtl/>
                <w:lang w:bidi="ar"/>
              </w:rPr>
              <w:t>ملاحظة</w:t>
            </w:r>
          </w:p>
          <w:p w14:paraId="7E27AED2" w14:textId="60DAC39F" w:rsidR="00825BC6" w:rsidRPr="00294777" w:rsidRDefault="00825BC6" w:rsidP="00825BC6">
            <w:pPr>
              <w:bidi/>
              <w:jc w:val="both"/>
              <w:rPr>
                <w:rFonts w:ascii="Calibri" w:hAnsi="Calibri" w:cs="Calibri"/>
                <w:b/>
                <w:bCs/>
              </w:rPr>
            </w:pPr>
          </w:p>
        </w:tc>
        <w:tc>
          <w:tcPr>
            <w:tcW w:w="0" w:type="auto"/>
            <w:vAlign w:val="center"/>
          </w:tcPr>
          <w:p w14:paraId="7B447313" w14:textId="77777777" w:rsidR="00825BC6" w:rsidRPr="00825BC6" w:rsidRDefault="00825BC6" w:rsidP="00825BC6">
            <w:pPr>
              <w:bidi/>
              <w:jc w:val="both"/>
              <w:rPr>
                <w:rFonts w:ascii="Calibri" w:hAnsi="Calibri" w:cs="Calibri"/>
                <w:b/>
                <w:bCs/>
              </w:rPr>
            </w:pPr>
            <w:r w:rsidRPr="00825BC6">
              <w:rPr>
                <w:rFonts w:ascii="Calibri" w:hAnsi="Calibri" w:cs="Calibri"/>
                <w:b/>
                <w:bCs/>
                <w:rtl/>
                <w:lang w:bidi="ar"/>
              </w:rPr>
              <w:t>الحد الأدنى</w:t>
            </w:r>
          </w:p>
          <w:p w14:paraId="536AB888" w14:textId="007D455D" w:rsidR="00825BC6" w:rsidRPr="00294777" w:rsidRDefault="00825BC6" w:rsidP="00825BC6">
            <w:pPr>
              <w:bidi/>
              <w:jc w:val="both"/>
              <w:rPr>
                <w:rFonts w:ascii="Calibri" w:hAnsi="Calibri" w:cs="Calibri"/>
                <w:b/>
                <w:bCs/>
              </w:rPr>
            </w:pPr>
          </w:p>
        </w:tc>
        <w:tc>
          <w:tcPr>
            <w:tcW w:w="0" w:type="auto"/>
          </w:tcPr>
          <w:p w14:paraId="24150750" w14:textId="77777777" w:rsidR="00825BC6" w:rsidRPr="00825BC6" w:rsidRDefault="00825BC6" w:rsidP="00825BC6">
            <w:pPr>
              <w:bidi/>
              <w:jc w:val="both"/>
              <w:rPr>
                <w:rFonts w:ascii="Calibri" w:hAnsi="Calibri" w:cs="Calibri"/>
                <w:b/>
                <w:bCs/>
              </w:rPr>
            </w:pPr>
            <w:r w:rsidRPr="00825BC6">
              <w:rPr>
                <w:rFonts w:ascii="Calibri" w:hAnsi="Calibri" w:cs="Calibri"/>
                <w:b/>
                <w:bCs/>
                <w:rtl/>
                <w:lang w:bidi="ar"/>
              </w:rPr>
              <w:t>العنصر</w:t>
            </w:r>
          </w:p>
          <w:p w14:paraId="40361831" w14:textId="61BF3C68" w:rsidR="00825BC6" w:rsidRPr="00294777" w:rsidRDefault="00825BC6" w:rsidP="00825BC6">
            <w:pPr>
              <w:bidi/>
              <w:jc w:val="both"/>
              <w:rPr>
                <w:rFonts w:ascii="Calibri" w:hAnsi="Calibri" w:cs="Calibri"/>
                <w:b/>
                <w:bCs/>
              </w:rPr>
            </w:pPr>
          </w:p>
        </w:tc>
      </w:tr>
      <w:tr w:rsidR="00825BC6" w:rsidRPr="00294777" w14:paraId="3203B40C" w14:textId="77777777" w:rsidTr="00825BC6">
        <w:trPr>
          <w:tblCellSpacing w:w="15" w:type="dxa"/>
          <w:jc w:val="right"/>
        </w:trPr>
        <w:tc>
          <w:tcPr>
            <w:tcW w:w="0" w:type="auto"/>
            <w:vAlign w:val="center"/>
          </w:tcPr>
          <w:p w14:paraId="31A77920" w14:textId="74016387" w:rsidR="00825BC6" w:rsidRPr="00294777" w:rsidRDefault="00825BC6" w:rsidP="00825BC6">
            <w:pPr>
              <w:bidi/>
              <w:jc w:val="both"/>
              <w:rPr>
                <w:rFonts w:ascii="Calibri" w:hAnsi="Calibri" w:cs="Calibri"/>
              </w:rPr>
            </w:pPr>
          </w:p>
        </w:tc>
        <w:tc>
          <w:tcPr>
            <w:tcW w:w="0" w:type="auto"/>
            <w:vAlign w:val="center"/>
          </w:tcPr>
          <w:p w14:paraId="76F3E6A8" w14:textId="77777777" w:rsidR="00825BC6" w:rsidRPr="00825BC6" w:rsidRDefault="00825BC6" w:rsidP="00825BC6">
            <w:pPr>
              <w:bidi/>
              <w:jc w:val="both"/>
              <w:rPr>
                <w:rFonts w:ascii="Calibri" w:hAnsi="Calibri" w:cs="Calibri"/>
              </w:rPr>
            </w:pPr>
            <w:r w:rsidRPr="00825BC6">
              <w:rPr>
                <w:rFonts w:ascii="Calibri" w:hAnsi="Calibri" w:cs="Calibri"/>
                <w:rtl/>
                <w:lang w:bidi="ar"/>
              </w:rPr>
              <w:t>أداء لمدة 25 عاماً</w:t>
            </w:r>
          </w:p>
          <w:p w14:paraId="00DE814B" w14:textId="438F8580" w:rsidR="00825BC6" w:rsidRPr="00294777" w:rsidRDefault="00825BC6" w:rsidP="00825BC6">
            <w:pPr>
              <w:bidi/>
              <w:jc w:val="both"/>
              <w:rPr>
                <w:rFonts w:ascii="Calibri" w:hAnsi="Calibri" w:cs="Calibri"/>
              </w:rPr>
            </w:pPr>
          </w:p>
        </w:tc>
        <w:tc>
          <w:tcPr>
            <w:tcW w:w="0" w:type="auto"/>
          </w:tcPr>
          <w:p w14:paraId="4855564F" w14:textId="28EBA3A8" w:rsidR="00825BC6" w:rsidRPr="00825BC6" w:rsidRDefault="00825BC6" w:rsidP="00825BC6">
            <w:pPr>
              <w:bidi/>
              <w:jc w:val="both"/>
              <w:rPr>
                <w:rFonts w:ascii="Calibri" w:hAnsi="Calibri" w:cs="Calibri"/>
                <w:rtl/>
                <w:lang w:bidi="ar"/>
              </w:rPr>
            </w:pPr>
            <w:r w:rsidRPr="00825BC6">
              <w:rPr>
                <w:rFonts w:ascii="Calibri" w:hAnsi="Calibri" w:cs="Calibri"/>
                <w:rtl/>
                <w:lang w:bidi="ar"/>
              </w:rPr>
              <w:t>وحدات الطاقة الكهروضوئية</w:t>
            </w:r>
            <w:r w:rsidRPr="00825BC6">
              <w:rPr>
                <w:rFonts w:ascii="Calibri" w:hAnsi="Calibri" w:cs="Calibri"/>
                <w:rtl/>
                <w:lang w:bidi="ar"/>
              </w:rPr>
              <w:tab/>
            </w:r>
            <w:r w:rsidRPr="00825BC6">
              <w:rPr>
                <w:rFonts w:ascii="Calibri" w:hAnsi="Calibri" w:cs="Calibri"/>
                <w:rtl/>
                <w:lang w:bidi="ar"/>
              </w:rPr>
              <w:tab/>
            </w:r>
          </w:p>
          <w:p w14:paraId="7312C45A" w14:textId="77777777" w:rsidR="00825BC6" w:rsidRPr="00294777" w:rsidRDefault="00825BC6" w:rsidP="00825BC6">
            <w:pPr>
              <w:bidi/>
              <w:jc w:val="both"/>
              <w:rPr>
                <w:rFonts w:ascii="Calibri" w:hAnsi="Calibri" w:cs="Calibri"/>
              </w:rPr>
            </w:pPr>
          </w:p>
        </w:tc>
      </w:tr>
      <w:tr w:rsidR="00825BC6" w:rsidRPr="00294777" w14:paraId="26DC2966" w14:textId="77777777" w:rsidTr="00825BC6">
        <w:trPr>
          <w:tblCellSpacing w:w="15" w:type="dxa"/>
          <w:jc w:val="right"/>
        </w:trPr>
        <w:tc>
          <w:tcPr>
            <w:tcW w:w="0" w:type="auto"/>
            <w:vAlign w:val="center"/>
          </w:tcPr>
          <w:p w14:paraId="531EFF68" w14:textId="5A2A2E76" w:rsidR="00825BC6" w:rsidRPr="00294777" w:rsidRDefault="00825BC6" w:rsidP="00825BC6">
            <w:pPr>
              <w:bidi/>
              <w:jc w:val="both"/>
              <w:rPr>
                <w:rFonts w:ascii="Calibri" w:hAnsi="Calibri" w:cs="Calibri"/>
              </w:rPr>
            </w:pPr>
          </w:p>
        </w:tc>
        <w:tc>
          <w:tcPr>
            <w:tcW w:w="0" w:type="auto"/>
            <w:vAlign w:val="center"/>
          </w:tcPr>
          <w:p w14:paraId="7031EE18" w14:textId="77777777" w:rsidR="00825BC6" w:rsidRPr="00825BC6" w:rsidRDefault="00825BC6" w:rsidP="00825BC6">
            <w:pPr>
              <w:bidi/>
              <w:jc w:val="both"/>
              <w:rPr>
                <w:rFonts w:ascii="Calibri" w:hAnsi="Calibri" w:cs="Calibri"/>
              </w:rPr>
            </w:pPr>
            <w:r w:rsidRPr="00825BC6">
              <w:rPr>
                <w:rFonts w:ascii="Calibri" w:hAnsi="Calibri" w:cs="Calibri"/>
                <w:rtl/>
                <w:lang w:bidi="ar"/>
              </w:rPr>
              <w:t>12 عاماً كحد أدنى</w:t>
            </w:r>
            <w:r w:rsidRPr="00825BC6">
              <w:rPr>
                <w:rFonts w:ascii="Calibri" w:hAnsi="Calibri" w:cs="Calibri"/>
                <w:rtl/>
                <w:lang w:bidi="ar"/>
              </w:rPr>
              <w:tab/>
            </w:r>
          </w:p>
          <w:p w14:paraId="67392AD2" w14:textId="74541EB0" w:rsidR="00825BC6" w:rsidRPr="00294777" w:rsidRDefault="00825BC6" w:rsidP="00825BC6">
            <w:pPr>
              <w:bidi/>
              <w:jc w:val="both"/>
              <w:rPr>
                <w:rFonts w:ascii="Calibri" w:hAnsi="Calibri" w:cs="Calibri"/>
              </w:rPr>
            </w:pPr>
          </w:p>
        </w:tc>
        <w:tc>
          <w:tcPr>
            <w:tcW w:w="0" w:type="auto"/>
          </w:tcPr>
          <w:p w14:paraId="2F84B454" w14:textId="77777777" w:rsidR="00825BC6" w:rsidRPr="00825BC6" w:rsidRDefault="00825BC6" w:rsidP="00825BC6">
            <w:pPr>
              <w:bidi/>
              <w:jc w:val="both"/>
              <w:rPr>
                <w:rFonts w:ascii="Calibri" w:hAnsi="Calibri" w:cs="Calibri"/>
              </w:rPr>
            </w:pPr>
            <w:r w:rsidRPr="00825BC6">
              <w:rPr>
                <w:rFonts w:ascii="Calibri" w:hAnsi="Calibri" w:cs="Calibri"/>
                <w:rtl/>
                <w:lang w:bidi="ar"/>
              </w:rPr>
              <w:t>ضمان المنتج</w:t>
            </w:r>
          </w:p>
          <w:p w14:paraId="172CA5AA" w14:textId="77777777" w:rsidR="00825BC6" w:rsidRPr="00294777" w:rsidRDefault="00825BC6" w:rsidP="00825BC6">
            <w:pPr>
              <w:bidi/>
              <w:jc w:val="both"/>
              <w:rPr>
                <w:rFonts w:ascii="Calibri" w:hAnsi="Calibri" w:cs="Calibri"/>
              </w:rPr>
            </w:pPr>
          </w:p>
        </w:tc>
      </w:tr>
      <w:tr w:rsidR="00825BC6" w:rsidRPr="00294777" w14:paraId="4B507BAA" w14:textId="77777777" w:rsidTr="00825BC6">
        <w:trPr>
          <w:tblCellSpacing w:w="15" w:type="dxa"/>
          <w:jc w:val="right"/>
        </w:trPr>
        <w:tc>
          <w:tcPr>
            <w:tcW w:w="0" w:type="auto"/>
            <w:vAlign w:val="center"/>
          </w:tcPr>
          <w:p w14:paraId="672D0232" w14:textId="40C25D90" w:rsidR="00825BC6" w:rsidRPr="00294777" w:rsidRDefault="00825BC6" w:rsidP="00825BC6">
            <w:pPr>
              <w:bidi/>
              <w:jc w:val="both"/>
              <w:rPr>
                <w:rFonts w:ascii="Calibri" w:hAnsi="Calibri" w:cs="Calibri"/>
              </w:rPr>
            </w:pPr>
          </w:p>
        </w:tc>
        <w:tc>
          <w:tcPr>
            <w:tcW w:w="0" w:type="auto"/>
            <w:vAlign w:val="center"/>
          </w:tcPr>
          <w:p w14:paraId="0950BACF" w14:textId="77777777" w:rsidR="00825BC6" w:rsidRPr="00825BC6" w:rsidRDefault="00825BC6" w:rsidP="00825BC6">
            <w:pPr>
              <w:bidi/>
              <w:jc w:val="both"/>
              <w:rPr>
                <w:rFonts w:ascii="Calibri" w:hAnsi="Calibri" w:cs="Calibri"/>
              </w:rPr>
            </w:pPr>
            <w:r w:rsidRPr="00825BC6">
              <w:rPr>
                <w:rFonts w:ascii="Calibri" w:hAnsi="Calibri" w:cs="Calibri"/>
                <w:rtl/>
                <w:lang w:bidi="ar"/>
              </w:rPr>
              <w:t>5 سنوات</w:t>
            </w:r>
          </w:p>
          <w:p w14:paraId="44BA37B1" w14:textId="1F454DB2" w:rsidR="00825BC6" w:rsidRPr="00294777" w:rsidRDefault="00825BC6" w:rsidP="00825BC6">
            <w:pPr>
              <w:bidi/>
              <w:jc w:val="both"/>
              <w:rPr>
                <w:rFonts w:ascii="Calibri" w:hAnsi="Calibri" w:cs="Calibri"/>
              </w:rPr>
            </w:pPr>
          </w:p>
        </w:tc>
        <w:tc>
          <w:tcPr>
            <w:tcW w:w="0" w:type="auto"/>
          </w:tcPr>
          <w:p w14:paraId="250A091B" w14:textId="77777777" w:rsidR="00825BC6" w:rsidRPr="00825BC6" w:rsidRDefault="00825BC6" w:rsidP="00825BC6">
            <w:pPr>
              <w:bidi/>
              <w:jc w:val="both"/>
              <w:rPr>
                <w:rFonts w:ascii="Calibri" w:hAnsi="Calibri" w:cs="Calibri"/>
              </w:rPr>
            </w:pPr>
            <w:r w:rsidRPr="00825BC6">
              <w:rPr>
                <w:rFonts w:ascii="Calibri" w:hAnsi="Calibri" w:cs="Calibri"/>
                <w:rtl/>
                <w:lang w:bidi="ar"/>
              </w:rPr>
              <w:t>العاكس الهجين (</w:t>
            </w:r>
            <w:r w:rsidRPr="00825BC6">
              <w:rPr>
                <w:rFonts w:ascii="Calibri" w:hAnsi="Calibri" w:cs="Calibri"/>
              </w:rPr>
              <w:t>Hybrid Inverter</w:t>
            </w:r>
            <w:r w:rsidRPr="00825BC6">
              <w:rPr>
                <w:rFonts w:ascii="Calibri" w:hAnsi="Calibri" w:cs="Calibri"/>
                <w:rtl/>
                <w:lang w:bidi="ar"/>
              </w:rPr>
              <w:t>)</w:t>
            </w:r>
          </w:p>
          <w:p w14:paraId="36F760FC" w14:textId="77777777" w:rsidR="00825BC6" w:rsidRPr="00294777" w:rsidRDefault="00825BC6" w:rsidP="00825BC6">
            <w:pPr>
              <w:bidi/>
              <w:jc w:val="both"/>
              <w:rPr>
                <w:rFonts w:ascii="Calibri" w:hAnsi="Calibri" w:cs="Calibri"/>
              </w:rPr>
            </w:pPr>
          </w:p>
        </w:tc>
      </w:tr>
      <w:tr w:rsidR="00825BC6" w:rsidRPr="00294777" w14:paraId="0CEA281D" w14:textId="77777777" w:rsidTr="00825BC6">
        <w:trPr>
          <w:tblCellSpacing w:w="15" w:type="dxa"/>
          <w:jc w:val="right"/>
        </w:trPr>
        <w:tc>
          <w:tcPr>
            <w:tcW w:w="0" w:type="auto"/>
            <w:vAlign w:val="center"/>
          </w:tcPr>
          <w:p w14:paraId="69A4F39C" w14:textId="4A5285B0" w:rsidR="00825BC6" w:rsidRPr="00294777" w:rsidRDefault="00825BC6" w:rsidP="00825BC6">
            <w:pPr>
              <w:bidi/>
              <w:jc w:val="both"/>
              <w:rPr>
                <w:rFonts w:ascii="Calibri" w:hAnsi="Calibri" w:cs="Calibri"/>
              </w:rPr>
            </w:pPr>
          </w:p>
        </w:tc>
        <w:tc>
          <w:tcPr>
            <w:tcW w:w="0" w:type="auto"/>
            <w:vAlign w:val="center"/>
          </w:tcPr>
          <w:p w14:paraId="61C69599" w14:textId="77777777" w:rsidR="00825BC6" w:rsidRPr="00825BC6" w:rsidRDefault="00825BC6" w:rsidP="00825BC6">
            <w:pPr>
              <w:bidi/>
              <w:jc w:val="both"/>
              <w:rPr>
                <w:rFonts w:ascii="Calibri" w:hAnsi="Calibri" w:cs="Calibri"/>
              </w:rPr>
            </w:pPr>
            <w:r w:rsidRPr="00825BC6">
              <w:rPr>
                <w:rFonts w:ascii="Calibri" w:hAnsi="Calibri" w:cs="Calibri"/>
                <w:rtl/>
                <w:lang w:bidi="ar"/>
              </w:rPr>
              <w:t>10 سنوات أو وفقاً لمعايير الشركة المصنعة</w:t>
            </w:r>
          </w:p>
          <w:p w14:paraId="7822931E" w14:textId="7B8C241E" w:rsidR="00825BC6" w:rsidRPr="00294777" w:rsidRDefault="00825BC6" w:rsidP="00825BC6">
            <w:pPr>
              <w:bidi/>
              <w:jc w:val="both"/>
              <w:rPr>
                <w:rFonts w:ascii="Calibri" w:hAnsi="Calibri" w:cs="Calibri"/>
              </w:rPr>
            </w:pPr>
          </w:p>
        </w:tc>
        <w:tc>
          <w:tcPr>
            <w:tcW w:w="0" w:type="auto"/>
          </w:tcPr>
          <w:p w14:paraId="5B8B23B8" w14:textId="77777777" w:rsidR="00825BC6" w:rsidRPr="00825BC6" w:rsidRDefault="00825BC6" w:rsidP="00825BC6">
            <w:pPr>
              <w:bidi/>
              <w:jc w:val="both"/>
              <w:rPr>
                <w:rFonts w:ascii="Calibri" w:hAnsi="Calibri" w:cs="Calibri"/>
              </w:rPr>
            </w:pPr>
            <w:r w:rsidRPr="00825BC6">
              <w:rPr>
                <w:rFonts w:ascii="Calibri" w:hAnsi="Calibri" w:cs="Calibri"/>
                <w:rtl/>
                <w:lang w:bidi="ar"/>
              </w:rPr>
              <w:t>البطارية</w:t>
            </w:r>
            <w:r w:rsidRPr="00825BC6">
              <w:rPr>
                <w:rFonts w:ascii="Calibri" w:hAnsi="Calibri" w:cs="Calibri"/>
                <w:rtl/>
                <w:lang w:bidi="ar"/>
              </w:rPr>
              <w:tab/>
            </w:r>
          </w:p>
          <w:p w14:paraId="6172D1DE" w14:textId="77777777" w:rsidR="00825BC6" w:rsidRPr="00294777" w:rsidRDefault="00825BC6" w:rsidP="00825BC6">
            <w:pPr>
              <w:bidi/>
              <w:jc w:val="both"/>
              <w:rPr>
                <w:rFonts w:ascii="Calibri" w:hAnsi="Calibri" w:cs="Calibri"/>
              </w:rPr>
            </w:pPr>
          </w:p>
        </w:tc>
      </w:tr>
      <w:tr w:rsidR="00825BC6" w:rsidRPr="00294777" w14:paraId="202859B5" w14:textId="77777777" w:rsidTr="00825BC6">
        <w:trPr>
          <w:tblCellSpacing w:w="15" w:type="dxa"/>
          <w:jc w:val="right"/>
        </w:trPr>
        <w:tc>
          <w:tcPr>
            <w:tcW w:w="0" w:type="auto"/>
            <w:vAlign w:val="center"/>
          </w:tcPr>
          <w:p w14:paraId="5308DA2C" w14:textId="77777777" w:rsidR="00825BC6" w:rsidRPr="00825BC6" w:rsidRDefault="00825BC6" w:rsidP="00825BC6">
            <w:pPr>
              <w:bidi/>
              <w:jc w:val="both"/>
              <w:rPr>
                <w:rFonts w:ascii="Calibri" w:hAnsi="Calibri" w:cs="Calibri"/>
              </w:rPr>
            </w:pPr>
            <w:r w:rsidRPr="00825BC6">
              <w:rPr>
                <w:rFonts w:ascii="Calibri" w:hAnsi="Calibri" w:cs="Calibri"/>
                <w:rtl/>
                <w:lang w:bidi="ar"/>
              </w:rPr>
              <w:lastRenderedPageBreak/>
              <w:t>يقع مركز "خوخة" للرعاية الصحية الأولية (</w:t>
            </w:r>
            <w:r w:rsidRPr="00825BC6">
              <w:rPr>
                <w:rFonts w:ascii="Calibri" w:hAnsi="Calibri" w:cs="Calibri"/>
              </w:rPr>
              <w:t>Khokha PHCC</w:t>
            </w:r>
            <w:r w:rsidRPr="00825BC6">
              <w:rPr>
                <w:rFonts w:ascii="Calibri" w:hAnsi="Calibri" w:cs="Calibri"/>
                <w:rtl/>
                <w:lang w:bidi="ar"/>
              </w:rPr>
              <w:t>) بالقرب من البحر، لذا يجب أن تكون العناصر الهيكلية مقاومة لمثل هذه البيئة القاسية.</w:t>
            </w:r>
          </w:p>
          <w:p w14:paraId="0E119AAF" w14:textId="74C856CF" w:rsidR="00825BC6" w:rsidRPr="00294777" w:rsidRDefault="00825BC6" w:rsidP="00825BC6">
            <w:pPr>
              <w:bidi/>
              <w:jc w:val="both"/>
              <w:rPr>
                <w:rFonts w:ascii="Calibri" w:hAnsi="Calibri" w:cs="Calibri"/>
              </w:rPr>
            </w:pPr>
          </w:p>
        </w:tc>
        <w:tc>
          <w:tcPr>
            <w:tcW w:w="0" w:type="auto"/>
            <w:vAlign w:val="center"/>
          </w:tcPr>
          <w:p w14:paraId="07F4AE01" w14:textId="77777777" w:rsidR="00825BC6" w:rsidRPr="00825BC6" w:rsidRDefault="00825BC6" w:rsidP="00825BC6">
            <w:pPr>
              <w:bidi/>
              <w:jc w:val="both"/>
              <w:rPr>
                <w:rFonts w:ascii="Calibri" w:hAnsi="Calibri" w:cs="Calibri"/>
              </w:rPr>
            </w:pPr>
            <w:r w:rsidRPr="00825BC6">
              <w:rPr>
                <w:rFonts w:ascii="Calibri" w:hAnsi="Calibri" w:cs="Calibri"/>
                <w:rtl/>
                <w:lang w:bidi="ar"/>
              </w:rPr>
              <w:t>10 سنوات</w:t>
            </w:r>
          </w:p>
          <w:p w14:paraId="5467DD40" w14:textId="4E6E33DC" w:rsidR="00825BC6" w:rsidRPr="00294777" w:rsidRDefault="00825BC6" w:rsidP="00825BC6">
            <w:pPr>
              <w:bidi/>
              <w:jc w:val="both"/>
              <w:rPr>
                <w:rFonts w:ascii="Calibri" w:hAnsi="Calibri" w:cs="Calibri"/>
              </w:rPr>
            </w:pPr>
          </w:p>
        </w:tc>
        <w:tc>
          <w:tcPr>
            <w:tcW w:w="0" w:type="auto"/>
          </w:tcPr>
          <w:p w14:paraId="6B8E0D25" w14:textId="77777777" w:rsidR="00825BC6" w:rsidRPr="00825BC6" w:rsidRDefault="00825BC6" w:rsidP="00825BC6">
            <w:pPr>
              <w:bidi/>
              <w:jc w:val="both"/>
              <w:rPr>
                <w:rFonts w:ascii="Calibri" w:hAnsi="Calibri" w:cs="Calibri"/>
              </w:rPr>
            </w:pPr>
            <w:r w:rsidRPr="00825BC6">
              <w:rPr>
                <w:rFonts w:ascii="Calibri" w:hAnsi="Calibri" w:cs="Calibri"/>
                <w:rtl/>
                <w:lang w:bidi="ar"/>
              </w:rPr>
              <w:t>الهيكل الفولاذي</w:t>
            </w:r>
          </w:p>
          <w:p w14:paraId="2F9FCA80" w14:textId="5ADF9544" w:rsidR="00825BC6" w:rsidRPr="00294777" w:rsidRDefault="00825BC6" w:rsidP="00825BC6">
            <w:pPr>
              <w:bidi/>
              <w:jc w:val="both"/>
              <w:rPr>
                <w:rFonts w:ascii="Calibri" w:hAnsi="Calibri" w:cs="Calibri"/>
              </w:rPr>
            </w:pPr>
          </w:p>
        </w:tc>
      </w:tr>
      <w:tr w:rsidR="00825BC6" w:rsidRPr="00294777" w14:paraId="03015CD0" w14:textId="77777777" w:rsidTr="00825BC6">
        <w:trPr>
          <w:tblCellSpacing w:w="15" w:type="dxa"/>
          <w:jc w:val="right"/>
        </w:trPr>
        <w:tc>
          <w:tcPr>
            <w:tcW w:w="0" w:type="auto"/>
            <w:vAlign w:val="center"/>
          </w:tcPr>
          <w:p w14:paraId="470639FD" w14:textId="460073D2" w:rsidR="00825BC6" w:rsidRPr="00294777" w:rsidRDefault="00825BC6" w:rsidP="00825BC6">
            <w:pPr>
              <w:bidi/>
              <w:jc w:val="both"/>
              <w:rPr>
                <w:rFonts w:ascii="Calibri" w:hAnsi="Calibri" w:cs="Calibri"/>
              </w:rPr>
            </w:pPr>
          </w:p>
        </w:tc>
        <w:tc>
          <w:tcPr>
            <w:tcW w:w="0" w:type="auto"/>
            <w:vAlign w:val="center"/>
          </w:tcPr>
          <w:p w14:paraId="23414119" w14:textId="77777777" w:rsidR="00825BC6" w:rsidRPr="00825BC6" w:rsidRDefault="00825BC6" w:rsidP="00825BC6">
            <w:pPr>
              <w:bidi/>
              <w:jc w:val="both"/>
              <w:rPr>
                <w:rFonts w:ascii="Calibri" w:hAnsi="Calibri" w:cs="Calibri"/>
              </w:rPr>
            </w:pPr>
            <w:r w:rsidRPr="00825BC6">
              <w:rPr>
                <w:rFonts w:ascii="Calibri" w:hAnsi="Calibri" w:cs="Calibri"/>
                <w:rtl/>
                <w:lang w:bidi="ar"/>
              </w:rPr>
              <w:t>سنتان</w:t>
            </w:r>
          </w:p>
          <w:p w14:paraId="54EB7274" w14:textId="44B745E0" w:rsidR="00825BC6" w:rsidRPr="00294777" w:rsidRDefault="00825BC6" w:rsidP="00825BC6">
            <w:pPr>
              <w:bidi/>
              <w:jc w:val="both"/>
              <w:rPr>
                <w:rFonts w:ascii="Calibri" w:hAnsi="Calibri" w:cs="Calibri"/>
              </w:rPr>
            </w:pPr>
          </w:p>
        </w:tc>
        <w:tc>
          <w:tcPr>
            <w:tcW w:w="0" w:type="auto"/>
          </w:tcPr>
          <w:p w14:paraId="3C2B050A" w14:textId="77777777" w:rsidR="00825BC6" w:rsidRPr="00825BC6" w:rsidRDefault="00825BC6" w:rsidP="00825BC6">
            <w:pPr>
              <w:bidi/>
              <w:jc w:val="both"/>
              <w:rPr>
                <w:rFonts w:ascii="Calibri" w:hAnsi="Calibri" w:cs="Calibri"/>
              </w:rPr>
            </w:pPr>
            <w:r w:rsidRPr="00825BC6">
              <w:rPr>
                <w:rFonts w:ascii="Calibri" w:hAnsi="Calibri" w:cs="Calibri"/>
                <w:rtl/>
                <w:lang w:bidi="ar"/>
              </w:rPr>
              <w:t>جودة أعمال التركيب</w:t>
            </w:r>
          </w:p>
          <w:p w14:paraId="6792BA48" w14:textId="77777777" w:rsidR="00825BC6" w:rsidRPr="00294777" w:rsidRDefault="00825BC6" w:rsidP="00825BC6">
            <w:pPr>
              <w:bidi/>
              <w:jc w:val="both"/>
              <w:rPr>
                <w:rFonts w:ascii="Calibri" w:hAnsi="Calibri" w:cs="Calibri"/>
              </w:rPr>
            </w:pPr>
          </w:p>
        </w:tc>
      </w:tr>
    </w:tbl>
    <w:p w14:paraId="3BEFDAF3" w14:textId="77777777" w:rsidR="00D1171D" w:rsidRPr="00D1171D" w:rsidRDefault="00D1171D" w:rsidP="00825BC6">
      <w:pPr>
        <w:tabs>
          <w:tab w:val="right" w:pos="926"/>
        </w:tabs>
        <w:bidi/>
        <w:ind w:left="836"/>
        <w:jc w:val="both"/>
      </w:pPr>
    </w:p>
    <w:p w14:paraId="204BFB15" w14:textId="77777777" w:rsidR="00D1171D" w:rsidRPr="00D1171D" w:rsidRDefault="00D1171D" w:rsidP="00A84D3E">
      <w:pPr>
        <w:tabs>
          <w:tab w:val="right" w:pos="926"/>
          <w:tab w:val="right" w:pos="1376"/>
          <w:tab w:val="right" w:pos="1466"/>
        </w:tabs>
        <w:bidi/>
        <w:ind w:left="836"/>
        <w:jc w:val="both"/>
      </w:pPr>
    </w:p>
    <w:p w14:paraId="1F8F1DC3" w14:textId="77777777" w:rsidR="00825BC6" w:rsidRPr="00ED5787" w:rsidRDefault="00825BC6" w:rsidP="00ED5787">
      <w:pPr>
        <w:pStyle w:val="Heading1"/>
        <w:numPr>
          <w:ilvl w:val="0"/>
          <w:numId w:val="11"/>
        </w:numPr>
        <w:bidi/>
        <w:rPr>
          <w:rFonts w:asciiTheme="minorBidi" w:hAnsiTheme="minorBidi" w:cstheme="minorBidi"/>
          <w:b/>
          <w:bCs/>
          <w:color w:val="auto"/>
          <w:sz w:val="24"/>
          <w:szCs w:val="24"/>
          <w:rtl/>
        </w:rPr>
      </w:pPr>
      <w:bookmarkStart w:id="18" w:name="_Toc235084019"/>
      <w:r w:rsidRPr="00ED5787">
        <w:rPr>
          <w:rFonts w:asciiTheme="minorBidi" w:hAnsiTheme="minorBidi" w:cstheme="minorBidi"/>
          <w:b/>
          <w:bCs/>
          <w:color w:val="auto"/>
          <w:sz w:val="24"/>
          <w:szCs w:val="24"/>
          <w:rtl/>
        </w:rPr>
        <w:t>المعايير</w:t>
      </w:r>
      <w:bookmarkEnd w:id="18"/>
    </w:p>
    <w:p w14:paraId="507581D4" w14:textId="77777777" w:rsidR="00825BC6" w:rsidRDefault="00825BC6" w:rsidP="00825BC6">
      <w:pPr>
        <w:tabs>
          <w:tab w:val="left" w:pos="3282"/>
        </w:tabs>
        <w:bidi/>
        <w:rPr>
          <w:lang w:bidi="ar"/>
        </w:rPr>
      </w:pPr>
      <w:r w:rsidRPr="00825BC6">
        <w:rPr>
          <w:rtl/>
          <w:lang w:bidi="ar"/>
        </w:rPr>
        <w:t>يجب أن يمتثل النظام المقترح للمعايير الدولية السارية، بما في ذلك:</w:t>
      </w:r>
    </w:p>
    <w:p w14:paraId="43553FC4" w14:textId="77777777" w:rsidR="00825BC6" w:rsidRPr="00294777" w:rsidRDefault="00825BC6" w:rsidP="00825BC6">
      <w:pPr>
        <w:numPr>
          <w:ilvl w:val="0"/>
          <w:numId w:val="35"/>
        </w:numPr>
        <w:bidi/>
        <w:jc w:val="both"/>
        <w:rPr>
          <w:rFonts w:ascii="Calibri" w:hAnsi="Calibri" w:cs="Calibri"/>
        </w:rPr>
      </w:pPr>
      <w:r w:rsidRPr="00294777">
        <w:rPr>
          <w:rFonts w:ascii="Calibri" w:hAnsi="Calibri" w:cs="Calibri"/>
        </w:rPr>
        <w:t xml:space="preserve">IEC 61215 </w:t>
      </w:r>
    </w:p>
    <w:p w14:paraId="387C2B1B" w14:textId="77777777" w:rsidR="00825BC6" w:rsidRPr="00294777" w:rsidRDefault="00825BC6" w:rsidP="00825BC6">
      <w:pPr>
        <w:numPr>
          <w:ilvl w:val="0"/>
          <w:numId w:val="35"/>
        </w:numPr>
        <w:bidi/>
        <w:jc w:val="both"/>
        <w:rPr>
          <w:rFonts w:ascii="Calibri" w:hAnsi="Calibri" w:cs="Calibri"/>
        </w:rPr>
      </w:pPr>
      <w:r w:rsidRPr="00294777">
        <w:rPr>
          <w:rFonts w:ascii="Calibri" w:hAnsi="Calibri" w:cs="Calibri"/>
        </w:rPr>
        <w:t xml:space="preserve">IEC 61730 </w:t>
      </w:r>
    </w:p>
    <w:p w14:paraId="0E8E69AD" w14:textId="77777777" w:rsidR="00825BC6" w:rsidRPr="00294777" w:rsidRDefault="00825BC6" w:rsidP="00825BC6">
      <w:pPr>
        <w:numPr>
          <w:ilvl w:val="0"/>
          <w:numId w:val="35"/>
        </w:numPr>
        <w:bidi/>
        <w:jc w:val="both"/>
        <w:rPr>
          <w:rFonts w:ascii="Calibri" w:hAnsi="Calibri" w:cs="Calibri"/>
        </w:rPr>
      </w:pPr>
      <w:r w:rsidRPr="00294777">
        <w:rPr>
          <w:rFonts w:ascii="Calibri" w:hAnsi="Calibri" w:cs="Calibri"/>
        </w:rPr>
        <w:t xml:space="preserve">IEC 62109 </w:t>
      </w:r>
    </w:p>
    <w:p w14:paraId="0878D48A" w14:textId="77777777" w:rsidR="00825BC6" w:rsidRPr="00294777" w:rsidRDefault="00825BC6" w:rsidP="00825BC6">
      <w:pPr>
        <w:numPr>
          <w:ilvl w:val="0"/>
          <w:numId w:val="35"/>
        </w:numPr>
        <w:bidi/>
        <w:jc w:val="both"/>
        <w:rPr>
          <w:rFonts w:ascii="Calibri" w:hAnsi="Calibri" w:cs="Calibri"/>
        </w:rPr>
      </w:pPr>
      <w:r w:rsidRPr="00294777">
        <w:rPr>
          <w:rFonts w:ascii="Calibri" w:hAnsi="Calibri" w:cs="Calibri"/>
        </w:rPr>
        <w:t xml:space="preserve">IEC 60364 </w:t>
      </w:r>
    </w:p>
    <w:p w14:paraId="1E7E5893" w14:textId="77777777" w:rsidR="00825BC6" w:rsidRPr="00294777" w:rsidRDefault="00825BC6" w:rsidP="00825BC6">
      <w:pPr>
        <w:numPr>
          <w:ilvl w:val="0"/>
          <w:numId w:val="35"/>
        </w:numPr>
        <w:bidi/>
        <w:jc w:val="both"/>
        <w:rPr>
          <w:rFonts w:ascii="Calibri" w:hAnsi="Calibri" w:cs="Calibri"/>
        </w:rPr>
      </w:pPr>
      <w:r w:rsidRPr="00294777">
        <w:rPr>
          <w:rFonts w:ascii="Calibri" w:hAnsi="Calibri" w:cs="Calibri"/>
        </w:rPr>
        <w:t xml:space="preserve">IEC 62548 </w:t>
      </w:r>
    </w:p>
    <w:p w14:paraId="7018B9D8" w14:textId="77777777" w:rsidR="00825BC6" w:rsidRPr="00294777" w:rsidRDefault="00825BC6" w:rsidP="00825BC6">
      <w:pPr>
        <w:numPr>
          <w:ilvl w:val="0"/>
          <w:numId w:val="35"/>
        </w:numPr>
        <w:bidi/>
        <w:jc w:val="both"/>
        <w:rPr>
          <w:rFonts w:ascii="Calibri" w:hAnsi="Calibri" w:cs="Calibri"/>
        </w:rPr>
      </w:pPr>
      <w:r w:rsidRPr="00294777">
        <w:rPr>
          <w:rFonts w:ascii="Calibri" w:hAnsi="Calibri" w:cs="Calibri"/>
        </w:rPr>
        <w:t xml:space="preserve">IEC 62446 </w:t>
      </w:r>
    </w:p>
    <w:p w14:paraId="7F9E8761" w14:textId="77777777" w:rsidR="00825BC6" w:rsidRPr="00294777" w:rsidRDefault="00825BC6" w:rsidP="00825BC6">
      <w:pPr>
        <w:numPr>
          <w:ilvl w:val="0"/>
          <w:numId w:val="35"/>
        </w:numPr>
        <w:bidi/>
        <w:jc w:val="both"/>
        <w:rPr>
          <w:rFonts w:ascii="Calibri" w:hAnsi="Calibri" w:cs="Calibri"/>
        </w:rPr>
      </w:pPr>
      <w:r w:rsidRPr="00294777">
        <w:rPr>
          <w:rFonts w:ascii="Calibri" w:hAnsi="Calibri" w:cs="Calibri"/>
        </w:rPr>
        <w:t xml:space="preserve">IEC 61683 </w:t>
      </w:r>
    </w:p>
    <w:p w14:paraId="7FBC9470" w14:textId="77777777" w:rsidR="00825BC6" w:rsidRPr="00294777" w:rsidRDefault="00825BC6" w:rsidP="00825BC6">
      <w:pPr>
        <w:numPr>
          <w:ilvl w:val="0"/>
          <w:numId w:val="35"/>
        </w:numPr>
        <w:bidi/>
        <w:jc w:val="both"/>
        <w:rPr>
          <w:rFonts w:ascii="Calibri" w:hAnsi="Calibri" w:cs="Calibri"/>
        </w:rPr>
      </w:pPr>
      <w:r w:rsidRPr="00294777">
        <w:rPr>
          <w:rFonts w:ascii="Calibri" w:hAnsi="Calibri" w:cs="Calibri"/>
        </w:rPr>
        <w:t xml:space="preserve">IEC 61724 </w:t>
      </w:r>
    </w:p>
    <w:p w14:paraId="009784CD" w14:textId="77777777" w:rsidR="00825BC6" w:rsidRPr="00294777" w:rsidRDefault="00825BC6" w:rsidP="00825BC6">
      <w:pPr>
        <w:numPr>
          <w:ilvl w:val="0"/>
          <w:numId w:val="35"/>
        </w:numPr>
        <w:bidi/>
        <w:jc w:val="both"/>
        <w:rPr>
          <w:rFonts w:ascii="Calibri" w:hAnsi="Calibri" w:cs="Calibri"/>
        </w:rPr>
      </w:pPr>
      <w:r w:rsidRPr="00294777">
        <w:rPr>
          <w:rFonts w:ascii="Calibri" w:hAnsi="Calibri" w:cs="Calibri"/>
        </w:rPr>
        <w:t xml:space="preserve">IEC 61439 </w:t>
      </w:r>
    </w:p>
    <w:p w14:paraId="4FCE668B" w14:textId="77777777" w:rsidR="00825BC6" w:rsidRPr="00294777" w:rsidRDefault="00825BC6" w:rsidP="00825BC6">
      <w:pPr>
        <w:numPr>
          <w:ilvl w:val="0"/>
          <w:numId w:val="35"/>
        </w:numPr>
        <w:bidi/>
        <w:jc w:val="both"/>
        <w:rPr>
          <w:rFonts w:ascii="Calibri" w:hAnsi="Calibri" w:cs="Calibri"/>
        </w:rPr>
      </w:pPr>
      <w:r w:rsidRPr="00294777">
        <w:rPr>
          <w:rFonts w:ascii="Calibri" w:hAnsi="Calibri" w:cs="Calibri"/>
        </w:rPr>
        <w:t xml:space="preserve">IEC 60529 </w:t>
      </w:r>
    </w:p>
    <w:p w14:paraId="3C40B392" w14:textId="77777777" w:rsidR="00825BC6" w:rsidRPr="00294777" w:rsidRDefault="00825BC6" w:rsidP="00825BC6">
      <w:pPr>
        <w:numPr>
          <w:ilvl w:val="0"/>
          <w:numId w:val="35"/>
        </w:numPr>
        <w:bidi/>
        <w:jc w:val="both"/>
        <w:rPr>
          <w:rFonts w:ascii="Calibri" w:hAnsi="Calibri" w:cs="Calibri"/>
        </w:rPr>
      </w:pPr>
      <w:r w:rsidRPr="00294777">
        <w:rPr>
          <w:rFonts w:ascii="Calibri" w:hAnsi="Calibri" w:cs="Calibri"/>
        </w:rPr>
        <w:t xml:space="preserve">IEC 62305 </w:t>
      </w:r>
    </w:p>
    <w:p w14:paraId="1935BB83" w14:textId="77777777" w:rsidR="00825BC6" w:rsidRPr="00294777" w:rsidRDefault="00825BC6" w:rsidP="00825BC6">
      <w:pPr>
        <w:numPr>
          <w:ilvl w:val="0"/>
          <w:numId w:val="35"/>
        </w:numPr>
        <w:bidi/>
        <w:jc w:val="both"/>
        <w:rPr>
          <w:rFonts w:ascii="Calibri" w:hAnsi="Calibri" w:cs="Calibri"/>
        </w:rPr>
      </w:pPr>
      <w:r w:rsidRPr="00294777">
        <w:rPr>
          <w:rFonts w:ascii="Calibri" w:hAnsi="Calibri" w:cs="Calibri"/>
        </w:rPr>
        <w:t xml:space="preserve">ISO 1461 </w:t>
      </w:r>
    </w:p>
    <w:p w14:paraId="3D675167" w14:textId="77777777" w:rsidR="00825BC6" w:rsidRDefault="00825BC6" w:rsidP="00825BC6">
      <w:pPr>
        <w:numPr>
          <w:ilvl w:val="0"/>
          <w:numId w:val="35"/>
        </w:numPr>
        <w:bidi/>
        <w:jc w:val="both"/>
        <w:rPr>
          <w:rFonts w:ascii="Calibri" w:hAnsi="Calibri" w:cs="Calibri"/>
        </w:rPr>
      </w:pPr>
      <w:r w:rsidRPr="00294777">
        <w:rPr>
          <w:rFonts w:ascii="Calibri" w:hAnsi="Calibri" w:cs="Calibri"/>
        </w:rPr>
        <w:t xml:space="preserve">Eurocode (or equivalent structural standards) </w:t>
      </w:r>
    </w:p>
    <w:p w14:paraId="5A779FAC" w14:textId="77777777" w:rsidR="00825BC6" w:rsidRPr="00ED5787" w:rsidRDefault="00825BC6" w:rsidP="00ED5787">
      <w:pPr>
        <w:pStyle w:val="Heading1"/>
        <w:numPr>
          <w:ilvl w:val="0"/>
          <w:numId w:val="11"/>
        </w:numPr>
        <w:bidi/>
        <w:rPr>
          <w:rFonts w:asciiTheme="minorBidi" w:hAnsiTheme="minorBidi" w:cstheme="minorBidi"/>
          <w:b/>
          <w:bCs/>
          <w:color w:val="auto"/>
          <w:sz w:val="24"/>
          <w:szCs w:val="24"/>
          <w:rtl/>
        </w:rPr>
      </w:pPr>
      <w:bookmarkStart w:id="19" w:name="_Toc235084020"/>
      <w:r w:rsidRPr="00ED5787">
        <w:rPr>
          <w:rFonts w:asciiTheme="minorBidi" w:hAnsiTheme="minorBidi" w:cstheme="minorBidi" w:hint="cs"/>
          <w:b/>
          <w:bCs/>
          <w:color w:val="auto"/>
          <w:sz w:val="24"/>
          <w:szCs w:val="24"/>
          <w:rtl/>
        </w:rPr>
        <w:t>تقييم</w:t>
      </w:r>
      <w:r w:rsidRPr="00ED5787">
        <w:rPr>
          <w:rFonts w:asciiTheme="minorBidi" w:hAnsiTheme="minorBidi" w:cstheme="minorBidi"/>
          <w:b/>
          <w:bCs/>
          <w:color w:val="auto"/>
          <w:sz w:val="24"/>
          <w:szCs w:val="24"/>
          <w:rtl/>
        </w:rPr>
        <w:t xml:space="preserve"> </w:t>
      </w:r>
      <w:r w:rsidRPr="00ED5787">
        <w:rPr>
          <w:rFonts w:asciiTheme="minorBidi" w:hAnsiTheme="minorBidi" w:cstheme="minorBidi" w:hint="cs"/>
          <w:b/>
          <w:bCs/>
          <w:color w:val="auto"/>
          <w:sz w:val="24"/>
          <w:szCs w:val="24"/>
          <w:rtl/>
        </w:rPr>
        <w:t>المقترحات</w:t>
      </w:r>
      <w:bookmarkEnd w:id="19"/>
    </w:p>
    <w:p w14:paraId="7DB6068F" w14:textId="3A3562CD" w:rsidR="00825BC6" w:rsidRDefault="00825BC6" w:rsidP="00825BC6">
      <w:pPr>
        <w:bidi/>
        <w:jc w:val="both"/>
        <w:rPr>
          <w:lang w:bidi="ar"/>
        </w:rPr>
      </w:pPr>
      <w:r w:rsidRPr="00825BC6">
        <w:rPr>
          <w:rFonts w:hint="cs"/>
          <w:rtl/>
          <w:lang w:bidi="ar"/>
        </w:rPr>
        <w:t>يجب</w:t>
      </w:r>
      <w:r w:rsidRPr="00825BC6">
        <w:rPr>
          <w:rtl/>
          <w:lang w:bidi="ar"/>
        </w:rPr>
        <w:t xml:space="preserve"> </w:t>
      </w:r>
      <w:r w:rsidRPr="00825BC6">
        <w:rPr>
          <w:rFonts w:hint="cs"/>
          <w:rtl/>
          <w:lang w:bidi="ar"/>
        </w:rPr>
        <w:t>أن</w:t>
      </w:r>
      <w:r w:rsidRPr="00825BC6">
        <w:rPr>
          <w:rtl/>
          <w:lang w:bidi="ar"/>
        </w:rPr>
        <w:t xml:space="preserve"> </w:t>
      </w:r>
      <w:r w:rsidRPr="00825BC6">
        <w:rPr>
          <w:rFonts w:hint="cs"/>
          <w:rtl/>
          <w:lang w:bidi="ar"/>
        </w:rPr>
        <w:t>يراعي</w:t>
      </w:r>
      <w:r w:rsidRPr="00825BC6">
        <w:rPr>
          <w:rtl/>
          <w:lang w:bidi="ar"/>
        </w:rPr>
        <w:t xml:space="preserve"> </w:t>
      </w:r>
      <w:r w:rsidRPr="00825BC6">
        <w:rPr>
          <w:rFonts w:hint="cs"/>
          <w:rtl/>
          <w:lang w:bidi="ar"/>
        </w:rPr>
        <w:t>التقييم</w:t>
      </w:r>
      <w:r w:rsidRPr="00825BC6">
        <w:rPr>
          <w:rtl/>
          <w:lang w:bidi="ar"/>
        </w:rPr>
        <w:t xml:space="preserve"> </w:t>
      </w:r>
      <w:r w:rsidRPr="00825BC6">
        <w:rPr>
          <w:rFonts w:hint="cs"/>
          <w:rtl/>
          <w:lang w:bidi="ar"/>
        </w:rPr>
        <w:t>ما</w:t>
      </w:r>
      <w:r w:rsidRPr="00825BC6">
        <w:rPr>
          <w:rtl/>
          <w:lang w:bidi="ar"/>
        </w:rPr>
        <w:t xml:space="preserve"> </w:t>
      </w:r>
      <w:r w:rsidRPr="00825BC6">
        <w:rPr>
          <w:rFonts w:hint="cs"/>
          <w:rtl/>
          <w:lang w:bidi="ar"/>
        </w:rPr>
        <w:t>يلي</w:t>
      </w:r>
      <w:r w:rsidRPr="00825BC6">
        <w:rPr>
          <w:rtl/>
          <w:lang w:bidi="ar"/>
        </w:rPr>
        <w:t>:</w:t>
      </w:r>
    </w:p>
    <w:tbl>
      <w:tblPr>
        <w:tblW w:w="0" w:type="auto"/>
        <w:jc w:val="center"/>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1977"/>
        <w:gridCol w:w="5040"/>
      </w:tblGrid>
      <w:tr w:rsidR="00825BC6" w:rsidRPr="00294777" w14:paraId="40A2C6FD" w14:textId="77777777" w:rsidTr="00902769">
        <w:trPr>
          <w:tblHeader/>
          <w:tblCellSpacing w:w="15" w:type="dxa"/>
          <w:jc w:val="center"/>
        </w:trPr>
        <w:tc>
          <w:tcPr>
            <w:tcW w:w="1932" w:type="dxa"/>
            <w:vAlign w:val="center"/>
          </w:tcPr>
          <w:p w14:paraId="28C29582" w14:textId="77777777" w:rsidR="00825BC6" w:rsidRPr="00825BC6" w:rsidRDefault="00825BC6" w:rsidP="00902769">
            <w:pPr>
              <w:bidi/>
              <w:jc w:val="both"/>
              <w:rPr>
                <w:rFonts w:ascii="Calibri" w:hAnsi="Calibri" w:cs="Calibri"/>
                <w:b/>
                <w:bCs/>
              </w:rPr>
            </w:pPr>
            <w:r w:rsidRPr="00825BC6">
              <w:rPr>
                <w:rFonts w:ascii="Calibri" w:hAnsi="Calibri" w:cs="Calibri"/>
                <w:b/>
                <w:bCs/>
                <w:rtl/>
                <w:lang w:bidi="ar"/>
              </w:rPr>
              <w:lastRenderedPageBreak/>
              <w:t>الوزن</w:t>
            </w:r>
          </w:p>
          <w:p w14:paraId="253666DC" w14:textId="5DC25F85" w:rsidR="00825BC6" w:rsidRPr="00294777" w:rsidRDefault="00825BC6" w:rsidP="00902769">
            <w:pPr>
              <w:bidi/>
              <w:jc w:val="both"/>
              <w:rPr>
                <w:rFonts w:ascii="Calibri" w:hAnsi="Calibri" w:cs="Calibri"/>
                <w:b/>
                <w:bCs/>
              </w:rPr>
            </w:pPr>
          </w:p>
        </w:tc>
        <w:tc>
          <w:tcPr>
            <w:tcW w:w="4995" w:type="dxa"/>
            <w:vAlign w:val="center"/>
          </w:tcPr>
          <w:p w14:paraId="3314D100" w14:textId="2E2FECAE" w:rsidR="00825BC6" w:rsidRPr="00294777" w:rsidRDefault="00825BC6" w:rsidP="00902769">
            <w:pPr>
              <w:bidi/>
              <w:jc w:val="both"/>
              <w:rPr>
                <w:rFonts w:ascii="Calibri" w:hAnsi="Calibri" w:cs="Calibri"/>
                <w:b/>
                <w:bCs/>
              </w:rPr>
            </w:pPr>
            <w:r w:rsidRPr="00825BC6">
              <w:rPr>
                <w:rFonts w:ascii="Calibri" w:hAnsi="Calibri" w:cs="Calibri"/>
                <w:b/>
                <w:bCs/>
                <w:rtl/>
              </w:rPr>
              <w:t>المعيار</w:t>
            </w:r>
            <w:r w:rsidRPr="00825BC6">
              <w:rPr>
                <w:rFonts w:ascii="Calibri" w:hAnsi="Calibri" w:cs="Calibri"/>
                <w:b/>
                <w:bCs/>
              </w:rPr>
              <w:tab/>
            </w:r>
          </w:p>
        </w:tc>
      </w:tr>
      <w:tr w:rsidR="00825BC6" w:rsidRPr="00294777" w14:paraId="4280B634" w14:textId="77777777" w:rsidTr="00902769">
        <w:trPr>
          <w:tblCellSpacing w:w="15" w:type="dxa"/>
          <w:jc w:val="center"/>
        </w:trPr>
        <w:tc>
          <w:tcPr>
            <w:tcW w:w="1932" w:type="dxa"/>
            <w:vAlign w:val="center"/>
          </w:tcPr>
          <w:p w14:paraId="63CE2918" w14:textId="77777777" w:rsidR="00825BC6" w:rsidRPr="00825BC6" w:rsidRDefault="00825BC6" w:rsidP="00902769">
            <w:pPr>
              <w:bidi/>
              <w:rPr>
                <w:rFonts w:ascii="Calibri" w:hAnsi="Calibri" w:cs="Calibri"/>
              </w:rPr>
            </w:pPr>
            <w:r w:rsidRPr="00825BC6">
              <w:rPr>
                <w:rFonts w:ascii="Calibri" w:hAnsi="Calibri" w:cs="Calibri"/>
                <w:rtl/>
                <w:lang w:bidi="ar"/>
              </w:rPr>
              <w:tab/>
              <w:t>45%</w:t>
            </w:r>
          </w:p>
          <w:p w14:paraId="3FB8B785" w14:textId="52A1ACBF" w:rsidR="00825BC6" w:rsidRPr="00294777" w:rsidRDefault="00825BC6" w:rsidP="00902769">
            <w:pPr>
              <w:bidi/>
              <w:jc w:val="both"/>
              <w:rPr>
                <w:rFonts w:ascii="Calibri" w:hAnsi="Calibri" w:cs="Calibri"/>
              </w:rPr>
            </w:pPr>
          </w:p>
        </w:tc>
        <w:tc>
          <w:tcPr>
            <w:tcW w:w="4995" w:type="dxa"/>
            <w:vAlign w:val="center"/>
          </w:tcPr>
          <w:p w14:paraId="0D7B46BF" w14:textId="77777777" w:rsidR="00825BC6" w:rsidRPr="00825BC6" w:rsidRDefault="00825BC6" w:rsidP="00902769">
            <w:pPr>
              <w:bidi/>
              <w:jc w:val="both"/>
              <w:rPr>
                <w:rFonts w:ascii="Calibri" w:hAnsi="Calibri" w:cs="Calibri"/>
              </w:rPr>
            </w:pPr>
            <w:r w:rsidRPr="00825BC6">
              <w:rPr>
                <w:rFonts w:ascii="Calibri" w:hAnsi="Calibri" w:cs="Calibri"/>
                <w:rtl/>
                <w:lang w:bidi="ar"/>
              </w:rPr>
              <w:t>الامتثال الفني</w:t>
            </w:r>
          </w:p>
          <w:p w14:paraId="2C653A77" w14:textId="04D74C95" w:rsidR="00825BC6" w:rsidRPr="00294777" w:rsidRDefault="00825BC6" w:rsidP="00902769">
            <w:pPr>
              <w:bidi/>
              <w:jc w:val="both"/>
              <w:rPr>
                <w:rFonts w:ascii="Calibri" w:hAnsi="Calibri" w:cs="Calibri"/>
              </w:rPr>
            </w:pPr>
          </w:p>
        </w:tc>
      </w:tr>
      <w:tr w:rsidR="00825BC6" w:rsidRPr="00294777" w14:paraId="5523A38D" w14:textId="77777777" w:rsidTr="00902769">
        <w:trPr>
          <w:tblCellSpacing w:w="15" w:type="dxa"/>
          <w:jc w:val="center"/>
        </w:trPr>
        <w:tc>
          <w:tcPr>
            <w:tcW w:w="1932" w:type="dxa"/>
            <w:vAlign w:val="center"/>
          </w:tcPr>
          <w:p w14:paraId="443D6514" w14:textId="77777777" w:rsidR="00825BC6" w:rsidRPr="00825BC6" w:rsidRDefault="00825BC6" w:rsidP="00902769">
            <w:pPr>
              <w:bidi/>
              <w:jc w:val="both"/>
              <w:rPr>
                <w:rFonts w:ascii="Calibri" w:hAnsi="Calibri" w:cs="Calibri"/>
              </w:rPr>
            </w:pPr>
            <w:r w:rsidRPr="00825BC6">
              <w:rPr>
                <w:rFonts w:ascii="Calibri" w:hAnsi="Calibri" w:cs="Calibri"/>
                <w:rtl/>
                <w:lang w:bidi="ar"/>
              </w:rPr>
              <w:t>15%</w:t>
            </w:r>
          </w:p>
          <w:p w14:paraId="5EDAD3F6" w14:textId="31BAE73C" w:rsidR="00825BC6" w:rsidRPr="00294777" w:rsidRDefault="00825BC6" w:rsidP="00902769">
            <w:pPr>
              <w:bidi/>
              <w:jc w:val="both"/>
              <w:rPr>
                <w:rFonts w:ascii="Calibri" w:hAnsi="Calibri" w:cs="Calibri"/>
              </w:rPr>
            </w:pPr>
          </w:p>
        </w:tc>
        <w:tc>
          <w:tcPr>
            <w:tcW w:w="4995" w:type="dxa"/>
            <w:vAlign w:val="center"/>
          </w:tcPr>
          <w:p w14:paraId="2A1497EB" w14:textId="3C334DCB" w:rsidR="00825BC6" w:rsidRPr="00825BC6" w:rsidRDefault="00825BC6" w:rsidP="00902769">
            <w:pPr>
              <w:bidi/>
              <w:jc w:val="both"/>
              <w:rPr>
                <w:rFonts w:ascii="Calibri" w:hAnsi="Calibri" w:cs="Calibri"/>
                <w:rtl/>
                <w:lang w:bidi="ar-SY"/>
              </w:rPr>
            </w:pPr>
            <w:r w:rsidRPr="00825BC6">
              <w:rPr>
                <w:rFonts w:ascii="Calibri" w:hAnsi="Calibri" w:cs="Calibri"/>
                <w:rtl/>
                <w:lang w:bidi="ar"/>
              </w:rPr>
              <w:t>خبرة المقاول</w:t>
            </w:r>
            <w:r w:rsidR="00902769">
              <w:rPr>
                <w:rFonts w:ascii="Calibri" w:hAnsi="Calibri" w:cs="Calibri"/>
                <w:lang w:bidi="ar"/>
              </w:rPr>
              <w:t xml:space="preserve"> </w:t>
            </w:r>
            <w:r w:rsidR="00902769">
              <w:rPr>
                <w:rFonts w:ascii="Calibri" w:hAnsi="Calibri" w:cs="Calibri" w:hint="cs"/>
                <w:rtl/>
                <w:lang w:bidi="ar-SY"/>
              </w:rPr>
              <w:t xml:space="preserve"> في نفس المجال</w:t>
            </w:r>
            <w:r w:rsidR="00902769">
              <w:rPr>
                <w:rFonts w:ascii="Calibri" w:hAnsi="Calibri" w:cs="Calibri"/>
                <w:lang w:bidi="ar-SY"/>
              </w:rPr>
              <w:t xml:space="preserve"> </w:t>
            </w:r>
            <w:r w:rsidR="00902769">
              <w:rPr>
                <w:rFonts w:ascii="Calibri" w:hAnsi="Calibri" w:cs="Calibri" w:hint="cs"/>
                <w:rtl/>
                <w:lang w:bidi="ar-SY"/>
              </w:rPr>
              <w:t xml:space="preserve"> في الطاقة الشمسية</w:t>
            </w:r>
          </w:p>
          <w:p w14:paraId="0C0273DD" w14:textId="1F6CF334" w:rsidR="00825BC6" w:rsidRPr="00294777" w:rsidRDefault="00825BC6" w:rsidP="00902769">
            <w:pPr>
              <w:bidi/>
              <w:jc w:val="both"/>
              <w:rPr>
                <w:rFonts w:ascii="Calibri" w:hAnsi="Calibri" w:cs="Calibri"/>
              </w:rPr>
            </w:pPr>
          </w:p>
        </w:tc>
      </w:tr>
      <w:tr w:rsidR="00825BC6" w:rsidRPr="00294777" w14:paraId="36DDAC9C" w14:textId="77777777" w:rsidTr="00902769">
        <w:trPr>
          <w:tblCellSpacing w:w="15" w:type="dxa"/>
          <w:jc w:val="center"/>
        </w:trPr>
        <w:tc>
          <w:tcPr>
            <w:tcW w:w="1932" w:type="dxa"/>
            <w:vAlign w:val="center"/>
          </w:tcPr>
          <w:p w14:paraId="19696F93" w14:textId="77777777" w:rsidR="00902769" w:rsidRPr="00902769" w:rsidRDefault="00902769" w:rsidP="00902769">
            <w:pPr>
              <w:bidi/>
              <w:jc w:val="both"/>
              <w:rPr>
                <w:rFonts w:ascii="Calibri" w:hAnsi="Calibri" w:cs="Calibri"/>
              </w:rPr>
            </w:pPr>
            <w:r w:rsidRPr="00902769">
              <w:rPr>
                <w:rFonts w:ascii="Calibri" w:hAnsi="Calibri" w:cs="Calibri"/>
                <w:rtl/>
                <w:lang w:bidi="ar"/>
              </w:rPr>
              <w:t>10%</w:t>
            </w:r>
          </w:p>
          <w:p w14:paraId="53462FE3" w14:textId="10A4E043" w:rsidR="00825BC6" w:rsidRPr="00294777" w:rsidRDefault="00825BC6" w:rsidP="00902769">
            <w:pPr>
              <w:bidi/>
              <w:jc w:val="both"/>
              <w:rPr>
                <w:rFonts w:ascii="Calibri" w:hAnsi="Calibri" w:cs="Calibri"/>
              </w:rPr>
            </w:pPr>
          </w:p>
        </w:tc>
        <w:tc>
          <w:tcPr>
            <w:tcW w:w="4995" w:type="dxa"/>
            <w:vAlign w:val="center"/>
          </w:tcPr>
          <w:p w14:paraId="21347731" w14:textId="77777777" w:rsidR="00825BC6" w:rsidRPr="00825BC6" w:rsidRDefault="00825BC6" w:rsidP="00902769">
            <w:pPr>
              <w:bidi/>
              <w:jc w:val="both"/>
              <w:rPr>
                <w:rFonts w:ascii="Calibri" w:hAnsi="Calibri" w:cs="Calibri"/>
              </w:rPr>
            </w:pPr>
            <w:r w:rsidRPr="00825BC6">
              <w:rPr>
                <w:rFonts w:ascii="Calibri" w:hAnsi="Calibri" w:cs="Calibri"/>
                <w:rtl/>
                <w:lang w:bidi="ar"/>
              </w:rPr>
              <w:t>منهجية التصميم</w:t>
            </w:r>
          </w:p>
          <w:p w14:paraId="46A8053C" w14:textId="6A45BE5D" w:rsidR="00825BC6" w:rsidRPr="00294777" w:rsidRDefault="00825BC6" w:rsidP="00902769">
            <w:pPr>
              <w:bidi/>
              <w:jc w:val="both"/>
              <w:rPr>
                <w:rFonts w:ascii="Calibri" w:hAnsi="Calibri" w:cs="Calibri"/>
              </w:rPr>
            </w:pPr>
          </w:p>
        </w:tc>
      </w:tr>
      <w:tr w:rsidR="00825BC6" w:rsidRPr="00294777" w14:paraId="656679AE" w14:textId="77777777" w:rsidTr="00902769">
        <w:trPr>
          <w:tblCellSpacing w:w="15" w:type="dxa"/>
          <w:jc w:val="center"/>
        </w:trPr>
        <w:tc>
          <w:tcPr>
            <w:tcW w:w="1932" w:type="dxa"/>
            <w:vAlign w:val="center"/>
          </w:tcPr>
          <w:p w14:paraId="39D6C843" w14:textId="77777777" w:rsidR="00902769" w:rsidRPr="00902769" w:rsidRDefault="00902769" w:rsidP="00902769">
            <w:pPr>
              <w:bidi/>
              <w:jc w:val="both"/>
              <w:rPr>
                <w:rFonts w:ascii="Calibri" w:hAnsi="Calibri" w:cs="Calibri"/>
              </w:rPr>
            </w:pPr>
            <w:r w:rsidRPr="00902769">
              <w:rPr>
                <w:rFonts w:ascii="Calibri" w:hAnsi="Calibri" w:cs="Calibri"/>
                <w:rtl/>
                <w:lang w:bidi="ar"/>
              </w:rPr>
              <w:t>25%</w:t>
            </w:r>
          </w:p>
          <w:p w14:paraId="7133A008" w14:textId="3DF4853A" w:rsidR="00825BC6" w:rsidRPr="00294777" w:rsidRDefault="00825BC6" w:rsidP="00902769">
            <w:pPr>
              <w:bidi/>
              <w:jc w:val="both"/>
              <w:rPr>
                <w:rFonts w:ascii="Calibri" w:hAnsi="Calibri" w:cs="Calibri"/>
              </w:rPr>
            </w:pPr>
          </w:p>
        </w:tc>
        <w:tc>
          <w:tcPr>
            <w:tcW w:w="4995" w:type="dxa"/>
            <w:vAlign w:val="center"/>
          </w:tcPr>
          <w:p w14:paraId="029DCCB7" w14:textId="77777777" w:rsidR="00902769" w:rsidRPr="00902769" w:rsidRDefault="00902769" w:rsidP="00902769">
            <w:pPr>
              <w:bidi/>
              <w:jc w:val="both"/>
              <w:rPr>
                <w:rFonts w:ascii="Calibri" w:hAnsi="Calibri" w:cs="Calibri"/>
              </w:rPr>
            </w:pPr>
            <w:r w:rsidRPr="00902769">
              <w:rPr>
                <w:rFonts w:ascii="Calibri" w:hAnsi="Calibri" w:cs="Calibri"/>
                <w:rtl/>
                <w:lang w:bidi="ar"/>
              </w:rPr>
              <w:t>العرض التجاري</w:t>
            </w:r>
          </w:p>
          <w:p w14:paraId="648F380F" w14:textId="203C2217" w:rsidR="00825BC6" w:rsidRPr="00294777" w:rsidRDefault="00825BC6" w:rsidP="00902769">
            <w:pPr>
              <w:bidi/>
              <w:jc w:val="both"/>
              <w:rPr>
                <w:rFonts w:ascii="Calibri" w:hAnsi="Calibri" w:cs="Calibri"/>
              </w:rPr>
            </w:pPr>
          </w:p>
        </w:tc>
      </w:tr>
      <w:tr w:rsidR="00825BC6" w:rsidRPr="00294777" w14:paraId="231058C2" w14:textId="77777777" w:rsidTr="00902769">
        <w:trPr>
          <w:tblCellSpacing w:w="15" w:type="dxa"/>
          <w:jc w:val="center"/>
        </w:trPr>
        <w:tc>
          <w:tcPr>
            <w:tcW w:w="1932" w:type="dxa"/>
            <w:vAlign w:val="center"/>
          </w:tcPr>
          <w:p w14:paraId="3A637B90" w14:textId="77777777" w:rsidR="00902769" w:rsidRPr="00902769" w:rsidRDefault="00902769" w:rsidP="00902769">
            <w:pPr>
              <w:bidi/>
              <w:jc w:val="both"/>
              <w:rPr>
                <w:rFonts w:ascii="Calibri" w:hAnsi="Calibri" w:cs="Calibri"/>
                <w:lang w:bidi="ar"/>
              </w:rPr>
            </w:pPr>
            <w:r w:rsidRPr="00902769">
              <w:rPr>
                <w:rFonts w:ascii="Calibri" w:hAnsi="Calibri" w:cs="Calibri"/>
                <w:rtl/>
                <w:lang w:bidi="ar"/>
              </w:rPr>
              <w:tab/>
              <w:t>5%</w:t>
            </w:r>
          </w:p>
          <w:p w14:paraId="2756E712" w14:textId="09E5F43E" w:rsidR="00825BC6" w:rsidRPr="00294777" w:rsidRDefault="00825BC6" w:rsidP="00902769">
            <w:pPr>
              <w:bidi/>
              <w:jc w:val="both"/>
              <w:rPr>
                <w:rFonts w:ascii="Calibri" w:hAnsi="Calibri" w:cs="Calibri"/>
              </w:rPr>
            </w:pPr>
          </w:p>
        </w:tc>
        <w:tc>
          <w:tcPr>
            <w:tcW w:w="4995" w:type="dxa"/>
            <w:vAlign w:val="center"/>
          </w:tcPr>
          <w:p w14:paraId="4BEB75BB" w14:textId="00E05D2F" w:rsidR="00825BC6" w:rsidRPr="00294777" w:rsidRDefault="00902769" w:rsidP="00902769">
            <w:pPr>
              <w:bidi/>
              <w:jc w:val="both"/>
              <w:rPr>
                <w:rFonts w:ascii="Calibri" w:hAnsi="Calibri" w:cs="Calibri"/>
              </w:rPr>
            </w:pPr>
            <w:r w:rsidRPr="00902769">
              <w:rPr>
                <w:rFonts w:ascii="Calibri" w:hAnsi="Calibri" w:cs="Calibri"/>
                <w:rtl/>
                <w:lang w:bidi="ar"/>
              </w:rPr>
              <w:t>الضمان ودعم ما بعد البيع</w:t>
            </w:r>
          </w:p>
        </w:tc>
      </w:tr>
    </w:tbl>
    <w:p w14:paraId="672F860C" w14:textId="77777777" w:rsidR="00825BC6" w:rsidRPr="00825BC6" w:rsidRDefault="00825BC6" w:rsidP="00825BC6">
      <w:pPr>
        <w:bidi/>
        <w:jc w:val="both"/>
        <w:rPr>
          <w:lang w:bidi="ar"/>
        </w:rPr>
      </w:pPr>
    </w:p>
    <w:p w14:paraId="70B250C4" w14:textId="1B49643A" w:rsidR="00902769" w:rsidRPr="00ED5787" w:rsidRDefault="00902769" w:rsidP="00ED5787">
      <w:pPr>
        <w:pStyle w:val="Heading1"/>
        <w:numPr>
          <w:ilvl w:val="0"/>
          <w:numId w:val="11"/>
        </w:numPr>
        <w:bidi/>
        <w:rPr>
          <w:rFonts w:asciiTheme="minorBidi" w:hAnsiTheme="minorBidi" w:cstheme="minorBidi"/>
          <w:b/>
          <w:bCs/>
          <w:color w:val="auto"/>
          <w:sz w:val="24"/>
          <w:szCs w:val="24"/>
          <w:rtl/>
        </w:rPr>
      </w:pPr>
      <w:bookmarkStart w:id="20" w:name="_Toc235084021"/>
      <w:r w:rsidRPr="00ED5787">
        <w:rPr>
          <w:rFonts w:asciiTheme="minorBidi" w:hAnsiTheme="minorBidi" w:cstheme="minorBidi"/>
          <w:b/>
          <w:bCs/>
          <w:color w:val="auto"/>
          <w:sz w:val="24"/>
          <w:szCs w:val="24"/>
          <w:rtl/>
        </w:rPr>
        <w:t>ملاحظة هامة</w:t>
      </w:r>
      <w:bookmarkEnd w:id="20"/>
    </w:p>
    <w:p w14:paraId="03D1752E" w14:textId="77777777" w:rsidR="00902769" w:rsidRPr="00902769" w:rsidRDefault="00902769" w:rsidP="00902769">
      <w:pPr>
        <w:tabs>
          <w:tab w:val="left" w:pos="3282"/>
        </w:tabs>
        <w:bidi/>
        <w:rPr>
          <w:rtl/>
          <w:lang w:bidi="ar"/>
        </w:rPr>
      </w:pPr>
      <w:r w:rsidRPr="00902769">
        <w:rPr>
          <w:rtl/>
          <w:lang w:bidi="ar"/>
        </w:rPr>
        <w:t>تُعد القدرات المرجعية الواردة في طلب تقديم العروض (</w:t>
      </w:r>
      <w:r w:rsidRPr="00902769">
        <w:t>RFP</w:t>
      </w:r>
      <w:r w:rsidRPr="00902769">
        <w:rPr>
          <w:rtl/>
          <w:lang w:bidi="ar"/>
        </w:rPr>
        <w:t>) هذا تقديراتٍ أولية أعدتها منظمة أطباء بلا حدود - بلجيكا (</w:t>
      </w:r>
      <w:r w:rsidRPr="00902769">
        <w:t>MSF Belgium</w:t>
      </w:r>
      <w:r w:rsidRPr="00902769">
        <w:rPr>
          <w:rtl/>
          <w:lang w:bidi="ar"/>
        </w:rPr>
        <w:t>).</w:t>
      </w:r>
    </w:p>
    <w:p w14:paraId="1589107F" w14:textId="77777777" w:rsidR="00902769" w:rsidRPr="00902769" w:rsidRDefault="00902769" w:rsidP="00902769">
      <w:pPr>
        <w:tabs>
          <w:tab w:val="left" w:pos="3282"/>
        </w:tabs>
        <w:bidi/>
        <w:rPr>
          <w:rtl/>
          <w:lang w:bidi="ar"/>
        </w:rPr>
      </w:pPr>
      <w:r w:rsidRPr="00902769">
        <w:rPr>
          <w:rtl/>
          <w:lang w:bidi="ar"/>
        </w:rPr>
        <w:t>يُشجَّع مقدمو العروض على تحسين النظام استناداً إلى خبراتهم الهندسية.</w:t>
      </w:r>
    </w:p>
    <w:p w14:paraId="464AA71C" w14:textId="77777777" w:rsidR="00902769" w:rsidRPr="00902769" w:rsidRDefault="00902769" w:rsidP="00902769">
      <w:pPr>
        <w:tabs>
          <w:tab w:val="left" w:pos="3282"/>
        </w:tabs>
        <w:bidi/>
        <w:rPr>
          <w:rtl/>
          <w:lang w:bidi="ar"/>
        </w:rPr>
      </w:pPr>
      <w:r w:rsidRPr="00902769">
        <w:rPr>
          <w:rtl/>
          <w:lang w:bidi="ar"/>
        </w:rPr>
        <w:t>يجب أن يكون أي انحراف مقترح مدعوماً بالحسابات الفنية المناسبة والتبريرات الهندسية اللازمة.</w:t>
      </w:r>
    </w:p>
    <w:p w14:paraId="38F9C83F" w14:textId="77777777" w:rsidR="00902769" w:rsidRPr="00902769" w:rsidRDefault="00902769" w:rsidP="00902769">
      <w:pPr>
        <w:tabs>
          <w:tab w:val="left" w:pos="3282"/>
        </w:tabs>
        <w:bidi/>
        <w:rPr>
          <w:rtl/>
          <w:lang w:bidi="ar"/>
        </w:rPr>
      </w:pPr>
      <w:r w:rsidRPr="00902769">
        <w:rPr>
          <w:rtl/>
          <w:lang w:bidi="ar"/>
        </w:rPr>
        <w:t>يُعد تقديم العرض بمثابة تأكيد على قبول المقاول للمسؤولية الكاملة عن التصميم الهندسي المتكامل وأداء النظام المُركَّب.</w:t>
      </w:r>
    </w:p>
    <w:p w14:paraId="6183E204" w14:textId="28F3E4C7" w:rsidR="00902769" w:rsidRPr="00902769" w:rsidRDefault="00902769" w:rsidP="00902769">
      <w:pPr>
        <w:pStyle w:val="ListParagraph"/>
        <w:numPr>
          <w:ilvl w:val="0"/>
          <w:numId w:val="11"/>
        </w:numPr>
        <w:tabs>
          <w:tab w:val="left" w:pos="3282"/>
        </w:tabs>
        <w:bidi/>
        <w:rPr>
          <w:rFonts w:asciiTheme="minorBidi" w:eastAsiaTheme="majorEastAsia" w:hAnsiTheme="minorBidi"/>
          <w:b/>
          <w:bCs/>
          <w:rtl/>
        </w:rPr>
      </w:pPr>
      <w:r w:rsidRPr="00902769">
        <w:rPr>
          <w:rFonts w:asciiTheme="minorBidi" w:eastAsiaTheme="majorEastAsia" w:hAnsiTheme="minorBidi"/>
          <w:b/>
          <w:bCs/>
          <w:rtl/>
        </w:rPr>
        <w:t>جهات الاتصال والاستفسارات.</w:t>
      </w:r>
    </w:p>
    <w:p w14:paraId="1B829816" w14:textId="77777777" w:rsidR="00902769" w:rsidRPr="00902769" w:rsidRDefault="00902769" w:rsidP="00902769">
      <w:pPr>
        <w:tabs>
          <w:tab w:val="left" w:pos="3282"/>
        </w:tabs>
        <w:bidi/>
      </w:pPr>
      <w:r w:rsidRPr="00902769">
        <w:rPr>
          <w:rtl/>
          <w:lang w:bidi="ar"/>
        </w:rPr>
        <w:t xml:space="preserve">لأي استفسارات، يرجى التواصل عبر عنوان البريد الإلكتروني التالي: </w:t>
      </w:r>
      <w:r w:rsidRPr="00902769">
        <w:t>MSFOCB-Yemen-Logtenders@brussels.msf.org</w:t>
      </w:r>
    </w:p>
    <w:p w14:paraId="0E5DE635" w14:textId="77777777" w:rsidR="00825BC6" w:rsidRPr="00902769" w:rsidRDefault="00825BC6" w:rsidP="00825BC6">
      <w:pPr>
        <w:tabs>
          <w:tab w:val="left" w:pos="3282"/>
        </w:tabs>
        <w:bidi/>
      </w:pPr>
    </w:p>
    <w:p w14:paraId="61487918" w14:textId="6FD31354" w:rsidR="00D1171D" w:rsidRPr="00825BC6" w:rsidRDefault="00D1171D" w:rsidP="00D1171D">
      <w:pPr>
        <w:tabs>
          <w:tab w:val="left" w:pos="3282"/>
        </w:tabs>
        <w:bidi/>
      </w:pPr>
    </w:p>
    <w:sectPr w:rsidR="00D1171D" w:rsidRPr="00825BC6" w:rsidSect="00EB47E3">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59D2B" w14:textId="77777777" w:rsidR="003D1B68" w:rsidRDefault="003D1B68" w:rsidP="00EB47E3">
      <w:pPr>
        <w:spacing w:after="0" w:line="240" w:lineRule="auto"/>
      </w:pPr>
      <w:r>
        <w:separator/>
      </w:r>
    </w:p>
  </w:endnote>
  <w:endnote w:type="continuationSeparator" w:id="0">
    <w:p w14:paraId="5E55122D" w14:textId="77777777" w:rsidR="003D1B68" w:rsidRDefault="003D1B68" w:rsidP="00EB4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569431"/>
      <w:docPartObj>
        <w:docPartGallery w:val="Page Numbers (Bottom of Page)"/>
        <w:docPartUnique/>
      </w:docPartObj>
    </w:sdtPr>
    <w:sdtContent>
      <w:sdt>
        <w:sdtPr>
          <w:id w:val="1728636285"/>
          <w:docPartObj>
            <w:docPartGallery w:val="Page Numbers (Top of Page)"/>
            <w:docPartUnique/>
          </w:docPartObj>
        </w:sdtPr>
        <w:sdtContent>
          <w:p w14:paraId="74367D84" w14:textId="589FB819" w:rsidR="00EB47E3" w:rsidRDefault="00EB47E3">
            <w:pPr>
              <w:pStyle w:val="Footer"/>
              <w:jc w:val="center"/>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38F7EA52" w14:textId="77777777" w:rsidR="00EB47E3" w:rsidRDefault="00EB4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BA931" w14:textId="77777777" w:rsidR="003D1B68" w:rsidRDefault="003D1B68" w:rsidP="00EB47E3">
      <w:pPr>
        <w:spacing w:after="0" w:line="240" w:lineRule="auto"/>
      </w:pPr>
      <w:r>
        <w:separator/>
      </w:r>
    </w:p>
  </w:footnote>
  <w:footnote w:type="continuationSeparator" w:id="0">
    <w:p w14:paraId="0E24002A" w14:textId="77777777" w:rsidR="003D1B68" w:rsidRDefault="003D1B68" w:rsidP="00EB4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10258" w14:textId="138EF5DD" w:rsidR="00EB47E3" w:rsidRDefault="00EB47E3" w:rsidP="00EB47E3">
    <w:pPr>
      <w:pStyle w:val="Header"/>
      <w:jc w:val="right"/>
    </w:pPr>
    <w:r>
      <w:rPr>
        <w:noProof/>
      </w:rPr>
      <w:drawing>
        <wp:inline distT="0" distB="0" distL="0" distR="0" wp14:anchorId="6E7AE963" wp14:editId="7C586D74">
          <wp:extent cx="1325722" cy="572237"/>
          <wp:effectExtent l="0" t="0" r="8255" b="0"/>
          <wp:docPr id="2084600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0532" cy="5743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50F"/>
    <w:multiLevelType w:val="multilevel"/>
    <w:tmpl w:val="4CD2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236C3"/>
    <w:multiLevelType w:val="multilevel"/>
    <w:tmpl w:val="2D6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B4CDA"/>
    <w:multiLevelType w:val="multilevel"/>
    <w:tmpl w:val="187C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93599"/>
    <w:multiLevelType w:val="hybridMultilevel"/>
    <w:tmpl w:val="E1E4942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5A46161"/>
    <w:multiLevelType w:val="multilevel"/>
    <w:tmpl w:val="35406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086E4E"/>
    <w:multiLevelType w:val="multilevel"/>
    <w:tmpl w:val="CC20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675CA9"/>
    <w:multiLevelType w:val="multilevel"/>
    <w:tmpl w:val="F454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A6871"/>
    <w:multiLevelType w:val="multilevel"/>
    <w:tmpl w:val="0472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AD61B8"/>
    <w:multiLevelType w:val="multilevel"/>
    <w:tmpl w:val="53C2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72B99"/>
    <w:multiLevelType w:val="hybridMultilevel"/>
    <w:tmpl w:val="848689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0D7F8B"/>
    <w:multiLevelType w:val="multilevel"/>
    <w:tmpl w:val="A8A4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982F57"/>
    <w:multiLevelType w:val="hybridMultilevel"/>
    <w:tmpl w:val="CDA010FA"/>
    <w:lvl w:ilvl="0" w:tplc="08090001">
      <w:start w:val="1"/>
      <w:numFmt w:val="bullet"/>
      <w:lvlText w:val=""/>
      <w:lvlJc w:val="left"/>
      <w:pPr>
        <w:ind w:left="1556" w:hanging="360"/>
      </w:pPr>
      <w:rPr>
        <w:rFonts w:ascii="Symbol" w:hAnsi="Symbol" w:hint="default"/>
      </w:rPr>
    </w:lvl>
    <w:lvl w:ilvl="1" w:tplc="08090003" w:tentative="1">
      <w:start w:val="1"/>
      <w:numFmt w:val="bullet"/>
      <w:lvlText w:val="o"/>
      <w:lvlJc w:val="left"/>
      <w:pPr>
        <w:ind w:left="2276" w:hanging="360"/>
      </w:pPr>
      <w:rPr>
        <w:rFonts w:ascii="Courier New" w:hAnsi="Courier New" w:cs="Courier New" w:hint="default"/>
      </w:rPr>
    </w:lvl>
    <w:lvl w:ilvl="2" w:tplc="08090005" w:tentative="1">
      <w:start w:val="1"/>
      <w:numFmt w:val="bullet"/>
      <w:lvlText w:val=""/>
      <w:lvlJc w:val="left"/>
      <w:pPr>
        <w:ind w:left="2996" w:hanging="360"/>
      </w:pPr>
      <w:rPr>
        <w:rFonts w:ascii="Wingdings" w:hAnsi="Wingdings" w:hint="default"/>
      </w:rPr>
    </w:lvl>
    <w:lvl w:ilvl="3" w:tplc="08090001" w:tentative="1">
      <w:start w:val="1"/>
      <w:numFmt w:val="bullet"/>
      <w:lvlText w:val=""/>
      <w:lvlJc w:val="left"/>
      <w:pPr>
        <w:ind w:left="3716" w:hanging="360"/>
      </w:pPr>
      <w:rPr>
        <w:rFonts w:ascii="Symbol" w:hAnsi="Symbol" w:hint="default"/>
      </w:rPr>
    </w:lvl>
    <w:lvl w:ilvl="4" w:tplc="08090003" w:tentative="1">
      <w:start w:val="1"/>
      <w:numFmt w:val="bullet"/>
      <w:lvlText w:val="o"/>
      <w:lvlJc w:val="left"/>
      <w:pPr>
        <w:ind w:left="4436" w:hanging="360"/>
      </w:pPr>
      <w:rPr>
        <w:rFonts w:ascii="Courier New" w:hAnsi="Courier New" w:cs="Courier New" w:hint="default"/>
      </w:rPr>
    </w:lvl>
    <w:lvl w:ilvl="5" w:tplc="08090005" w:tentative="1">
      <w:start w:val="1"/>
      <w:numFmt w:val="bullet"/>
      <w:lvlText w:val=""/>
      <w:lvlJc w:val="left"/>
      <w:pPr>
        <w:ind w:left="5156" w:hanging="360"/>
      </w:pPr>
      <w:rPr>
        <w:rFonts w:ascii="Wingdings" w:hAnsi="Wingdings" w:hint="default"/>
      </w:rPr>
    </w:lvl>
    <w:lvl w:ilvl="6" w:tplc="08090001" w:tentative="1">
      <w:start w:val="1"/>
      <w:numFmt w:val="bullet"/>
      <w:lvlText w:val=""/>
      <w:lvlJc w:val="left"/>
      <w:pPr>
        <w:ind w:left="5876" w:hanging="360"/>
      </w:pPr>
      <w:rPr>
        <w:rFonts w:ascii="Symbol" w:hAnsi="Symbol" w:hint="default"/>
      </w:rPr>
    </w:lvl>
    <w:lvl w:ilvl="7" w:tplc="08090003" w:tentative="1">
      <w:start w:val="1"/>
      <w:numFmt w:val="bullet"/>
      <w:lvlText w:val="o"/>
      <w:lvlJc w:val="left"/>
      <w:pPr>
        <w:ind w:left="6596" w:hanging="360"/>
      </w:pPr>
      <w:rPr>
        <w:rFonts w:ascii="Courier New" w:hAnsi="Courier New" w:cs="Courier New" w:hint="default"/>
      </w:rPr>
    </w:lvl>
    <w:lvl w:ilvl="8" w:tplc="08090005" w:tentative="1">
      <w:start w:val="1"/>
      <w:numFmt w:val="bullet"/>
      <w:lvlText w:val=""/>
      <w:lvlJc w:val="left"/>
      <w:pPr>
        <w:ind w:left="7316" w:hanging="360"/>
      </w:pPr>
      <w:rPr>
        <w:rFonts w:ascii="Wingdings" w:hAnsi="Wingdings" w:hint="default"/>
      </w:rPr>
    </w:lvl>
  </w:abstractNum>
  <w:abstractNum w:abstractNumId="12" w15:restartNumberingAfterBreak="0">
    <w:nsid w:val="31A13A5F"/>
    <w:multiLevelType w:val="hybridMultilevel"/>
    <w:tmpl w:val="EC9CD7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4E1279"/>
    <w:multiLevelType w:val="multilevel"/>
    <w:tmpl w:val="CF1CE7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46469F2"/>
    <w:multiLevelType w:val="multilevel"/>
    <w:tmpl w:val="7D42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955B2C"/>
    <w:multiLevelType w:val="multilevel"/>
    <w:tmpl w:val="ED8A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CD21AD"/>
    <w:multiLevelType w:val="hybridMultilevel"/>
    <w:tmpl w:val="3C6AFBD8"/>
    <w:lvl w:ilvl="0" w:tplc="08090001">
      <w:start w:val="1"/>
      <w:numFmt w:val="bullet"/>
      <w:lvlText w:val=""/>
      <w:lvlJc w:val="left"/>
      <w:pPr>
        <w:ind w:left="1556" w:hanging="360"/>
      </w:pPr>
      <w:rPr>
        <w:rFonts w:ascii="Symbol" w:hAnsi="Symbol" w:hint="default"/>
      </w:rPr>
    </w:lvl>
    <w:lvl w:ilvl="1" w:tplc="08090003" w:tentative="1">
      <w:start w:val="1"/>
      <w:numFmt w:val="bullet"/>
      <w:lvlText w:val="o"/>
      <w:lvlJc w:val="left"/>
      <w:pPr>
        <w:ind w:left="2276" w:hanging="360"/>
      </w:pPr>
      <w:rPr>
        <w:rFonts w:ascii="Courier New" w:hAnsi="Courier New" w:cs="Courier New" w:hint="default"/>
      </w:rPr>
    </w:lvl>
    <w:lvl w:ilvl="2" w:tplc="08090005" w:tentative="1">
      <w:start w:val="1"/>
      <w:numFmt w:val="bullet"/>
      <w:lvlText w:val=""/>
      <w:lvlJc w:val="left"/>
      <w:pPr>
        <w:ind w:left="2996" w:hanging="360"/>
      </w:pPr>
      <w:rPr>
        <w:rFonts w:ascii="Wingdings" w:hAnsi="Wingdings" w:hint="default"/>
      </w:rPr>
    </w:lvl>
    <w:lvl w:ilvl="3" w:tplc="08090001" w:tentative="1">
      <w:start w:val="1"/>
      <w:numFmt w:val="bullet"/>
      <w:lvlText w:val=""/>
      <w:lvlJc w:val="left"/>
      <w:pPr>
        <w:ind w:left="3716" w:hanging="360"/>
      </w:pPr>
      <w:rPr>
        <w:rFonts w:ascii="Symbol" w:hAnsi="Symbol" w:hint="default"/>
      </w:rPr>
    </w:lvl>
    <w:lvl w:ilvl="4" w:tplc="08090003" w:tentative="1">
      <w:start w:val="1"/>
      <w:numFmt w:val="bullet"/>
      <w:lvlText w:val="o"/>
      <w:lvlJc w:val="left"/>
      <w:pPr>
        <w:ind w:left="4436" w:hanging="360"/>
      </w:pPr>
      <w:rPr>
        <w:rFonts w:ascii="Courier New" w:hAnsi="Courier New" w:cs="Courier New" w:hint="default"/>
      </w:rPr>
    </w:lvl>
    <w:lvl w:ilvl="5" w:tplc="08090005" w:tentative="1">
      <w:start w:val="1"/>
      <w:numFmt w:val="bullet"/>
      <w:lvlText w:val=""/>
      <w:lvlJc w:val="left"/>
      <w:pPr>
        <w:ind w:left="5156" w:hanging="360"/>
      </w:pPr>
      <w:rPr>
        <w:rFonts w:ascii="Wingdings" w:hAnsi="Wingdings" w:hint="default"/>
      </w:rPr>
    </w:lvl>
    <w:lvl w:ilvl="6" w:tplc="08090001" w:tentative="1">
      <w:start w:val="1"/>
      <w:numFmt w:val="bullet"/>
      <w:lvlText w:val=""/>
      <w:lvlJc w:val="left"/>
      <w:pPr>
        <w:ind w:left="5876" w:hanging="360"/>
      </w:pPr>
      <w:rPr>
        <w:rFonts w:ascii="Symbol" w:hAnsi="Symbol" w:hint="default"/>
      </w:rPr>
    </w:lvl>
    <w:lvl w:ilvl="7" w:tplc="08090003" w:tentative="1">
      <w:start w:val="1"/>
      <w:numFmt w:val="bullet"/>
      <w:lvlText w:val="o"/>
      <w:lvlJc w:val="left"/>
      <w:pPr>
        <w:ind w:left="6596" w:hanging="360"/>
      </w:pPr>
      <w:rPr>
        <w:rFonts w:ascii="Courier New" w:hAnsi="Courier New" w:cs="Courier New" w:hint="default"/>
      </w:rPr>
    </w:lvl>
    <w:lvl w:ilvl="8" w:tplc="08090005" w:tentative="1">
      <w:start w:val="1"/>
      <w:numFmt w:val="bullet"/>
      <w:lvlText w:val=""/>
      <w:lvlJc w:val="left"/>
      <w:pPr>
        <w:ind w:left="7316" w:hanging="360"/>
      </w:pPr>
      <w:rPr>
        <w:rFonts w:ascii="Wingdings" w:hAnsi="Wingdings" w:hint="default"/>
      </w:rPr>
    </w:lvl>
  </w:abstractNum>
  <w:abstractNum w:abstractNumId="17" w15:restartNumberingAfterBreak="0">
    <w:nsid w:val="4ADA4046"/>
    <w:multiLevelType w:val="multilevel"/>
    <w:tmpl w:val="0166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584706"/>
    <w:multiLevelType w:val="hybridMultilevel"/>
    <w:tmpl w:val="EA5420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15766A"/>
    <w:multiLevelType w:val="multilevel"/>
    <w:tmpl w:val="2016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6D60B5"/>
    <w:multiLevelType w:val="hybridMultilevel"/>
    <w:tmpl w:val="7F541A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5B3B81"/>
    <w:multiLevelType w:val="multilevel"/>
    <w:tmpl w:val="0034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B658B"/>
    <w:multiLevelType w:val="multilevel"/>
    <w:tmpl w:val="AA1C6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6E56D8"/>
    <w:multiLevelType w:val="multilevel"/>
    <w:tmpl w:val="C274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E315C1"/>
    <w:multiLevelType w:val="multilevel"/>
    <w:tmpl w:val="70D2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434B42"/>
    <w:multiLevelType w:val="hybridMultilevel"/>
    <w:tmpl w:val="B928AA5A"/>
    <w:lvl w:ilvl="0" w:tplc="08090001">
      <w:start w:val="1"/>
      <w:numFmt w:val="bullet"/>
      <w:lvlText w:val=""/>
      <w:lvlJc w:val="left"/>
      <w:pPr>
        <w:ind w:left="1556" w:hanging="360"/>
      </w:pPr>
      <w:rPr>
        <w:rFonts w:ascii="Symbol" w:hAnsi="Symbol" w:hint="default"/>
      </w:rPr>
    </w:lvl>
    <w:lvl w:ilvl="1" w:tplc="08090003" w:tentative="1">
      <w:start w:val="1"/>
      <w:numFmt w:val="bullet"/>
      <w:lvlText w:val="o"/>
      <w:lvlJc w:val="left"/>
      <w:pPr>
        <w:ind w:left="2276" w:hanging="360"/>
      </w:pPr>
      <w:rPr>
        <w:rFonts w:ascii="Courier New" w:hAnsi="Courier New" w:cs="Courier New" w:hint="default"/>
      </w:rPr>
    </w:lvl>
    <w:lvl w:ilvl="2" w:tplc="08090005" w:tentative="1">
      <w:start w:val="1"/>
      <w:numFmt w:val="bullet"/>
      <w:lvlText w:val=""/>
      <w:lvlJc w:val="left"/>
      <w:pPr>
        <w:ind w:left="2996" w:hanging="360"/>
      </w:pPr>
      <w:rPr>
        <w:rFonts w:ascii="Wingdings" w:hAnsi="Wingdings" w:hint="default"/>
      </w:rPr>
    </w:lvl>
    <w:lvl w:ilvl="3" w:tplc="08090001" w:tentative="1">
      <w:start w:val="1"/>
      <w:numFmt w:val="bullet"/>
      <w:lvlText w:val=""/>
      <w:lvlJc w:val="left"/>
      <w:pPr>
        <w:ind w:left="3716" w:hanging="360"/>
      </w:pPr>
      <w:rPr>
        <w:rFonts w:ascii="Symbol" w:hAnsi="Symbol" w:hint="default"/>
      </w:rPr>
    </w:lvl>
    <w:lvl w:ilvl="4" w:tplc="08090003" w:tentative="1">
      <w:start w:val="1"/>
      <w:numFmt w:val="bullet"/>
      <w:lvlText w:val="o"/>
      <w:lvlJc w:val="left"/>
      <w:pPr>
        <w:ind w:left="4436" w:hanging="360"/>
      </w:pPr>
      <w:rPr>
        <w:rFonts w:ascii="Courier New" w:hAnsi="Courier New" w:cs="Courier New" w:hint="default"/>
      </w:rPr>
    </w:lvl>
    <w:lvl w:ilvl="5" w:tplc="08090005" w:tentative="1">
      <w:start w:val="1"/>
      <w:numFmt w:val="bullet"/>
      <w:lvlText w:val=""/>
      <w:lvlJc w:val="left"/>
      <w:pPr>
        <w:ind w:left="5156" w:hanging="360"/>
      </w:pPr>
      <w:rPr>
        <w:rFonts w:ascii="Wingdings" w:hAnsi="Wingdings" w:hint="default"/>
      </w:rPr>
    </w:lvl>
    <w:lvl w:ilvl="6" w:tplc="08090001" w:tentative="1">
      <w:start w:val="1"/>
      <w:numFmt w:val="bullet"/>
      <w:lvlText w:val=""/>
      <w:lvlJc w:val="left"/>
      <w:pPr>
        <w:ind w:left="5876" w:hanging="360"/>
      </w:pPr>
      <w:rPr>
        <w:rFonts w:ascii="Symbol" w:hAnsi="Symbol" w:hint="default"/>
      </w:rPr>
    </w:lvl>
    <w:lvl w:ilvl="7" w:tplc="08090003" w:tentative="1">
      <w:start w:val="1"/>
      <w:numFmt w:val="bullet"/>
      <w:lvlText w:val="o"/>
      <w:lvlJc w:val="left"/>
      <w:pPr>
        <w:ind w:left="6596" w:hanging="360"/>
      </w:pPr>
      <w:rPr>
        <w:rFonts w:ascii="Courier New" w:hAnsi="Courier New" w:cs="Courier New" w:hint="default"/>
      </w:rPr>
    </w:lvl>
    <w:lvl w:ilvl="8" w:tplc="08090005" w:tentative="1">
      <w:start w:val="1"/>
      <w:numFmt w:val="bullet"/>
      <w:lvlText w:val=""/>
      <w:lvlJc w:val="left"/>
      <w:pPr>
        <w:ind w:left="7316" w:hanging="360"/>
      </w:pPr>
      <w:rPr>
        <w:rFonts w:ascii="Wingdings" w:hAnsi="Wingdings" w:hint="default"/>
      </w:rPr>
    </w:lvl>
  </w:abstractNum>
  <w:abstractNum w:abstractNumId="26" w15:restartNumberingAfterBreak="0">
    <w:nsid w:val="5C7F44C0"/>
    <w:multiLevelType w:val="multilevel"/>
    <w:tmpl w:val="FBD24038"/>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5C9E5278"/>
    <w:multiLevelType w:val="hybridMultilevel"/>
    <w:tmpl w:val="2CECAFDE"/>
    <w:lvl w:ilvl="0" w:tplc="08090001">
      <w:start w:val="1"/>
      <w:numFmt w:val="bullet"/>
      <w:lvlText w:val=""/>
      <w:lvlJc w:val="left"/>
      <w:pPr>
        <w:ind w:left="1556" w:hanging="360"/>
      </w:pPr>
      <w:rPr>
        <w:rFonts w:ascii="Symbol" w:hAnsi="Symbol" w:hint="default"/>
      </w:rPr>
    </w:lvl>
    <w:lvl w:ilvl="1" w:tplc="08090003" w:tentative="1">
      <w:start w:val="1"/>
      <w:numFmt w:val="bullet"/>
      <w:lvlText w:val="o"/>
      <w:lvlJc w:val="left"/>
      <w:pPr>
        <w:ind w:left="2276" w:hanging="360"/>
      </w:pPr>
      <w:rPr>
        <w:rFonts w:ascii="Courier New" w:hAnsi="Courier New" w:cs="Courier New" w:hint="default"/>
      </w:rPr>
    </w:lvl>
    <w:lvl w:ilvl="2" w:tplc="08090005" w:tentative="1">
      <w:start w:val="1"/>
      <w:numFmt w:val="bullet"/>
      <w:lvlText w:val=""/>
      <w:lvlJc w:val="left"/>
      <w:pPr>
        <w:ind w:left="2996" w:hanging="360"/>
      </w:pPr>
      <w:rPr>
        <w:rFonts w:ascii="Wingdings" w:hAnsi="Wingdings" w:hint="default"/>
      </w:rPr>
    </w:lvl>
    <w:lvl w:ilvl="3" w:tplc="08090001" w:tentative="1">
      <w:start w:val="1"/>
      <w:numFmt w:val="bullet"/>
      <w:lvlText w:val=""/>
      <w:lvlJc w:val="left"/>
      <w:pPr>
        <w:ind w:left="3716" w:hanging="360"/>
      </w:pPr>
      <w:rPr>
        <w:rFonts w:ascii="Symbol" w:hAnsi="Symbol" w:hint="default"/>
      </w:rPr>
    </w:lvl>
    <w:lvl w:ilvl="4" w:tplc="08090003" w:tentative="1">
      <w:start w:val="1"/>
      <w:numFmt w:val="bullet"/>
      <w:lvlText w:val="o"/>
      <w:lvlJc w:val="left"/>
      <w:pPr>
        <w:ind w:left="4436" w:hanging="360"/>
      </w:pPr>
      <w:rPr>
        <w:rFonts w:ascii="Courier New" w:hAnsi="Courier New" w:cs="Courier New" w:hint="default"/>
      </w:rPr>
    </w:lvl>
    <w:lvl w:ilvl="5" w:tplc="08090005" w:tentative="1">
      <w:start w:val="1"/>
      <w:numFmt w:val="bullet"/>
      <w:lvlText w:val=""/>
      <w:lvlJc w:val="left"/>
      <w:pPr>
        <w:ind w:left="5156" w:hanging="360"/>
      </w:pPr>
      <w:rPr>
        <w:rFonts w:ascii="Wingdings" w:hAnsi="Wingdings" w:hint="default"/>
      </w:rPr>
    </w:lvl>
    <w:lvl w:ilvl="6" w:tplc="08090001" w:tentative="1">
      <w:start w:val="1"/>
      <w:numFmt w:val="bullet"/>
      <w:lvlText w:val=""/>
      <w:lvlJc w:val="left"/>
      <w:pPr>
        <w:ind w:left="5876" w:hanging="360"/>
      </w:pPr>
      <w:rPr>
        <w:rFonts w:ascii="Symbol" w:hAnsi="Symbol" w:hint="default"/>
      </w:rPr>
    </w:lvl>
    <w:lvl w:ilvl="7" w:tplc="08090003" w:tentative="1">
      <w:start w:val="1"/>
      <w:numFmt w:val="bullet"/>
      <w:lvlText w:val="o"/>
      <w:lvlJc w:val="left"/>
      <w:pPr>
        <w:ind w:left="6596" w:hanging="360"/>
      </w:pPr>
      <w:rPr>
        <w:rFonts w:ascii="Courier New" w:hAnsi="Courier New" w:cs="Courier New" w:hint="default"/>
      </w:rPr>
    </w:lvl>
    <w:lvl w:ilvl="8" w:tplc="08090005" w:tentative="1">
      <w:start w:val="1"/>
      <w:numFmt w:val="bullet"/>
      <w:lvlText w:val=""/>
      <w:lvlJc w:val="left"/>
      <w:pPr>
        <w:ind w:left="7316" w:hanging="360"/>
      </w:pPr>
      <w:rPr>
        <w:rFonts w:ascii="Wingdings" w:hAnsi="Wingdings" w:hint="default"/>
      </w:rPr>
    </w:lvl>
  </w:abstractNum>
  <w:abstractNum w:abstractNumId="28" w15:restartNumberingAfterBreak="0">
    <w:nsid w:val="5E0B213B"/>
    <w:multiLevelType w:val="multilevel"/>
    <w:tmpl w:val="6DF242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63114BFE"/>
    <w:multiLevelType w:val="multilevel"/>
    <w:tmpl w:val="3284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B172E9"/>
    <w:multiLevelType w:val="multilevel"/>
    <w:tmpl w:val="3E98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8B1D80"/>
    <w:multiLevelType w:val="multilevel"/>
    <w:tmpl w:val="DAC8A5D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975BA4"/>
    <w:multiLevelType w:val="multilevel"/>
    <w:tmpl w:val="D1D0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1E7575"/>
    <w:multiLevelType w:val="multilevel"/>
    <w:tmpl w:val="CA3E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EA4622"/>
    <w:multiLevelType w:val="multilevel"/>
    <w:tmpl w:val="318A038C"/>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321203738">
    <w:abstractNumId w:val="32"/>
  </w:num>
  <w:num w:numId="2" w16cid:durableId="1647511460">
    <w:abstractNumId w:val="15"/>
  </w:num>
  <w:num w:numId="3" w16cid:durableId="1858929993">
    <w:abstractNumId w:val="23"/>
  </w:num>
  <w:num w:numId="4" w16cid:durableId="1248921755">
    <w:abstractNumId w:val="29"/>
  </w:num>
  <w:num w:numId="5" w16cid:durableId="1705128961">
    <w:abstractNumId w:val="24"/>
  </w:num>
  <w:num w:numId="6" w16cid:durableId="1510558260">
    <w:abstractNumId w:val="19"/>
  </w:num>
  <w:num w:numId="7" w16cid:durableId="400717540">
    <w:abstractNumId w:val="20"/>
  </w:num>
  <w:num w:numId="8" w16cid:durableId="1955407534">
    <w:abstractNumId w:val="9"/>
  </w:num>
  <w:num w:numId="9" w16cid:durableId="1726566528">
    <w:abstractNumId w:val="3"/>
  </w:num>
  <w:num w:numId="10" w16cid:durableId="459886188">
    <w:abstractNumId w:val="18"/>
  </w:num>
  <w:num w:numId="11" w16cid:durableId="1671179254">
    <w:abstractNumId w:val="12"/>
  </w:num>
  <w:num w:numId="12" w16cid:durableId="439498130">
    <w:abstractNumId w:val="4"/>
  </w:num>
  <w:num w:numId="13" w16cid:durableId="1815755110">
    <w:abstractNumId w:val="13"/>
  </w:num>
  <w:num w:numId="14" w16cid:durableId="1098254515">
    <w:abstractNumId w:val="26"/>
  </w:num>
  <w:num w:numId="15" w16cid:durableId="1206527070">
    <w:abstractNumId w:val="2"/>
  </w:num>
  <w:num w:numId="16" w16cid:durableId="1561359527">
    <w:abstractNumId w:val="31"/>
  </w:num>
  <w:num w:numId="17" w16cid:durableId="732700299">
    <w:abstractNumId w:val="7"/>
  </w:num>
  <w:num w:numId="18" w16cid:durableId="1443379624">
    <w:abstractNumId w:val="34"/>
  </w:num>
  <w:num w:numId="19" w16cid:durableId="349453050">
    <w:abstractNumId w:val="5"/>
  </w:num>
  <w:num w:numId="20" w16cid:durableId="1035888810">
    <w:abstractNumId w:val="8"/>
  </w:num>
  <w:num w:numId="21" w16cid:durableId="1235506789">
    <w:abstractNumId w:val="30"/>
  </w:num>
  <w:num w:numId="22" w16cid:durableId="1419716322">
    <w:abstractNumId w:val="22"/>
  </w:num>
  <w:num w:numId="23" w16cid:durableId="1242763644">
    <w:abstractNumId w:val="33"/>
  </w:num>
  <w:num w:numId="24" w16cid:durableId="595137743">
    <w:abstractNumId w:val="1"/>
  </w:num>
  <w:num w:numId="25" w16cid:durableId="424422124">
    <w:abstractNumId w:val="0"/>
  </w:num>
  <w:num w:numId="26" w16cid:durableId="663364095">
    <w:abstractNumId w:val="21"/>
  </w:num>
  <w:num w:numId="27" w16cid:durableId="138348278">
    <w:abstractNumId w:val="10"/>
  </w:num>
  <w:num w:numId="28" w16cid:durableId="122038718">
    <w:abstractNumId w:val="17"/>
  </w:num>
  <w:num w:numId="29" w16cid:durableId="423376907">
    <w:abstractNumId w:val="6"/>
  </w:num>
  <w:num w:numId="30" w16cid:durableId="272323413">
    <w:abstractNumId w:val="28"/>
  </w:num>
  <w:num w:numId="31" w16cid:durableId="465123556">
    <w:abstractNumId w:val="16"/>
  </w:num>
  <w:num w:numId="32" w16cid:durableId="1207177028">
    <w:abstractNumId w:val="27"/>
  </w:num>
  <w:num w:numId="33" w16cid:durableId="1279140436">
    <w:abstractNumId w:val="11"/>
  </w:num>
  <w:num w:numId="34" w16cid:durableId="1232812868">
    <w:abstractNumId w:val="25"/>
  </w:num>
  <w:num w:numId="35" w16cid:durableId="20080896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7E3"/>
    <w:rsid w:val="0023726D"/>
    <w:rsid w:val="00307BCC"/>
    <w:rsid w:val="0039495B"/>
    <w:rsid w:val="003B4C63"/>
    <w:rsid w:val="003D1B68"/>
    <w:rsid w:val="00463F89"/>
    <w:rsid w:val="00465D7B"/>
    <w:rsid w:val="005976AC"/>
    <w:rsid w:val="00610117"/>
    <w:rsid w:val="006C64E5"/>
    <w:rsid w:val="00793A0C"/>
    <w:rsid w:val="008144CF"/>
    <w:rsid w:val="00825BC6"/>
    <w:rsid w:val="0085071D"/>
    <w:rsid w:val="00902769"/>
    <w:rsid w:val="00905832"/>
    <w:rsid w:val="009309D8"/>
    <w:rsid w:val="00A04BB6"/>
    <w:rsid w:val="00A6452B"/>
    <w:rsid w:val="00A84D3E"/>
    <w:rsid w:val="00BA3F77"/>
    <w:rsid w:val="00D1171D"/>
    <w:rsid w:val="00D37748"/>
    <w:rsid w:val="00DB48EE"/>
    <w:rsid w:val="00DC1294"/>
    <w:rsid w:val="00DD4E35"/>
    <w:rsid w:val="00E53858"/>
    <w:rsid w:val="00EB47E3"/>
    <w:rsid w:val="00ED5787"/>
    <w:rsid w:val="00FC038A"/>
    <w:rsid w:val="00FC0A8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42C5A"/>
  <w15:chartTrackingRefBased/>
  <w15:docId w15:val="{31A30223-CD50-4A31-8143-821EA1028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7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B47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47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47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47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47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7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7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7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7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B47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B47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7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7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7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7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7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7E3"/>
    <w:rPr>
      <w:rFonts w:eastAsiaTheme="majorEastAsia" w:cstheme="majorBidi"/>
      <w:color w:val="272727" w:themeColor="text1" w:themeTint="D8"/>
    </w:rPr>
  </w:style>
  <w:style w:type="paragraph" w:styleId="Title">
    <w:name w:val="Title"/>
    <w:basedOn w:val="Normal"/>
    <w:next w:val="Normal"/>
    <w:link w:val="TitleChar"/>
    <w:uiPriority w:val="10"/>
    <w:qFormat/>
    <w:rsid w:val="00EB47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7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7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7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7E3"/>
    <w:pPr>
      <w:spacing w:before="160"/>
      <w:jc w:val="center"/>
    </w:pPr>
    <w:rPr>
      <w:i/>
      <w:iCs/>
      <w:color w:val="404040" w:themeColor="text1" w:themeTint="BF"/>
    </w:rPr>
  </w:style>
  <w:style w:type="character" w:customStyle="1" w:styleId="QuoteChar">
    <w:name w:val="Quote Char"/>
    <w:basedOn w:val="DefaultParagraphFont"/>
    <w:link w:val="Quote"/>
    <w:uiPriority w:val="29"/>
    <w:rsid w:val="00EB47E3"/>
    <w:rPr>
      <w:i/>
      <w:iCs/>
      <w:color w:val="404040" w:themeColor="text1" w:themeTint="BF"/>
    </w:rPr>
  </w:style>
  <w:style w:type="paragraph" w:styleId="ListParagraph">
    <w:name w:val="List Paragraph"/>
    <w:basedOn w:val="Normal"/>
    <w:uiPriority w:val="34"/>
    <w:qFormat/>
    <w:rsid w:val="00EB47E3"/>
    <w:pPr>
      <w:ind w:left="720"/>
      <w:contextualSpacing/>
    </w:pPr>
  </w:style>
  <w:style w:type="character" w:styleId="IntenseEmphasis">
    <w:name w:val="Intense Emphasis"/>
    <w:basedOn w:val="DefaultParagraphFont"/>
    <w:uiPriority w:val="21"/>
    <w:qFormat/>
    <w:rsid w:val="00EB47E3"/>
    <w:rPr>
      <w:i/>
      <w:iCs/>
      <w:color w:val="0F4761" w:themeColor="accent1" w:themeShade="BF"/>
    </w:rPr>
  </w:style>
  <w:style w:type="paragraph" w:styleId="IntenseQuote">
    <w:name w:val="Intense Quote"/>
    <w:basedOn w:val="Normal"/>
    <w:next w:val="Normal"/>
    <w:link w:val="IntenseQuoteChar"/>
    <w:uiPriority w:val="30"/>
    <w:qFormat/>
    <w:rsid w:val="00EB47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47E3"/>
    <w:rPr>
      <w:i/>
      <w:iCs/>
      <w:color w:val="0F4761" w:themeColor="accent1" w:themeShade="BF"/>
    </w:rPr>
  </w:style>
  <w:style w:type="character" w:styleId="IntenseReference">
    <w:name w:val="Intense Reference"/>
    <w:basedOn w:val="DefaultParagraphFont"/>
    <w:uiPriority w:val="32"/>
    <w:qFormat/>
    <w:rsid w:val="00EB47E3"/>
    <w:rPr>
      <w:b/>
      <w:bCs/>
      <w:smallCaps/>
      <w:color w:val="0F4761" w:themeColor="accent1" w:themeShade="BF"/>
      <w:spacing w:val="5"/>
    </w:rPr>
  </w:style>
  <w:style w:type="paragraph" w:styleId="Header">
    <w:name w:val="header"/>
    <w:basedOn w:val="Normal"/>
    <w:link w:val="HeaderChar"/>
    <w:uiPriority w:val="99"/>
    <w:unhideWhenUsed/>
    <w:rsid w:val="00EB47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7E3"/>
  </w:style>
  <w:style w:type="paragraph" w:styleId="Footer">
    <w:name w:val="footer"/>
    <w:basedOn w:val="Normal"/>
    <w:link w:val="FooterChar"/>
    <w:uiPriority w:val="99"/>
    <w:unhideWhenUsed/>
    <w:rsid w:val="00EB47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7E3"/>
  </w:style>
  <w:style w:type="paragraph" w:styleId="TOCHeading">
    <w:name w:val="TOC Heading"/>
    <w:basedOn w:val="Heading1"/>
    <w:next w:val="Normal"/>
    <w:uiPriority w:val="39"/>
    <w:unhideWhenUsed/>
    <w:qFormat/>
    <w:rsid w:val="00EB47E3"/>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ED5787"/>
    <w:pPr>
      <w:tabs>
        <w:tab w:val="left" w:pos="386"/>
        <w:tab w:val="right" w:leader="dot" w:pos="10456"/>
      </w:tabs>
      <w:bidi/>
      <w:spacing w:after="100"/>
    </w:pPr>
  </w:style>
  <w:style w:type="character" w:styleId="Hyperlink">
    <w:name w:val="Hyperlink"/>
    <w:basedOn w:val="DefaultParagraphFont"/>
    <w:uiPriority w:val="99"/>
    <w:unhideWhenUsed/>
    <w:rsid w:val="00EB47E3"/>
    <w:rPr>
      <w:color w:val="467886" w:themeColor="hyperlink"/>
      <w:u w:val="single"/>
    </w:rPr>
  </w:style>
  <w:style w:type="paragraph" w:styleId="TOC2">
    <w:name w:val="toc 2"/>
    <w:basedOn w:val="Normal"/>
    <w:next w:val="Normal"/>
    <w:autoRedefine/>
    <w:uiPriority w:val="39"/>
    <w:unhideWhenUsed/>
    <w:rsid w:val="00610117"/>
    <w:pPr>
      <w:tabs>
        <w:tab w:val="right" w:leader="dot" w:pos="10456"/>
      </w:tabs>
      <w:bidi/>
      <w:spacing w:after="100"/>
      <w:ind w:left="240"/>
    </w:pPr>
  </w:style>
  <w:style w:type="paragraph" w:styleId="NormalWeb">
    <w:name w:val="Normal (Web)"/>
    <w:basedOn w:val="Normal"/>
    <w:uiPriority w:val="99"/>
    <w:semiHidden/>
    <w:unhideWhenUsed/>
    <w:rsid w:val="00FC038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C038A"/>
    <w:rPr>
      <w:b/>
      <w:bCs/>
    </w:rPr>
  </w:style>
  <w:style w:type="paragraph" w:styleId="TOC3">
    <w:name w:val="toc 3"/>
    <w:basedOn w:val="Normal"/>
    <w:next w:val="Normal"/>
    <w:autoRedefine/>
    <w:uiPriority w:val="39"/>
    <w:unhideWhenUsed/>
    <w:rsid w:val="00ED578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4FDB7-C73F-42D7-9847-55E75C61C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14</Pages>
  <Words>2086</Words>
  <Characters>11892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MSFOCB</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ALASKARI (Yemen-TechReferent)</dc:creator>
  <cp:keywords/>
  <dc:description/>
  <cp:lastModifiedBy>Mohammed ALASKARI (Yemen-TechReferent)</cp:lastModifiedBy>
  <cp:revision>11</cp:revision>
  <dcterms:created xsi:type="dcterms:W3CDTF">2026-07-14T10:51:00Z</dcterms:created>
  <dcterms:modified xsi:type="dcterms:W3CDTF">2026-07-26T06:24:00Z</dcterms:modified>
</cp:coreProperties>
</file>