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E091C" w14:textId="6C97F967" w:rsidR="00613622" w:rsidRPr="005511BA" w:rsidRDefault="00EB544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ANNEX </w:t>
      </w:r>
      <w:r w:rsidR="0063776D">
        <w:rPr>
          <w:b/>
          <w:bCs/>
          <w:sz w:val="32"/>
          <w:szCs w:val="32"/>
        </w:rPr>
        <w:t>A</w:t>
      </w:r>
    </w:p>
    <w:p w14:paraId="3FDD9E0C" w14:textId="12DFB1B2" w:rsidR="00324132" w:rsidRPr="005511BA" w:rsidRDefault="00324132">
      <w:pPr>
        <w:rPr>
          <w:b/>
          <w:bCs/>
          <w:sz w:val="32"/>
          <w:szCs w:val="32"/>
        </w:rPr>
      </w:pPr>
      <w:r w:rsidRPr="005511BA">
        <w:rPr>
          <w:b/>
          <w:bCs/>
          <w:sz w:val="32"/>
          <w:szCs w:val="32"/>
        </w:rPr>
        <w:t xml:space="preserve">Instructions to Bidders </w:t>
      </w:r>
    </w:p>
    <w:p w14:paraId="551B2021" w14:textId="77777777" w:rsidR="00324132" w:rsidRPr="000D44E0" w:rsidRDefault="00324132" w:rsidP="00324132">
      <w:pPr>
        <w:pStyle w:val="Heading2"/>
        <w:numPr>
          <w:ilvl w:val="1"/>
          <w:numId w:val="1"/>
        </w:numPr>
        <w:shd w:val="clear" w:color="auto" w:fill="002060"/>
        <w:tabs>
          <w:tab w:val="num" w:pos="360"/>
        </w:tabs>
        <w:ind w:left="0" w:firstLine="0"/>
        <w:rPr>
          <w:rFonts w:asciiTheme="minorHAnsi" w:hAnsiTheme="minorHAnsi"/>
          <w:color w:val="FFFFFF" w:themeColor="background1"/>
        </w:rPr>
      </w:pPr>
      <w:bookmarkStart w:id="0" w:name="_Toc13833176"/>
      <w:r w:rsidRPr="000D44E0">
        <w:rPr>
          <w:rFonts w:asciiTheme="minorHAnsi" w:hAnsiTheme="minorHAnsi"/>
          <w:color w:val="FFFFFF" w:themeColor="background1"/>
        </w:rPr>
        <w:t>Bid Evaluation Steps</w:t>
      </w:r>
      <w:bookmarkEnd w:id="0"/>
    </w:p>
    <w:p w14:paraId="0CAC6BE8" w14:textId="77777777" w:rsidR="00324132" w:rsidRPr="000D44E0" w:rsidRDefault="00324132" w:rsidP="00324132">
      <w:pPr>
        <w:jc w:val="both"/>
        <w:rPr>
          <w:rFonts w:cs="Calibri"/>
          <w:sz w:val="10"/>
        </w:rPr>
      </w:pPr>
    </w:p>
    <w:p w14:paraId="1CD146F2" w14:textId="34E322A2" w:rsidR="00324132" w:rsidRPr="009B3FC3" w:rsidRDefault="00324132" w:rsidP="009B3FC3">
      <w:pPr>
        <w:jc w:val="both"/>
        <w:rPr>
          <w:rFonts w:cs="Calibri"/>
        </w:rPr>
      </w:pPr>
      <w:r w:rsidRPr="00CB5AAF">
        <w:rPr>
          <w:rFonts w:cs="Calibri"/>
        </w:rPr>
        <w:t xml:space="preserve">All bids received </w:t>
      </w:r>
      <w:r w:rsidR="00B51B31" w:rsidRPr="00CB5AAF">
        <w:rPr>
          <w:rFonts w:cs="Calibri"/>
        </w:rPr>
        <w:t>because of</w:t>
      </w:r>
      <w:r w:rsidRPr="00CB5AAF">
        <w:rPr>
          <w:rFonts w:cs="Calibri"/>
        </w:rPr>
        <w:t xml:space="preserve"> this competitive bidding process will be analyzed and scored through </w:t>
      </w:r>
      <w:r w:rsidRPr="004F1910">
        <w:rPr>
          <w:rFonts w:cs="Calibri"/>
        </w:rPr>
        <w:t xml:space="preserve">a 4-step evaluation </w:t>
      </w:r>
      <w:r w:rsidRPr="00CB5AAF">
        <w:rPr>
          <w:rFonts w:cs="Calibri"/>
        </w:rPr>
        <w:t>process:</w:t>
      </w:r>
    </w:p>
    <w:p w14:paraId="239B7A26" w14:textId="77777777" w:rsidR="00324132" w:rsidRDefault="00324132" w:rsidP="00324132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707E901A" wp14:editId="426B1EB8">
            <wp:extent cx="6181725" cy="504825"/>
            <wp:effectExtent l="0" t="19050" r="9525" b="476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1EA9BB2E" w14:textId="6E93178B" w:rsidR="00324132" w:rsidRDefault="00324132" w:rsidP="00324132">
      <w:pPr>
        <w:rPr>
          <w:rFonts w:ascii="Calibri" w:hAnsi="Calibri" w:cs="Calibri"/>
        </w:rPr>
      </w:pPr>
    </w:p>
    <w:p w14:paraId="3C3BEE04" w14:textId="48DC0A7C" w:rsidR="005511BA" w:rsidRDefault="005A349C">
      <w:pPr>
        <w:rPr>
          <w:b/>
          <w:bCs/>
          <w:sz w:val="28"/>
          <w:szCs w:val="28"/>
        </w:rPr>
      </w:pPr>
      <w:r w:rsidRPr="00072F6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3B65AF" wp14:editId="29143225">
                <wp:simplePos x="0" y="0"/>
                <wp:positionH relativeFrom="margin">
                  <wp:posOffset>4120515</wp:posOffset>
                </wp:positionH>
                <wp:positionV relativeFrom="paragraph">
                  <wp:posOffset>46355</wp:posOffset>
                </wp:positionV>
                <wp:extent cx="1555750" cy="1785620"/>
                <wp:effectExtent l="0" t="0" r="25400" b="2413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0" cy="1785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0A853" w14:textId="6FF39E92" w:rsidR="00324132" w:rsidRPr="00420AD1" w:rsidRDefault="00324132" w:rsidP="00324132">
                            <w:pP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lang w:val="en-GB"/>
                              </w:rPr>
                              <w:t>FINANCIAL</w:t>
                            </w:r>
                          </w:p>
                          <w:p w14:paraId="701668B1" w14:textId="43428833" w:rsidR="00324132" w:rsidRPr="00DD4679" w:rsidRDefault="00324132" w:rsidP="00324132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D4679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  <w:t xml:space="preserve">Purpose:  </w:t>
                            </w:r>
                            <w:r w:rsidRPr="00DD4679">
                              <w:rPr>
                                <w:rFonts w:ascii="Calibri" w:eastAsia="Times New Roman" w:hAnsi="Calibri" w:cs="Calibri"/>
                                <w:color w:val="000000"/>
                                <w:sz w:val="16"/>
                                <w:szCs w:val="16"/>
                              </w:rPr>
                              <w:t>Assessing financial competitiveness of the bidder for key services</w:t>
                            </w:r>
                            <w:r w:rsidR="0063776D">
                              <w:rPr>
                                <w:rFonts w:ascii="Calibri" w:eastAsia="Times New Roman" w:hAnsi="Calibri" w:cs="Calibri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A5B12DE" w14:textId="77777777" w:rsidR="00324132" w:rsidRDefault="00324132" w:rsidP="00324132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val="en-GB"/>
                              </w:rPr>
                            </w:pPr>
                          </w:p>
                          <w:p w14:paraId="72EFC3C2" w14:textId="21482941" w:rsidR="00324132" w:rsidRDefault="0063776D" w:rsidP="00324132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val="en-GB"/>
                              </w:rPr>
                            </w:pPr>
                            <w:r w:rsidRPr="00E92816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val="en-GB"/>
                              </w:rPr>
                              <w:t>Methodology</w:t>
                            </w:r>
                            <w:r w:rsidR="00324132" w:rsidRPr="00072F6C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val="en-GB"/>
                              </w:rPr>
                              <w:t xml:space="preserve">: </w:t>
                            </w:r>
                            <w:r w:rsidR="009F5AED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val="en-GB"/>
                              </w:rPr>
                              <w:t>L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val="en-GB"/>
                              </w:rPr>
                              <w:t>PTA (Lowest Price Technically Acceptable)</w:t>
                            </w:r>
                          </w:p>
                          <w:p w14:paraId="322915CB" w14:textId="4B06BBCA" w:rsidR="00324132" w:rsidRPr="00F04B83" w:rsidRDefault="00324132" w:rsidP="0063776D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val="en-GB"/>
                              </w:rPr>
                            </w:pPr>
                            <w:r w:rsidRPr="00E92816">
                              <w:rPr>
                                <w:rFonts w:ascii="Calibri" w:eastAsia="Times New Roman" w:hAnsi="Calibri" w:cs="Calibri"/>
                                <w:lang w:val="en-GB"/>
                              </w:rPr>
                              <w:t xml:space="preserve"> </w:t>
                            </w:r>
                          </w:p>
                          <w:p w14:paraId="6D35C8D6" w14:textId="77777777" w:rsidR="00324132" w:rsidRPr="004B439A" w:rsidRDefault="00324132" w:rsidP="00324132">
                            <w:pPr>
                              <w:rPr>
                                <w:rFonts w:cstheme="minorHAnsi"/>
                                <w:color w:val="00206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B65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.45pt;margin-top:3.65pt;width:122.5pt;height:14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" fillcolor="#f2f2f2 [3052]">
                <v:textbox>
                  <w:txbxContent>
                    <w:p w14:paraId="4E10A853" w14:textId="6FF39E92" w:rsidR="00324132" w:rsidRPr="00420AD1" w:rsidRDefault="00324132" w:rsidP="00324132">
                      <w:pPr>
                        <w:rPr>
                          <w:rFonts w:cstheme="minorHAnsi"/>
                          <w:b/>
                          <w:bCs/>
                          <w:color w:val="C00000"/>
                          <w:lang w:val="en-GB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lang w:val="en-GB"/>
                        </w:rPr>
                        <w:t>FINANCIAL</w:t>
                      </w:r>
                    </w:p>
                    <w:p w14:paraId="701668B1" w14:textId="43428833" w:rsidR="00324132" w:rsidRPr="00DD4679" w:rsidRDefault="00324132" w:rsidP="00324132">
                      <w:pPr>
                        <w:rPr>
                          <w:rFonts w:ascii="Calibri" w:eastAsia="Times New Roman" w:hAnsi="Calibri" w:cs="Calibri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 w:rsidRPr="00DD4679">
                        <w:rPr>
                          <w:rFonts w:cstheme="minorHAnsi"/>
                          <w:b/>
                          <w:bCs/>
                          <w:color w:val="002060"/>
                          <w:sz w:val="16"/>
                          <w:szCs w:val="16"/>
                          <w:lang w:val="en-GB"/>
                        </w:rPr>
                        <w:t xml:space="preserve">Purpose:  </w:t>
                      </w:r>
                      <w:r w:rsidRPr="00DD4679">
                        <w:rPr>
                          <w:rFonts w:ascii="Calibri" w:eastAsia="Times New Roman" w:hAnsi="Calibri" w:cs="Calibri"/>
                          <w:color w:val="000000"/>
                          <w:sz w:val="16"/>
                          <w:szCs w:val="16"/>
                        </w:rPr>
                        <w:t>Assessing financial competitiveness of the bidder for key services</w:t>
                      </w:r>
                      <w:r w:rsidR="0063776D">
                        <w:rPr>
                          <w:rFonts w:ascii="Calibri" w:eastAsia="Times New Roman" w:hAnsi="Calibri" w:cs="Calibri"/>
                          <w:color w:val="000000"/>
                          <w:sz w:val="16"/>
                          <w:szCs w:val="16"/>
                        </w:rPr>
                        <w:t>.</w:t>
                      </w:r>
                    </w:p>
                    <w:p w14:paraId="5A5B12DE" w14:textId="77777777" w:rsidR="00324132" w:rsidRDefault="00324132" w:rsidP="00324132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color w:val="002060"/>
                          <w:lang w:val="en-GB"/>
                        </w:rPr>
                      </w:pPr>
                    </w:p>
                    <w:p w14:paraId="72EFC3C2" w14:textId="21482941" w:rsidR="00324132" w:rsidRDefault="0063776D" w:rsidP="00324132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color w:val="002060"/>
                          <w:lang w:val="en-GB"/>
                        </w:rPr>
                      </w:pPr>
                      <w:r w:rsidRPr="00E92816">
                        <w:rPr>
                          <w:rFonts w:ascii="Calibri" w:eastAsia="Times New Roman" w:hAnsi="Calibri" w:cs="Calibri"/>
                          <w:b/>
                          <w:bCs/>
                          <w:color w:val="002060"/>
                          <w:lang w:val="en-GB"/>
                        </w:rPr>
                        <w:t>Methodology</w:t>
                      </w:r>
                      <w:r w:rsidR="00324132" w:rsidRPr="00072F6C">
                        <w:rPr>
                          <w:rFonts w:ascii="Calibri" w:eastAsia="Times New Roman" w:hAnsi="Calibri" w:cs="Calibri"/>
                          <w:b/>
                          <w:bCs/>
                          <w:color w:val="002060"/>
                          <w:lang w:val="en-GB"/>
                        </w:rPr>
                        <w:t xml:space="preserve">: </w:t>
                      </w:r>
                      <w:r w:rsidR="009F5AED">
                        <w:rPr>
                          <w:rFonts w:ascii="Calibri" w:eastAsia="Times New Roman" w:hAnsi="Calibri" w:cs="Calibri"/>
                          <w:b/>
                          <w:bCs/>
                          <w:color w:val="002060"/>
                          <w:lang w:val="en-GB"/>
                        </w:rPr>
                        <w:t>L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2060"/>
                          <w:lang w:val="en-GB"/>
                        </w:rPr>
                        <w:t>PTA (Lowest Price Technically Acceptable)</w:t>
                      </w:r>
                    </w:p>
                    <w:p w14:paraId="322915CB" w14:textId="4B06BBCA" w:rsidR="00324132" w:rsidRPr="00F04B83" w:rsidRDefault="00324132" w:rsidP="0063776D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color w:val="002060"/>
                          <w:lang w:val="en-GB"/>
                        </w:rPr>
                      </w:pPr>
                      <w:r w:rsidRPr="00E92816">
                        <w:rPr>
                          <w:rFonts w:ascii="Calibri" w:eastAsia="Times New Roman" w:hAnsi="Calibri" w:cs="Calibri"/>
                          <w:lang w:val="en-GB"/>
                        </w:rPr>
                        <w:t xml:space="preserve"> </w:t>
                      </w:r>
                    </w:p>
                    <w:p w14:paraId="6D35C8D6" w14:textId="77777777" w:rsidR="00324132" w:rsidRPr="004B439A" w:rsidRDefault="00324132" w:rsidP="00324132">
                      <w:pPr>
                        <w:rPr>
                          <w:rFonts w:cstheme="minorHAnsi"/>
                          <w:color w:val="002060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72F6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865AA1" wp14:editId="11F13630">
                <wp:simplePos x="0" y="0"/>
                <wp:positionH relativeFrom="margin">
                  <wp:posOffset>2042160</wp:posOffset>
                </wp:positionH>
                <wp:positionV relativeFrom="paragraph">
                  <wp:posOffset>46355</wp:posOffset>
                </wp:positionV>
                <wp:extent cx="1617345" cy="1785620"/>
                <wp:effectExtent l="0" t="0" r="20955" b="2413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345" cy="1785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8E5E5" w14:textId="4D9F7806" w:rsidR="00324132" w:rsidRPr="00072F6C" w:rsidRDefault="00324132" w:rsidP="00324132">
                            <w:pP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lang w:val="en-GB"/>
                              </w:rPr>
                              <w:t>TECHNICAL</w:t>
                            </w:r>
                          </w:p>
                          <w:p w14:paraId="338C3FD7" w14:textId="0BA5A71E" w:rsidR="00324132" w:rsidRPr="00DD4679" w:rsidRDefault="00324132" w:rsidP="00324132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D4679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16"/>
                                <w:szCs w:val="16"/>
                                <w:lang w:val="en-GB"/>
                              </w:rPr>
                              <w:t xml:space="preserve">Purpose:  </w:t>
                            </w:r>
                            <w:r w:rsidRPr="00DD4679">
                              <w:rPr>
                                <w:rFonts w:ascii="Calibri" w:eastAsia="Times New Roman" w:hAnsi="Calibri" w:cs="Calibri"/>
                                <w:color w:val="000000"/>
                                <w:sz w:val="16"/>
                                <w:szCs w:val="16"/>
                              </w:rPr>
                              <w:t>Ensure bidder have the technical capability to provide the services/supplies requested. It may include a visit to vendor’s premise</w:t>
                            </w:r>
                            <w:r w:rsidR="00420AD1">
                              <w:rPr>
                                <w:rFonts w:ascii="Calibri" w:eastAsia="Times New Roman" w:hAnsi="Calibri" w:cs="Calibri"/>
                                <w:color w:val="000000"/>
                                <w:sz w:val="16"/>
                                <w:szCs w:val="16"/>
                              </w:rPr>
                              <w:t>s</w:t>
                            </w:r>
                            <w:r w:rsidR="0063776D">
                              <w:rPr>
                                <w:rFonts w:ascii="Calibri" w:eastAsia="Times New Roman" w:hAnsi="Calibri" w:cs="Calibri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6EA1F2CC" w14:textId="26631C54" w:rsidR="00324132" w:rsidRPr="009A230F" w:rsidRDefault="0063776D" w:rsidP="00324132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C00000"/>
                                <w:lang w:val="en-GB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2060"/>
                                <w:lang w:val="en-GB"/>
                              </w:rPr>
                              <w:t>Passing score: Not less than 75%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5AA1" id="_x0000_s1027" type="#_x0000_t202" style="position:absolute;margin-left:160.8pt;margin-top:3.65pt;width:127.35pt;height:14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" fillcolor="#f2f2f2 [3052]">
                <v:textbox>
                  <w:txbxContent>
                    <w:p w14:paraId="3448E5E5" w14:textId="4D9F7806" w:rsidR="00324132" w:rsidRPr="00072F6C" w:rsidRDefault="00324132" w:rsidP="00324132">
                      <w:pPr>
                        <w:rPr>
                          <w:rFonts w:cstheme="minorHAnsi"/>
                          <w:b/>
                          <w:bCs/>
                          <w:color w:val="C00000"/>
                          <w:lang w:val="en-GB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lang w:val="en-GB"/>
                        </w:rPr>
                        <w:t>TECHNICAL</w:t>
                      </w:r>
                    </w:p>
                    <w:p w14:paraId="338C3FD7" w14:textId="0BA5A71E" w:rsidR="00324132" w:rsidRPr="00DD4679" w:rsidRDefault="00324132" w:rsidP="00324132">
                      <w:pPr>
                        <w:rPr>
                          <w:rFonts w:ascii="Calibri" w:eastAsia="Times New Roman" w:hAnsi="Calibri" w:cs="Calibri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 w:rsidRPr="00DD4679">
                        <w:rPr>
                          <w:rFonts w:cstheme="minorHAnsi"/>
                          <w:b/>
                          <w:bCs/>
                          <w:color w:val="002060"/>
                          <w:sz w:val="16"/>
                          <w:szCs w:val="16"/>
                          <w:lang w:val="en-GB"/>
                        </w:rPr>
                        <w:t xml:space="preserve">Purpose:  </w:t>
                      </w:r>
                      <w:r w:rsidRPr="00DD4679">
                        <w:rPr>
                          <w:rFonts w:ascii="Calibri" w:eastAsia="Times New Roman" w:hAnsi="Calibri" w:cs="Calibri"/>
                          <w:color w:val="000000"/>
                          <w:sz w:val="16"/>
                          <w:szCs w:val="16"/>
                        </w:rPr>
                        <w:t>Ensure bidder have the technical capability to provide the services/supplies requested. It may include a visit to vendor’s premise</w:t>
                      </w:r>
                      <w:r w:rsidR="00420AD1">
                        <w:rPr>
                          <w:rFonts w:ascii="Calibri" w:eastAsia="Times New Roman" w:hAnsi="Calibri" w:cs="Calibri"/>
                          <w:color w:val="000000"/>
                          <w:sz w:val="16"/>
                          <w:szCs w:val="16"/>
                        </w:rPr>
                        <w:t>s</w:t>
                      </w:r>
                      <w:r w:rsidR="0063776D">
                        <w:rPr>
                          <w:rFonts w:ascii="Calibri" w:eastAsia="Times New Roman" w:hAnsi="Calibri" w:cs="Calibri"/>
                          <w:color w:val="000000"/>
                          <w:sz w:val="16"/>
                          <w:szCs w:val="16"/>
                        </w:rPr>
                        <w:t>.</w:t>
                      </w:r>
                    </w:p>
                    <w:p w14:paraId="6EA1F2CC" w14:textId="26631C54" w:rsidR="00324132" w:rsidRPr="009A230F" w:rsidRDefault="0063776D" w:rsidP="00324132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color w:val="C00000"/>
                          <w:lang w:val="en-GB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2060"/>
                          <w:lang w:val="en-GB"/>
                        </w:rPr>
                        <w:t>Passing score: Not less than 75%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72F6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0F83AF" wp14:editId="46C505B9">
                <wp:simplePos x="0" y="0"/>
                <wp:positionH relativeFrom="margin">
                  <wp:posOffset>-18415</wp:posOffset>
                </wp:positionH>
                <wp:positionV relativeFrom="paragraph">
                  <wp:posOffset>46355</wp:posOffset>
                </wp:positionV>
                <wp:extent cx="1503045" cy="1798320"/>
                <wp:effectExtent l="0" t="0" r="20955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045" cy="1798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58439" w14:textId="0895B40F" w:rsidR="00324132" w:rsidRPr="00072F6C" w:rsidRDefault="00324132" w:rsidP="00324132">
                            <w:pP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lang w:val="en-GB"/>
                              </w:rPr>
                              <w:t>ELIGIBILITY</w:t>
                            </w:r>
                          </w:p>
                          <w:p w14:paraId="692C0D80" w14:textId="03165ACA" w:rsidR="00324132" w:rsidRPr="0063776D" w:rsidRDefault="00324132" w:rsidP="00324132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  <w:rtl/>
                                <w:lang w:val="en-GB" w:bidi="ar-YE"/>
                              </w:rPr>
                            </w:pPr>
                            <w:r w:rsidRPr="0063776D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lang w:val="en-GB"/>
                              </w:rPr>
                              <w:t xml:space="preserve">Purpose:  </w:t>
                            </w:r>
                            <w:r w:rsidRPr="0063776D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  <w:lang w:val="en-GB"/>
                              </w:rPr>
                              <w:t>Ensure all bidders have submitted all mandatory documents as specified in the RFQ and documentation</w:t>
                            </w:r>
                            <w:r w:rsidR="0063776D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  <w:lang w:val="en-GB"/>
                              </w:rPr>
                              <w:t>.</w:t>
                            </w:r>
                          </w:p>
                          <w:p w14:paraId="0AEE2713" w14:textId="77777777" w:rsidR="00324132" w:rsidRDefault="00324132" w:rsidP="00324132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D5DB461" w14:textId="77777777" w:rsidR="00324132" w:rsidRDefault="00324132" w:rsidP="00324132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EDDDB15" w14:textId="77777777" w:rsidR="00324132" w:rsidRDefault="00324132" w:rsidP="00324132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02A998E" w14:textId="77777777" w:rsidR="00324132" w:rsidRDefault="00324132" w:rsidP="00324132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D51D020" w14:textId="77777777" w:rsidR="00324132" w:rsidRDefault="00324132" w:rsidP="00324132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6AA38EA" w14:textId="77777777" w:rsidR="00324132" w:rsidRPr="00072F6C" w:rsidRDefault="00324132" w:rsidP="00324132">
                            <w:pPr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F83AF" id="_x0000_s1028" type="#_x0000_t202" style="position:absolute;margin-left:-1.45pt;margin-top:3.65pt;width:118.35pt;height:1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" fillcolor="#f2f2f2 [3052]">
                <v:textbox>
                  <w:txbxContent>
                    <w:p w14:paraId="71058439" w14:textId="0895B40F" w:rsidR="00324132" w:rsidRPr="00072F6C" w:rsidRDefault="00324132" w:rsidP="00324132">
                      <w:pPr>
                        <w:rPr>
                          <w:rFonts w:cstheme="minorHAnsi"/>
                          <w:b/>
                          <w:bCs/>
                          <w:color w:val="C00000"/>
                          <w:lang w:val="en-GB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lang w:val="en-GB"/>
                        </w:rPr>
                        <w:t>ELIGIBILITY</w:t>
                      </w:r>
                    </w:p>
                    <w:p w14:paraId="692C0D80" w14:textId="03165ACA" w:rsidR="00324132" w:rsidRPr="0063776D" w:rsidRDefault="00324132" w:rsidP="00324132">
                      <w:pPr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  <w:rtl/>
                          <w:lang w:val="en-GB" w:bidi="ar-YE"/>
                        </w:rPr>
                      </w:pPr>
                      <w:r w:rsidRPr="0063776D">
                        <w:rPr>
                          <w:rFonts w:cstheme="minorHAnsi"/>
                          <w:b/>
                          <w:bCs/>
                          <w:color w:val="002060"/>
                          <w:sz w:val="24"/>
                          <w:szCs w:val="24"/>
                          <w:lang w:val="en-GB"/>
                        </w:rPr>
                        <w:t xml:space="preserve">Purpose:  </w:t>
                      </w:r>
                      <w:r w:rsidRPr="0063776D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  <w:lang w:val="en-GB"/>
                        </w:rPr>
                        <w:t>Ensure all bidders have submitted all mandatory documents as specified in the RFQ and documentation</w:t>
                      </w:r>
                      <w:r w:rsidR="0063776D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  <w:lang w:val="en-GB"/>
                        </w:rPr>
                        <w:t>.</w:t>
                      </w:r>
                    </w:p>
                    <w:p w14:paraId="0AEE2713" w14:textId="77777777" w:rsidR="00324132" w:rsidRDefault="00324132" w:rsidP="00324132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lang w:val="en-GB"/>
                        </w:rPr>
                      </w:pPr>
                    </w:p>
                    <w:p w14:paraId="6D5DB461" w14:textId="77777777" w:rsidR="00324132" w:rsidRDefault="00324132" w:rsidP="00324132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lang w:val="en-GB"/>
                        </w:rPr>
                      </w:pPr>
                    </w:p>
                    <w:p w14:paraId="3EDDDB15" w14:textId="77777777" w:rsidR="00324132" w:rsidRDefault="00324132" w:rsidP="00324132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lang w:val="en-GB"/>
                        </w:rPr>
                      </w:pPr>
                    </w:p>
                    <w:p w14:paraId="602A998E" w14:textId="77777777" w:rsidR="00324132" w:rsidRDefault="00324132" w:rsidP="00324132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lang w:val="en-GB"/>
                        </w:rPr>
                      </w:pPr>
                    </w:p>
                    <w:p w14:paraId="5D51D020" w14:textId="77777777" w:rsidR="00324132" w:rsidRDefault="00324132" w:rsidP="00324132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lang w:val="en-GB"/>
                        </w:rPr>
                      </w:pPr>
                    </w:p>
                    <w:p w14:paraId="26AA38EA" w14:textId="77777777" w:rsidR="00324132" w:rsidRPr="00072F6C" w:rsidRDefault="00324132" w:rsidP="00324132">
                      <w:pPr>
                        <w:rPr>
                          <w:rFonts w:cstheme="minorHAnsi"/>
                          <w:b/>
                          <w:bCs/>
                          <w:color w:val="002060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970E2B" w14:textId="77777777" w:rsidR="00F04B83" w:rsidRDefault="00F04B83">
      <w:pPr>
        <w:rPr>
          <w:b/>
          <w:bCs/>
          <w:sz w:val="28"/>
          <w:szCs w:val="28"/>
        </w:rPr>
      </w:pPr>
    </w:p>
    <w:p w14:paraId="22B98071" w14:textId="77777777" w:rsidR="00F04B83" w:rsidRDefault="00F04B83">
      <w:pPr>
        <w:rPr>
          <w:b/>
          <w:bCs/>
          <w:sz w:val="28"/>
          <w:szCs w:val="28"/>
        </w:rPr>
      </w:pPr>
    </w:p>
    <w:p w14:paraId="16CDB067" w14:textId="77777777" w:rsidR="00F04B83" w:rsidRDefault="00F04B83">
      <w:pPr>
        <w:rPr>
          <w:b/>
          <w:bCs/>
          <w:sz w:val="28"/>
          <w:szCs w:val="28"/>
        </w:rPr>
      </w:pPr>
    </w:p>
    <w:p w14:paraId="3324F566" w14:textId="77777777" w:rsidR="00F04B83" w:rsidRDefault="00F04B83">
      <w:pPr>
        <w:rPr>
          <w:b/>
          <w:bCs/>
          <w:sz w:val="28"/>
          <w:szCs w:val="28"/>
        </w:rPr>
      </w:pPr>
    </w:p>
    <w:p w14:paraId="5DCBD4B0" w14:textId="77777777" w:rsidR="00F04B83" w:rsidRDefault="00F04B83">
      <w:pPr>
        <w:rPr>
          <w:b/>
          <w:bCs/>
          <w:sz w:val="28"/>
          <w:szCs w:val="28"/>
        </w:rPr>
      </w:pPr>
    </w:p>
    <w:p w14:paraId="264548B1" w14:textId="61AE4E54" w:rsidR="00B466FF" w:rsidRPr="005511BA" w:rsidRDefault="00B466FF" w:rsidP="005563C8">
      <w:pPr>
        <w:rPr>
          <w:b/>
          <w:bCs/>
        </w:rPr>
      </w:pPr>
      <w:r w:rsidRPr="005511BA">
        <w:rPr>
          <w:b/>
          <w:bCs/>
          <w:sz w:val="28"/>
          <w:szCs w:val="28"/>
        </w:rPr>
        <w:t xml:space="preserve">Eligibility </w:t>
      </w:r>
      <w:r w:rsidR="005563C8">
        <w:rPr>
          <w:b/>
          <w:bCs/>
          <w:sz w:val="28"/>
          <w:szCs w:val="28"/>
        </w:rPr>
        <w:t xml:space="preserve">- </w:t>
      </w:r>
      <w:r w:rsidR="004F3B81" w:rsidRPr="005511BA">
        <w:rPr>
          <w:b/>
          <w:bCs/>
        </w:rPr>
        <w:t>Part A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B466FF" w14:paraId="139013B5" w14:textId="77777777" w:rsidTr="00B466FF">
        <w:tc>
          <w:tcPr>
            <w:tcW w:w="9350" w:type="dxa"/>
            <w:gridSpan w:val="2"/>
            <w:shd w:val="clear" w:color="auto" w:fill="BDD6EE" w:themeFill="accent5" w:themeFillTint="66"/>
          </w:tcPr>
          <w:p w14:paraId="3875A036" w14:textId="4E73D527" w:rsidR="00B466FF" w:rsidRDefault="0063776D">
            <w:r>
              <w:t>Eligibility: This</w:t>
            </w:r>
            <w:r w:rsidR="00B466FF">
              <w:t xml:space="preserve"> is Mandatory </w:t>
            </w:r>
            <w:r w:rsidR="00787136">
              <w:t>a</w:t>
            </w:r>
            <w:r w:rsidR="00926F1B">
              <w:t>n</w:t>
            </w:r>
            <w:r w:rsidR="00787136">
              <w:t>d Must Pass</w:t>
            </w:r>
          </w:p>
        </w:tc>
      </w:tr>
      <w:tr w:rsidR="00B466FF" w:rsidRPr="00317BB7" w14:paraId="080160F9" w14:textId="77777777" w:rsidTr="005A7C0D">
        <w:tc>
          <w:tcPr>
            <w:tcW w:w="4675" w:type="dxa"/>
            <w:shd w:val="clear" w:color="auto" w:fill="FFFFFF" w:themeFill="background1"/>
          </w:tcPr>
          <w:p w14:paraId="1950C34C" w14:textId="16043A9D" w:rsidR="00B466FF" w:rsidRPr="00317BB7" w:rsidRDefault="00B466FF">
            <w:pPr>
              <w:rPr>
                <w:b/>
                <w:bCs/>
              </w:rPr>
            </w:pPr>
            <w:r w:rsidRPr="00317BB7">
              <w:rPr>
                <w:b/>
                <w:bCs/>
              </w:rPr>
              <w:t>Man</w:t>
            </w:r>
            <w:r w:rsidR="00787136" w:rsidRPr="00317BB7">
              <w:rPr>
                <w:b/>
                <w:bCs/>
              </w:rPr>
              <w:t>datory Description</w:t>
            </w:r>
          </w:p>
        </w:tc>
        <w:tc>
          <w:tcPr>
            <w:tcW w:w="4675" w:type="dxa"/>
            <w:shd w:val="clear" w:color="auto" w:fill="FFFFFF" w:themeFill="background1"/>
          </w:tcPr>
          <w:p w14:paraId="4A610B75" w14:textId="4E4093F0" w:rsidR="00B466FF" w:rsidRPr="00317BB7" w:rsidRDefault="00686412">
            <w:pPr>
              <w:rPr>
                <w:b/>
                <w:bCs/>
              </w:rPr>
            </w:pPr>
            <w:r>
              <w:rPr>
                <w:b/>
                <w:bCs/>
              </w:rPr>
              <w:t>Available or Not Available</w:t>
            </w:r>
          </w:p>
        </w:tc>
      </w:tr>
      <w:tr w:rsidR="001036DE" w:rsidRPr="00317BB7" w14:paraId="5D4B514E" w14:textId="77777777" w:rsidTr="005A7C0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1DF4A" w14:textId="6CBB72E8" w:rsidR="001036DE" w:rsidRPr="00317BB7" w:rsidRDefault="001036DE" w:rsidP="005A7C0D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17B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Valid </w:t>
            </w:r>
            <w:r w:rsidR="0063776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Tarding License</w:t>
            </w:r>
            <w:r w:rsidRPr="00317B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3776D" w:rsidRPr="00317B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="0063776D" w:rsidRPr="006377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</w:t>
            </w:r>
            <w:r w:rsidRPr="00317B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copy</w:t>
            </w:r>
            <w:r w:rsidR="006377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50FE183" w14:textId="1867FF00" w:rsidR="001036DE" w:rsidRPr="00317BB7" w:rsidRDefault="001036DE" w:rsidP="005A7C0D">
            <w:pPr>
              <w:shd w:val="clear" w:color="auto" w:fill="FFFFFF" w:themeFill="background1"/>
            </w:pPr>
          </w:p>
        </w:tc>
      </w:tr>
      <w:tr w:rsidR="001036DE" w:rsidRPr="00317BB7" w14:paraId="5C3141E9" w14:textId="77777777" w:rsidTr="005A7C0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7BE49" w14:textId="1080D827" w:rsidR="001036DE" w:rsidRPr="00317BB7" w:rsidRDefault="001036DE" w:rsidP="005A7C0D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17B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Valid Tax C</w:t>
            </w:r>
            <w:r w:rsidR="0063776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ard</w:t>
            </w:r>
            <w:r w:rsidRPr="00317B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share a copy</w:t>
            </w:r>
            <w:r w:rsidR="006377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  <w:r w:rsidRPr="00317B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5ABD5AD" w14:textId="69165281" w:rsidR="001036DE" w:rsidRPr="00317BB7" w:rsidRDefault="001036DE" w:rsidP="005A7C0D">
            <w:pPr>
              <w:shd w:val="clear" w:color="auto" w:fill="FFFFFF" w:themeFill="background1"/>
              <w:ind w:firstLine="720"/>
            </w:pPr>
          </w:p>
        </w:tc>
      </w:tr>
      <w:tr w:rsidR="001036DE" w:rsidRPr="00317BB7" w14:paraId="5E5D4911" w14:textId="77777777" w:rsidTr="005A7C0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AFAB3" w14:textId="31324F86" w:rsidR="001036DE" w:rsidRPr="00317BB7" w:rsidRDefault="001036DE" w:rsidP="005A7C0D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17B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Valid </w:t>
            </w:r>
            <w:r w:rsidR="0063776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Zakat Card</w:t>
            </w:r>
            <w:r w:rsidRPr="00317BB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share a copy</w:t>
            </w:r>
            <w:r w:rsidR="006377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1F064F0" w14:textId="68AE5832" w:rsidR="001036DE" w:rsidRPr="00317BB7" w:rsidRDefault="001036DE" w:rsidP="005A7C0D">
            <w:pPr>
              <w:shd w:val="clear" w:color="auto" w:fill="FFFFFF" w:themeFill="background1"/>
            </w:pPr>
          </w:p>
        </w:tc>
      </w:tr>
    </w:tbl>
    <w:p w14:paraId="0AF70E44" w14:textId="77777777" w:rsidR="0063776D" w:rsidRDefault="0063776D">
      <w:pPr>
        <w:rPr>
          <w:b/>
          <w:bCs/>
        </w:rPr>
      </w:pPr>
    </w:p>
    <w:p w14:paraId="4AEE70F7" w14:textId="77777777" w:rsidR="00743A93" w:rsidRDefault="00743A93">
      <w:pPr>
        <w:rPr>
          <w:b/>
          <w:bCs/>
        </w:rPr>
      </w:pPr>
    </w:p>
    <w:p w14:paraId="506CD1CA" w14:textId="77777777" w:rsidR="00743A93" w:rsidRDefault="00743A93">
      <w:pPr>
        <w:rPr>
          <w:b/>
          <w:bCs/>
        </w:rPr>
      </w:pPr>
    </w:p>
    <w:p w14:paraId="4B4D55EC" w14:textId="77777777" w:rsidR="00743A93" w:rsidRDefault="00743A93">
      <w:pPr>
        <w:rPr>
          <w:b/>
          <w:bCs/>
        </w:rPr>
      </w:pPr>
    </w:p>
    <w:p w14:paraId="45FED470" w14:textId="77777777" w:rsidR="00743A93" w:rsidRDefault="00743A93">
      <w:pPr>
        <w:rPr>
          <w:b/>
          <w:bCs/>
        </w:rPr>
      </w:pPr>
    </w:p>
    <w:p w14:paraId="1D476934" w14:textId="77777777" w:rsidR="00743A93" w:rsidRDefault="00743A93">
      <w:pPr>
        <w:rPr>
          <w:b/>
          <w:bCs/>
        </w:rPr>
      </w:pPr>
    </w:p>
    <w:p w14:paraId="08F3DD88" w14:textId="77777777" w:rsidR="00743A93" w:rsidRDefault="00743A93">
      <w:pPr>
        <w:rPr>
          <w:b/>
          <w:bCs/>
        </w:rPr>
      </w:pPr>
    </w:p>
    <w:p w14:paraId="534DFE76" w14:textId="77777777" w:rsidR="00743A93" w:rsidRDefault="00743A93">
      <w:pPr>
        <w:rPr>
          <w:b/>
          <w:bCs/>
        </w:rPr>
      </w:pPr>
    </w:p>
    <w:p w14:paraId="5CAE383C" w14:textId="0E865A97" w:rsidR="00D1133C" w:rsidRDefault="00D1133C">
      <w:pPr>
        <w:rPr>
          <w:b/>
          <w:bCs/>
        </w:rPr>
      </w:pPr>
      <w:r>
        <w:rPr>
          <w:b/>
          <w:bCs/>
        </w:rPr>
        <w:lastRenderedPageBreak/>
        <w:t>Technical Evaluation -</w:t>
      </w:r>
      <w:r w:rsidR="005563C8">
        <w:rPr>
          <w:b/>
          <w:bCs/>
        </w:rPr>
        <w:t xml:space="preserve"> </w:t>
      </w:r>
      <w:r>
        <w:rPr>
          <w:b/>
          <w:bCs/>
        </w:rPr>
        <w:t>Part B</w:t>
      </w:r>
    </w:p>
    <w:tbl>
      <w:tblPr>
        <w:tblpPr w:leftFromText="180" w:rightFromText="180" w:vertAnchor="page" w:horzAnchor="margin" w:tblpY="1931"/>
        <w:tblW w:w="9175" w:type="dxa"/>
        <w:tblLook w:val="04A0" w:firstRow="1" w:lastRow="0" w:firstColumn="1" w:lastColumn="0" w:noHBand="0" w:noVBand="1"/>
      </w:tblPr>
      <w:tblGrid>
        <w:gridCol w:w="3752"/>
        <w:gridCol w:w="3220"/>
        <w:gridCol w:w="502"/>
        <w:gridCol w:w="1701"/>
      </w:tblGrid>
      <w:tr w:rsidR="005563C8" w:rsidRPr="00411961" w14:paraId="5F417D8D" w14:textId="77777777" w:rsidTr="005563C8">
        <w:trPr>
          <w:trHeight w:val="679"/>
        </w:trPr>
        <w:tc>
          <w:tcPr>
            <w:tcW w:w="9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5120473" w14:textId="28B5C2F5" w:rsidR="005563C8" w:rsidRPr="00411961" w:rsidRDefault="005563C8" w:rsidP="005563C8">
            <w:pPr>
              <w:rPr>
                <w:b/>
                <w:bCs/>
              </w:rPr>
            </w:pPr>
            <w:r w:rsidRPr="00411961">
              <w:rPr>
                <w:b/>
                <w:bCs/>
              </w:rPr>
              <w:t xml:space="preserve">Technical </w:t>
            </w:r>
            <w:r>
              <w:rPr>
                <w:b/>
                <w:bCs/>
              </w:rPr>
              <w:t xml:space="preserve">Evaluation Criteria - </w:t>
            </w:r>
            <w:r w:rsidRPr="005563C8">
              <w:rPr>
                <w:b/>
                <w:bCs/>
              </w:rPr>
              <w:t>The bidder who obtains a score of 75 out of 100 will be considered technically qualified</w:t>
            </w:r>
            <w:r>
              <w:rPr>
                <w:b/>
                <w:bCs/>
              </w:rPr>
              <w:t>.</w:t>
            </w:r>
          </w:p>
        </w:tc>
      </w:tr>
      <w:tr w:rsidR="005563C8" w:rsidRPr="00411961" w14:paraId="4D2F3036" w14:textId="77777777" w:rsidTr="005563C8">
        <w:trPr>
          <w:trHeight w:val="329"/>
        </w:trPr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78E4" w14:textId="16A1585D" w:rsidR="005563C8" w:rsidRPr="00411961" w:rsidRDefault="005563C8" w:rsidP="005563C8">
            <w:r w:rsidRPr="005563C8">
              <w:t>Technical Specifications Evaluation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CA788" w14:textId="77777777" w:rsidR="005563C8" w:rsidRPr="00411961" w:rsidRDefault="005563C8" w:rsidP="005563C8">
            <w:r w:rsidRPr="00411961">
              <w:t>Technical &amp; Capability Evaluation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3EB0B" w14:textId="77777777" w:rsidR="005563C8" w:rsidRPr="00411961" w:rsidRDefault="005563C8" w:rsidP="005563C8">
            <w:r w:rsidRPr="00411961">
              <w:t>Bid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CC85B" w14:textId="73FDBB1A" w:rsidR="005563C8" w:rsidRPr="00411961" w:rsidRDefault="005563C8" w:rsidP="005563C8">
            <w:r>
              <w:t>4</w:t>
            </w:r>
            <w:r w:rsidRPr="00411961">
              <w:t>0 points</w:t>
            </w:r>
          </w:p>
        </w:tc>
      </w:tr>
      <w:tr w:rsidR="005563C8" w:rsidRPr="00411961" w14:paraId="2D012B8C" w14:textId="77777777" w:rsidTr="005563C8">
        <w:trPr>
          <w:trHeight w:val="257"/>
        </w:trPr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969DA" w14:textId="4204A364" w:rsidR="005563C8" w:rsidRPr="00411961" w:rsidRDefault="005A349C" w:rsidP="005563C8">
            <w:r>
              <w:t>Project Timeline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88B1" w14:textId="77777777" w:rsidR="005563C8" w:rsidRPr="00411961" w:rsidRDefault="005563C8" w:rsidP="005563C8">
            <w:r w:rsidRPr="00411961">
              <w:t>Technical &amp; Capability Evaluation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C67E" w14:textId="77777777" w:rsidR="005563C8" w:rsidRPr="00411961" w:rsidRDefault="005563C8" w:rsidP="005563C8">
            <w:r w:rsidRPr="00411961">
              <w:t xml:space="preserve">Bid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1A199" w14:textId="77777777" w:rsidR="005563C8" w:rsidRPr="00411961" w:rsidRDefault="005563C8" w:rsidP="005563C8">
            <w:r w:rsidRPr="00411961">
              <w:t xml:space="preserve">10 points </w:t>
            </w:r>
          </w:p>
        </w:tc>
      </w:tr>
      <w:tr w:rsidR="005563C8" w:rsidRPr="00411961" w14:paraId="7E90D80C" w14:textId="77777777" w:rsidTr="005563C8">
        <w:trPr>
          <w:trHeight w:val="311"/>
        </w:trPr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05FD8" w14:textId="0C6F9168" w:rsidR="005563C8" w:rsidRPr="00411961" w:rsidRDefault="005A349C" w:rsidP="005563C8">
            <w:r w:rsidRPr="005A349C">
              <w:t>Proposed equipment for the completion of the work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ADF9" w14:textId="77777777" w:rsidR="005563C8" w:rsidRPr="00411961" w:rsidRDefault="005563C8" w:rsidP="005563C8">
            <w:r w:rsidRPr="00411961">
              <w:t>Technical &amp; Capability Evaluation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3EE64" w14:textId="77777777" w:rsidR="005563C8" w:rsidRPr="00411961" w:rsidRDefault="005563C8" w:rsidP="005563C8">
            <w:r w:rsidRPr="00411961">
              <w:t>Bid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D505D" w14:textId="77777777" w:rsidR="005563C8" w:rsidRPr="00411961" w:rsidRDefault="005563C8" w:rsidP="005563C8">
            <w:r>
              <w:t>10</w:t>
            </w:r>
            <w:r w:rsidRPr="00411961">
              <w:t xml:space="preserve"> points </w:t>
            </w:r>
          </w:p>
        </w:tc>
      </w:tr>
      <w:tr w:rsidR="005563C8" w:rsidRPr="00411961" w14:paraId="06EFC14D" w14:textId="77777777" w:rsidTr="005563C8">
        <w:trPr>
          <w:trHeight w:val="590"/>
        </w:trPr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4384" w14:textId="0C2BB1AD" w:rsidR="005563C8" w:rsidRPr="009666F6" w:rsidRDefault="005A349C" w:rsidP="005563C8">
            <w:r w:rsidRPr="009666F6">
              <w:t>Bidder Technical Staff Competency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DBDF" w14:textId="77777777" w:rsidR="005563C8" w:rsidRPr="00411961" w:rsidRDefault="005563C8" w:rsidP="005563C8">
            <w:r w:rsidRPr="00411961">
              <w:t>Technical &amp; Capability Evaluation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6C757" w14:textId="77777777" w:rsidR="005563C8" w:rsidRPr="00411961" w:rsidRDefault="005563C8" w:rsidP="005563C8">
            <w:r w:rsidRPr="00411961">
              <w:t>Bid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A1977" w14:textId="15ED1785" w:rsidR="005563C8" w:rsidRPr="00411961" w:rsidRDefault="005A349C" w:rsidP="005563C8">
            <w:r>
              <w:t>1</w:t>
            </w:r>
            <w:r w:rsidR="005563C8" w:rsidRPr="00411961">
              <w:t xml:space="preserve">0 points </w:t>
            </w:r>
          </w:p>
        </w:tc>
      </w:tr>
      <w:tr w:rsidR="005563C8" w:rsidRPr="00411961" w14:paraId="3CC8E600" w14:textId="77777777" w:rsidTr="005A349C">
        <w:trPr>
          <w:trHeight w:val="437"/>
        </w:trPr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75CFF" w14:textId="40722AD9" w:rsidR="005563C8" w:rsidRPr="00411961" w:rsidRDefault="005A349C" w:rsidP="005563C8">
            <w:r w:rsidRPr="005A349C">
              <w:t>Experience and past performance in Building construction works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77B0C" w14:textId="77777777" w:rsidR="005563C8" w:rsidRPr="00411961" w:rsidRDefault="005563C8" w:rsidP="005563C8">
            <w:r w:rsidRPr="00411961">
              <w:t>Technical &amp; Capability Evaluation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8873" w14:textId="77777777" w:rsidR="005563C8" w:rsidRPr="00411961" w:rsidRDefault="005563C8" w:rsidP="005563C8">
            <w:r w:rsidRPr="00411961">
              <w:t>Bid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7ED2" w14:textId="77777777" w:rsidR="005563C8" w:rsidRPr="00411961" w:rsidRDefault="005563C8" w:rsidP="005563C8">
            <w:r>
              <w:t>3</w:t>
            </w:r>
            <w:r w:rsidRPr="00411961">
              <w:t xml:space="preserve">0 points </w:t>
            </w:r>
          </w:p>
        </w:tc>
      </w:tr>
      <w:tr w:rsidR="005563C8" w:rsidRPr="00411961" w14:paraId="68E32784" w14:textId="77777777" w:rsidTr="005A349C">
        <w:trPr>
          <w:trHeight w:val="504"/>
        </w:trPr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722F" w14:textId="77777777" w:rsidR="005563C8" w:rsidRPr="00411961" w:rsidRDefault="005563C8" w:rsidP="005563C8">
            <w:pPr>
              <w:rPr>
                <w:b/>
                <w:bCs/>
              </w:rPr>
            </w:pPr>
            <w:r w:rsidRPr="00411961">
              <w:rPr>
                <w:b/>
                <w:bCs/>
              </w:rPr>
              <w:t>TOTAL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22ED" w14:textId="77777777" w:rsidR="005563C8" w:rsidRPr="00411961" w:rsidRDefault="005563C8" w:rsidP="005563C8">
            <w:pPr>
              <w:rPr>
                <w:b/>
                <w:bCs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E498" w14:textId="77777777" w:rsidR="005563C8" w:rsidRPr="00411961" w:rsidRDefault="005563C8" w:rsidP="005563C8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8DCA" w14:textId="77777777" w:rsidR="005563C8" w:rsidRPr="00411961" w:rsidRDefault="005563C8" w:rsidP="005563C8">
            <w:pPr>
              <w:rPr>
                <w:b/>
                <w:bCs/>
              </w:rPr>
            </w:pPr>
            <w:r w:rsidRPr="00411961">
              <w:rPr>
                <w:b/>
                <w:bCs/>
              </w:rPr>
              <w:t xml:space="preserve">100 points </w:t>
            </w:r>
          </w:p>
        </w:tc>
      </w:tr>
    </w:tbl>
    <w:p w14:paraId="004DD819" w14:textId="77777777" w:rsidR="00743A93" w:rsidRDefault="00743A93" w:rsidP="005A349C">
      <w:pPr>
        <w:rPr>
          <w:b/>
          <w:bCs/>
        </w:rPr>
      </w:pPr>
    </w:p>
    <w:p w14:paraId="4E19EFF4" w14:textId="7227EA21" w:rsidR="005A349C" w:rsidRDefault="005A349C" w:rsidP="005A349C">
      <w:pPr>
        <w:rPr>
          <w:b/>
          <w:bCs/>
        </w:rPr>
      </w:pPr>
      <w:r>
        <w:rPr>
          <w:b/>
          <w:bCs/>
        </w:rPr>
        <w:t>Financial Evaluation - Part C</w:t>
      </w:r>
    </w:p>
    <w:p w14:paraId="61CF38CE" w14:textId="4064CD80" w:rsidR="009B3FC3" w:rsidRDefault="005A349C" w:rsidP="00743A93">
      <w:pPr>
        <w:rPr>
          <w:color w:val="FF0000"/>
          <w:sz w:val="28"/>
          <w:szCs w:val="28"/>
        </w:rPr>
      </w:pPr>
      <w:r>
        <w:rPr>
          <w:b/>
          <w:bCs/>
        </w:rPr>
        <w:t>LPTA (Lowest Price Technically Acceptable)</w:t>
      </w:r>
    </w:p>
    <w:p w14:paraId="5190176F" w14:textId="64DB8D42" w:rsidR="00C3282D" w:rsidRPr="00F41E42" w:rsidRDefault="00C3282D">
      <w:pPr>
        <w:rPr>
          <w:color w:val="FF0000"/>
          <w:sz w:val="28"/>
          <w:szCs w:val="28"/>
        </w:rPr>
      </w:pPr>
      <w:r w:rsidRPr="00F41E42">
        <w:rPr>
          <w:color w:val="FF0000"/>
          <w:sz w:val="28"/>
          <w:szCs w:val="28"/>
        </w:rPr>
        <w:t>Checklist</w:t>
      </w:r>
      <w:r w:rsidR="00AF21D1">
        <w:rPr>
          <w:color w:val="FF0000"/>
          <w:sz w:val="28"/>
          <w:szCs w:val="28"/>
        </w:rPr>
        <w:t xml:space="preserve"> </w:t>
      </w:r>
      <w:r w:rsidRPr="00F41E42">
        <w:rPr>
          <w:color w:val="FF0000"/>
          <w:sz w:val="28"/>
          <w:szCs w:val="28"/>
        </w:rPr>
        <w:t>to</w:t>
      </w:r>
      <w:r w:rsidR="00B477D6">
        <w:rPr>
          <w:color w:val="FF0000"/>
          <w:sz w:val="28"/>
          <w:szCs w:val="28"/>
        </w:rPr>
        <w:t xml:space="preserve"> be </w:t>
      </w:r>
      <w:r w:rsidRPr="00F41E42">
        <w:rPr>
          <w:color w:val="FF0000"/>
          <w:sz w:val="28"/>
          <w:szCs w:val="28"/>
        </w:rPr>
        <w:t>Fill</w:t>
      </w:r>
      <w:r w:rsidR="00B477D6">
        <w:rPr>
          <w:color w:val="FF0000"/>
          <w:sz w:val="28"/>
          <w:szCs w:val="28"/>
        </w:rPr>
        <w:t>ed and submitted with offer</w:t>
      </w:r>
      <w:r w:rsidR="00743A93">
        <w:rPr>
          <w:color w:val="FF0000"/>
          <w:sz w:val="28"/>
          <w:szCs w:val="28"/>
        </w:rPr>
        <w:t>:</w:t>
      </w:r>
      <w:r w:rsidR="00B477D6">
        <w:rPr>
          <w:color w:val="FF0000"/>
          <w:sz w:val="28"/>
          <w:szCs w:val="28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495"/>
        <w:gridCol w:w="1440"/>
        <w:gridCol w:w="3415"/>
      </w:tblGrid>
      <w:tr w:rsidR="00F1219A" w14:paraId="485D2797" w14:textId="21492AC4" w:rsidTr="00391764">
        <w:tc>
          <w:tcPr>
            <w:tcW w:w="9350" w:type="dxa"/>
            <w:gridSpan w:val="3"/>
            <w:shd w:val="clear" w:color="auto" w:fill="BDD6EE" w:themeFill="accent5" w:themeFillTint="66"/>
          </w:tcPr>
          <w:p w14:paraId="0EFA6DA2" w14:textId="737173B5" w:rsidR="00F1219A" w:rsidRDefault="00743A93" w:rsidP="009B2DF5">
            <w:r>
              <w:t>This needs to be filled by bidder:</w:t>
            </w:r>
          </w:p>
        </w:tc>
      </w:tr>
      <w:tr w:rsidR="00104589" w:rsidRPr="001B2716" w14:paraId="0A737C7E" w14:textId="77777777" w:rsidTr="000B326C">
        <w:tc>
          <w:tcPr>
            <w:tcW w:w="4495" w:type="dxa"/>
          </w:tcPr>
          <w:p w14:paraId="23717A20" w14:textId="6AB62781" w:rsidR="00104589" w:rsidRPr="001B2716" w:rsidRDefault="00104589" w:rsidP="009B2DF5">
            <w:pPr>
              <w:rPr>
                <w:b/>
                <w:bCs/>
              </w:rPr>
            </w:pPr>
            <w:r w:rsidRPr="001B2716">
              <w:rPr>
                <w:b/>
                <w:bCs/>
              </w:rPr>
              <w:t xml:space="preserve">Description </w:t>
            </w:r>
          </w:p>
        </w:tc>
        <w:tc>
          <w:tcPr>
            <w:tcW w:w="1440" w:type="dxa"/>
          </w:tcPr>
          <w:p w14:paraId="5366EC60" w14:textId="615EC985" w:rsidR="00104589" w:rsidRPr="001B2716" w:rsidRDefault="00104589" w:rsidP="009B2DF5">
            <w:pPr>
              <w:rPr>
                <w:b/>
                <w:bCs/>
              </w:rPr>
            </w:pPr>
            <w:r w:rsidRPr="000B326C">
              <w:rPr>
                <w:b/>
                <w:bCs/>
                <w:color w:val="00B0F0"/>
              </w:rPr>
              <w:t>Vendor to fill Yes or No</w:t>
            </w:r>
          </w:p>
        </w:tc>
        <w:tc>
          <w:tcPr>
            <w:tcW w:w="3415" w:type="dxa"/>
          </w:tcPr>
          <w:p w14:paraId="2E86F50B" w14:textId="1CFFD796" w:rsidR="00104589" w:rsidRPr="001B2716" w:rsidRDefault="00104589" w:rsidP="009B2DF5">
            <w:pPr>
              <w:rPr>
                <w:b/>
                <w:bCs/>
              </w:rPr>
            </w:pPr>
            <w:r w:rsidRPr="001B2716">
              <w:rPr>
                <w:b/>
                <w:bCs/>
              </w:rPr>
              <w:t xml:space="preserve">If “No” please comment </w:t>
            </w:r>
          </w:p>
        </w:tc>
      </w:tr>
      <w:tr w:rsidR="00C3282D" w14:paraId="1C2C5C22" w14:textId="77777777" w:rsidTr="000B326C">
        <w:tc>
          <w:tcPr>
            <w:tcW w:w="4495" w:type="dxa"/>
          </w:tcPr>
          <w:p w14:paraId="4055C1FD" w14:textId="19CFF66A" w:rsidR="00C3282D" w:rsidRDefault="00743A93" w:rsidP="001B2716">
            <w:pPr>
              <w:pStyle w:val="ListParagraph"/>
              <w:numPr>
                <w:ilvl w:val="0"/>
                <w:numId w:val="5"/>
              </w:numPr>
            </w:pPr>
            <w:r w:rsidRPr="00743A93">
              <w:t>Annex</w:t>
            </w:r>
            <w:r>
              <w:t xml:space="preserve"> B - </w:t>
            </w:r>
            <w:r w:rsidRPr="00743A93">
              <w:t>Vendor Registration Forms</w:t>
            </w:r>
            <w:r>
              <w:t>.</w:t>
            </w:r>
          </w:p>
        </w:tc>
        <w:tc>
          <w:tcPr>
            <w:tcW w:w="1440" w:type="dxa"/>
          </w:tcPr>
          <w:p w14:paraId="34FFCBD8" w14:textId="77777777" w:rsidR="00C3282D" w:rsidRDefault="00C3282D" w:rsidP="009B2DF5"/>
        </w:tc>
        <w:tc>
          <w:tcPr>
            <w:tcW w:w="3415" w:type="dxa"/>
          </w:tcPr>
          <w:p w14:paraId="543BFB81" w14:textId="77777777" w:rsidR="00C3282D" w:rsidRDefault="00C3282D" w:rsidP="009B2DF5"/>
        </w:tc>
      </w:tr>
      <w:tr w:rsidR="006207C8" w14:paraId="2CF1F6D6" w14:textId="77777777" w:rsidTr="000B326C">
        <w:tc>
          <w:tcPr>
            <w:tcW w:w="4495" w:type="dxa"/>
          </w:tcPr>
          <w:p w14:paraId="497E8D09" w14:textId="69205E56" w:rsidR="006207C8" w:rsidRDefault="00743A93" w:rsidP="00641A69">
            <w:pPr>
              <w:pStyle w:val="ListParagraph"/>
              <w:numPr>
                <w:ilvl w:val="0"/>
                <w:numId w:val="5"/>
              </w:numPr>
            </w:pPr>
            <w:r w:rsidRPr="00743A93">
              <w:t>Annex 01 - Technical Capacity Evaluation</w:t>
            </w:r>
            <w:r>
              <w:t>.</w:t>
            </w:r>
          </w:p>
        </w:tc>
        <w:tc>
          <w:tcPr>
            <w:tcW w:w="1440" w:type="dxa"/>
          </w:tcPr>
          <w:p w14:paraId="16F55D0D" w14:textId="77777777" w:rsidR="006207C8" w:rsidRDefault="006207C8" w:rsidP="009B2DF5"/>
        </w:tc>
        <w:tc>
          <w:tcPr>
            <w:tcW w:w="3415" w:type="dxa"/>
          </w:tcPr>
          <w:p w14:paraId="5DFF79D6" w14:textId="77777777" w:rsidR="006207C8" w:rsidRDefault="006207C8" w:rsidP="009B2DF5"/>
        </w:tc>
      </w:tr>
      <w:tr w:rsidR="000F16B9" w14:paraId="24761B22" w14:textId="77777777" w:rsidTr="000B326C">
        <w:tc>
          <w:tcPr>
            <w:tcW w:w="4495" w:type="dxa"/>
          </w:tcPr>
          <w:p w14:paraId="270C7251" w14:textId="050DD031" w:rsidR="000F16B9" w:rsidRDefault="00743A93" w:rsidP="00641A69">
            <w:pPr>
              <w:pStyle w:val="ListParagraph"/>
              <w:numPr>
                <w:ilvl w:val="0"/>
                <w:numId w:val="5"/>
              </w:numPr>
            </w:pPr>
            <w:r w:rsidRPr="00743A93">
              <w:t xml:space="preserve">Annexes </w:t>
            </w:r>
            <w:r w:rsidR="009666F6">
              <w:t>0</w:t>
            </w:r>
            <w:r w:rsidRPr="00743A93">
              <w:t xml:space="preserve">2, </w:t>
            </w:r>
            <w:r w:rsidR="009666F6">
              <w:t>0</w:t>
            </w:r>
            <w:r w:rsidRPr="00743A93">
              <w:t xml:space="preserve">3, &amp; </w:t>
            </w:r>
            <w:r w:rsidR="009666F6">
              <w:t>0</w:t>
            </w:r>
            <w:r w:rsidRPr="00743A93">
              <w:t>4 Technical Evaluation Criteria</w:t>
            </w:r>
            <w:r>
              <w:t>.</w:t>
            </w:r>
          </w:p>
        </w:tc>
        <w:tc>
          <w:tcPr>
            <w:tcW w:w="1440" w:type="dxa"/>
          </w:tcPr>
          <w:p w14:paraId="238A5848" w14:textId="77777777" w:rsidR="000F16B9" w:rsidRDefault="000F16B9" w:rsidP="009B2DF5"/>
        </w:tc>
        <w:tc>
          <w:tcPr>
            <w:tcW w:w="3415" w:type="dxa"/>
          </w:tcPr>
          <w:p w14:paraId="0D69873E" w14:textId="77777777" w:rsidR="000F16B9" w:rsidRDefault="000F16B9" w:rsidP="009B2DF5"/>
        </w:tc>
      </w:tr>
      <w:tr w:rsidR="00A27555" w14:paraId="42DAA1CC" w14:textId="77777777" w:rsidTr="000B326C">
        <w:tc>
          <w:tcPr>
            <w:tcW w:w="4495" w:type="dxa"/>
          </w:tcPr>
          <w:p w14:paraId="0EA31610" w14:textId="1AD18A00" w:rsidR="00A27555" w:rsidRDefault="009666F6" w:rsidP="00641A69">
            <w:pPr>
              <w:pStyle w:val="ListParagraph"/>
              <w:numPr>
                <w:ilvl w:val="0"/>
                <w:numId w:val="5"/>
              </w:numPr>
            </w:pPr>
            <w:r w:rsidRPr="009666F6">
              <w:t>Annex 05 -</w:t>
            </w:r>
            <w:r>
              <w:t xml:space="preserve"> P</w:t>
            </w:r>
            <w:r w:rsidRPr="009666F6">
              <w:t xml:space="preserve">ast </w:t>
            </w:r>
            <w:r>
              <w:t>P</w:t>
            </w:r>
            <w:r w:rsidRPr="009666F6">
              <w:t xml:space="preserve">erformance </w:t>
            </w:r>
            <w:r>
              <w:t>E</w:t>
            </w:r>
            <w:r w:rsidRPr="009666F6">
              <w:t>vidence</w:t>
            </w:r>
            <w:r>
              <w:t>.</w:t>
            </w:r>
          </w:p>
        </w:tc>
        <w:tc>
          <w:tcPr>
            <w:tcW w:w="1440" w:type="dxa"/>
          </w:tcPr>
          <w:p w14:paraId="21922BF8" w14:textId="77777777" w:rsidR="00A27555" w:rsidRDefault="00A27555" w:rsidP="009B2DF5"/>
        </w:tc>
        <w:tc>
          <w:tcPr>
            <w:tcW w:w="3415" w:type="dxa"/>
          </w:tcPr>
          <w:p w14:paraId="7FAD9FDB" w14:textId="77777777" w:rsidR="00A27555" w:rsidRDefault="00A27555" w:rsidP="009B2DF5"/>
        </w:tc>
      </w:tr>
      <w:tr w:rsidR="00F1219A" w14:paraId="39FEA10F" w14:textId="384C9DD1" w:rsidTr="000B326C">
        <w:tc>
          <w:tcPr>
            <w:tcW w:w="4495" w:type="dxa"/>
          </w:tcPr>
          <w:p w14:paraId="38C4AE50" w14:textId="73A7E848" w:rsidR="00F1219A" w:rsidRDefault="009666F6" w:rsidP="00641A69">
            <w:pPr>
              <w:pStyle w:val="ListParagraph"/>
              <w:numPr>
                <w:ilvl w:val="0"/>
                <w:numId w:val="5"/>
              </w:numPr>
            </w:pPr>
            <w:r w:rsidRPr="009666F6">
              <w:t>Annex 06</w:t>
            </w:r>
            <w:r>
              <w:t xml:space="preserve"> -</w:t>
            </w:r>
            <w:r w:rsidRPr="009666F6">
              <w:t xml:space="preserve"> Proof of </w:t>
            </w:r>
            <w:r>
              <w:t>S</w:t>
            </w:r>
            <w:r w:rsidRPr="009666F6">
              <w:t xml:space="preserve">ite </w:t>
            </w:r>
            <w:r>
              <w:t>V</w:t>
            </w:r>
            <w:r w:rsidRPr="009666F6">
              <w:t>isit to Palestine Hospital - Sana'a</w:t>
            </w:r>
            <w:r>
              <w:t>.</w:t>
            </w:r>
          </w:p>
        </w:tc>
        <w:tc>
          <w:tcPr>
            <w:tcW w:w="1440" w:type="dxa"/>
          </w:tcPr>
          <w:p w14:paraId="6C600076" w14:textId="7818F2D4" w:rsidR="00F1219A" w:rsidRDefault="00F1219A" w:rsidP="009B2DF5"/>
        </w:tc>
        <w:tc>
          <w:tcPr>
            <w:tcW w:w="3415" w:type="dxa"/>
          </w:tcPr>
          <w:p w14:paraId="3BDE3426" w14:textId="77777777" w:rsidR="00F1219A" w:rsidRDefault="00F1219A" w:rsidP="009B2DF5"/>
          <w:p w14:paraId="6E4F3D14" w14:textId="64D0DDEA" w:rsidR="004F3B81" w:rsidRDefault="004F3B81" w:rsidP="009B2DF5"/>
        </w:tc>
      </w:tr>
      <w:tr w:rsidR="00F1219A" w14:paraId="2C042130" w14:textId="70E72684" w:rsidTr="000B326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8F64" w14:textId="77FEF6C3" w:rsidR="00F1219A" w:rsidRPr="009666F6" w:rsidRDefault="009666F6" w:rsidP="00641A69">
            <w:pPr>
              <w:pStyle w:val="ListParagraph"/>
              <w:numPr>
                <w:ilvl w:val="0"/>
                <w:numId w:val="5"/>
              </w:numPr>
            </w:pPr>
            <w:r w:rsidRPr="009666F6">
              <w:t>Civil work (</w:t>
            </w:r>
            <w:proofErr w:type="spellStart"/>
            <w:r w:rsidRPr="009666F6">
              <w:t>BoQs</w:t>
            </w:r>
            <w:proofErr w:type="spellEnd"/>
            <w:r w:rsidR="00F515E1">
              <w:t xml:space="preserve"> in 2 sheets for Civil &amp; Plumbing works</w:t>
            </w:r>
            <w:r w:rsidRPr="009666F6">
              <w:t>, Drawings, &amp; Technical Specifications).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10AF274" w14:textId="77777777" w:rsidR="00F1219A" w:rsidRDefault="00F1219A" w:rsidP="009B2DF5"/>
        </w:tc>
        <w:tc>
          <w:tcPr>
            <w:tcW w:w="3415" w:type="dxa"/>
            <w:tcBorders>
              <w:left w:val="single" w:sz="4" w:space="0" w:color="auto"/>
            </w:tcBorders>
          </w:tcPr>
          <w:p w14:paraId="6EBD98B3" w14:textId="77777777" w:rsidR="00F1219A" w:rsidRDefault="00F1219A" w:rsidP="009B2DF5"/>
        </w:tc>
      </w:tr>
      <w:tr w:rsidR="00F1219A" w14:paraId="2EBB0487" w14:textId="7A9809E1" w:rsidTr="000B326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9E822" w14:textId="42FE18AB" w:rsidR="00F1219A" w:rsidRPr="009666F6" w:rsidRDefault="009666F6" w:rsidP="00641A69">
            <w:pPr>
              <w:pStyle w:val="ListParagraph"/>
              <w:numPr>
                <w:ilvl w:val="0"/>
                <w:numId w:val="5"/>
              </w:numPr>
            </w:pPr>
            <w:r w:rsidRPr="009666F6">
              <w:t>Electrical work (BoQs, Drawings, &amp; Technical Specifications).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0CB34F3" w14:textId="77777777" w:rsidR="00F1219A" w:rsidRDefault="00F1219A" w:rsidP="009B2DF5"/>
        </w:tc>
        <w:tc>
          <w:tcPr>
            <w:tcW w:w="3415" w:type="dxa"/>
            <w:tcBorders>
              <w:left w:val="single" w:sz="4" w:space="0" w:color="auto"/>
            </w:tcBorders>
          </w:tcPr>
          <w:p w14:paraId="35BFEA82" w14:textId="77777777" w:rsidR="00F1219A" w:rsidRDefault="00F1219A" w:rsidP="009B2DF5"/>
        </w:tc>
      </w:tr>
      <w:tr w:rsidR="00B30EE4" w14:paraId="11234F88" w14:textId="77777777" w:rsidTr="000B326C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54C0" w14:textId="124DBA56" w:rsidR="00B30EE4" w:rsidRPr="009666F6" w:rsidRDefault="00B30EE4" w:rsidP="00641A69">
            <w:pPr>
              <w:pStyle w:val="ListParagraph"/>
              <w:numPr>
                <w:ilvl w:val="0"/>
                <w:numId w:val="5"/>
              </w:numPr>
            </w:pPr>
            <w:r>
              <w:t>RFQ.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2A127A2" w14:textId="77777777" w:rsidR="00B30EE4" w:rsidRDefault="00B30EE4" w:rsidP="009B2DF5"/>
        </w:tc>
        <w:tc>
          <w:tcPr>
            <w:tcW w:w="3415" w:type="dxa"/>
            <w:tcBorders>
              <w:left w:val="single" w:sz="4" w:space="0" w:color="auto"/>
            </w:tcBorders>
          </w:tcPr>
          <w:p w14:paraId="2B7A628C" w14:textId="77777777" w:rsidR="00B30EE4" w:rsidRDefault="00B30EE4" w:rsidP="009B2DF5"/>
        </w:tc>
      </w:tr>
    </w:tbl>
    <w:p w14:paraId="036737C7" w14:textId="3F66AF7F" w:rsidR="00324132" w:rsidRDefault="00324132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75"/>
        <w:gridCol w:w="6475"/>
      </w:tblGrid>
      <w:tr w:rsidR="0073017A" w14:paraId="28FCA3B8" w14:textId="77777777" w:rsidTr="00EB544D">
        <w:tc>
          <w:tcPr>
            <w:tcW w:w="2875" w:type="dxa"/>
          </w:tcPr>
          <w:p w14:paraId="1400A3F7" w14:textId="664E48CB" w:rsidR="0073017A" w:rsidRDefault="0073017A">
            <w:r>
              <w:t>Vendor Name:</w:t>
            </w:r>
          </w:p>
        </w:tc>
        <w:tc>
          <w:tcPr>
            <w:tcW w:w="6475" w:type="dxa"/>
          </w:tcPr>
          <w:p w14:paraId="779EFA7E" w14:textId="77777777" w:rsidR="0073017A" w:rsidRDefault="0073017A"/>
        </w:tc>
      </w:tr>
      <w:tr w:rsidR="0073017A" w14:paraId="2FA2E76A" w14:textId="77777777" w:rsidTr="00EB544D">
        <w:tc>
          <w:tcPr>
            <w:tcW w:w="2875" w:type="dxa"/>
          </w:tcPr>
          <w:p w14:paraId="7F218BB4" w14:textId="644B7F91" w:rsidR="0073017A" w:rsidRDefault="0073017A">
            <w:r>
              <w:t>Date:</w:t>
            </w:r>
          </w:p>
        </w:tc>
        <w:tc>
          <w:tcPr>
            <w:tcW w:w="6475" w:type="dxa"/>
          </w:tcPr>
          <w:p w14:paraId="44F96BA1" w14:textId="77777777" w:rsidR="0073017A" w:rsidRDefault="0073017A"/>
        </w:tc>
      </w:tr>
      <w:tr w:rsidR="0073017A" w14:paraId="7A6C005C" w14:textId="77777777" w:rsidTr="00EB544D">
        <w:tc>
          <w:tcPr>
            <w:tcW w:w="2875" w:type="dxa"/>
          </w:tcPr>
          <w:p w14:paraId="1794A4E1" w14:textId="3BA81937" w:rsidR="0073017A" w:rsidRDefault="0073017A">
            <w:r>
              <w:t xml:space="preserve">Signature: </w:t>
            </w:r>
          </w:p>
        </w:tc>
        <w:tc>
          <w:tcPr>
            <w:tcW w:w="6475" w:type="dxa"/>
          </w:tcPr>
          <w:p w14:paraId="3C85F746" w14:textId="77777777" w:rsidR="0073017A" w:rsidRDefault="0073017A"/>
        </w:tc>
      </w:tr>
    </w:tbl>
    <w:p w14:paraId="6167695C" w14:textId="77777777" w:rsidR="00224689" w:rsidRDefault="00224689"/>
    <w:sectPr w:rsidR="00224689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AB9EA" w14:textId="77777777" w:rsidR="00A64971" w:rsidRDefault="00A64971" w:rsidP="0042147D">
      <w:pPr>
        <w:spacing w:after="0" w:line="240" w:lineRule="auto"/>
      </w:pPr>
      <w:r>
        <w:separator/>
      </w:r>
    </w:p>
  </w:endnote>
  <w:endnote w:type="continuationSeparator" w:id="0">
    <w:p w14:paraId="7E5C7971" w14:textId="77777777" w:rsidR="00A64971" w:rsidRDefault="00A64971" w:rsidP="00421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90750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CE2314" w14:textId="276AE329" w:rsidR="009666F6" w:rsidRDefault="009666F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C4EBD8" w14:textId="77777777" w:rsidR="009666F6" w:rsidRDefault="009666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BF7ED" w14:textId="77777777" w:rsidR="00A64971" w:rsidRDefault="00A64971" w:rsidP="0042147D">
      <w:pPr>
        <w:spacing w:after="0" w:line="240" w:lineRule="auto"/>
      </w:pPr>
      <w:r>
        <w:separator/>
      </w:r>
    </w:p>
  </w:footnote>
  <w:footnote w:type="continuationSeparator" w:id="0">
    <w:p w14:paraId="0B777FD4" w14:textId="77777777" w:rsidR="00A64971" w:rsidRDefault="00A64971" w:rsidP="00421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3001D"/>
    <w:multiLevelType w:val="multilevel"/>
    <w:tmpl w:val="FCBAF9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" w15:restartNumberingAfterBreak="0">
    <w:nsid w:val="2D3E58F2"/>
    <w:multiLevelType w:val="hybridMultilevel"/>
    <w:tmpl w:val="20C0CAEE"/>
    <w:lvl w:ilvl="0" w:tplc="30B637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02E7D"/>
    <w:multiLevelType w:val="hybridMultilevel"/>
    <w:tmpl w:val="419202E0"/>
    <w:lvl w:ilvl="0" w:tplc="B4C8E8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F44C7"/>
    <w:multiLevelType w:val="hybridMultilevel"/>
    <w:tmpl w:val="73D4F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C6C35"/>
    <w:multiLevelType w:val="hybridMultilevel"/>
    <w:tmpl w:val="EDE27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660598">
    <w:abstractNumId w:val="0"/>
  </w:num>
  <w:num w:numId="2" w16cid:durableId="1852181746">
    <w:abstractNumId w:val="2"/>
  </w:num>
  <w:num w:numId="3" w16cid:durableId="146753157">
    <w:abstractNumId w:val="1"/>
  </w:num>
  <w:num w:numId="4" w16cid:durableId="666632530">
    <w:abstractNumId w:val="4"/>
  </w:num>
  <w:num w:numId="5" w16cid:durableId="991641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32"/>
    <w:rsid w:val="000361FA"/>
    <w:rsid w:val="000856A6"/>
    <w:rsid w:val="000B326C"/>
    <w:rsid w:val="000B4B36"/>
    <w:rsid w:val="000E489F"/>
    <w:rsid w:val="000F16B9"/>
    <w:rsid w:val="001036DE"/>
    <w:rsid w:val="00104589"/>
    <w:rsid w:val="00123067"/>
    <w:rsid w:val="001823A6"/>
    <w:rsid w:val="001A0E94"/>
    <w:rsid w:val="001B2716"/>
    <w:rsid w:val="001B7F8C"/>
    <w:rsid w:val="0020449D"/>
    <w:rsid w:val="0022372C"/>
    <w:rsid w:val="00224689"/>
    <w:rsid w:val="002432EB"/>
    <w:rsid w:val="00294D3D"/>
    <w:rsid w:val="002B2948"/>
    <w:rsid w:val="00302D1C"/>
    <w:rsid w:val="003065F8"/>
    <w:rsid w:val="00316913"/>
    <w:rsid w:val="00317BB7"/>
    <w:rsid w:val="00324132"/>
    <w:rsid w:val="00364113"/>
    <w:rsid w:val="003B5C7E"/>
    <w:rsid w:val="003D3998"/>
    <w:rsid w:val="003D61D3"/>
    <w:rsid w:val="00411961"/>
    <w:rsid w:val="00420AD1"/>
    <w:rsid w:val="0042147D"/>
    <w:rsid w:val="004253D9"/>
    <w:rsid w:val="004348A4"/>
    <w:rsid w:val="00492C63"/>
    <w:rsid w:val="004B34FA"/>
    <w:rsid w:val="004F326F"/>
    <w:rsid w:val="004F3B81"/>
    <w:rsid w:val="005002EC"/>
    <w:rsid w:val="00500CD5"/>
    <w:rsid w:val="00517398"/>
    <w:rsid w:val="005419B8"/>
    <w:rsid w:val="005511BA"/>
    <w:rsid w:val="005563C8"/>
    <w:rsid w:val="00580DD1"/>
    <w:rsid w:val="00581D7B"/>
    <w:rsid w:val="00583A70"/>
    <w:rsid w:val="005A349C"/>
    <w:rsid w:val="005A5E08"/>
    <w:rsid w:val="005A7C0D"/>
    <w:rsid w:val="005B2CAD"/>
    <w:rsid w:val="005C2663"/>
    <w:rsid w:val="005C47FB"/>
    <w:rsid w:val="005C6199"/>
    <w:rsid w:val="005D70E8"/>
    <w:rsid w:val="005F0F79"/>
    <w:rsid w:val="00613622"/>
    <w:rsid w:val="006207C8"/>
    <w:rsid w:val="00627FAA"/>
    <w:rsid w:val="0063776D"/>
    <w:rsid w:val="00641A69"/>
    <w:rsid w:val="00642D68"/>
    <w:rsid w:val="00676EA5"/>
    <w:rsid w:val="00686412"/>
    <w:rsid w:val="0069164C"/>
    <w:rsid w:val="006F7497"/>
    <w:rsid w:val="0073017A"/>
    <w:rsid w:val="00743A93"/>
    <w:rsid w:val="00756A5E"/>
    <w:rsid w:val="00787136"/>
    <w:rsid w:val="007D0373"/>
    <w:rsid w:val="007F1DD9"/>
    <w:rsid w:val="00802D66"/>
    <w:rsid w:val="0085340C"/>
    <w:rsid w:val="00866526"/>
    <w:rsid w:val="00873F57"/>
    <w:rsid w:val="0088793E"/>
    <w:rsid w:val="00891CA2"/>
    <w:rsid w:val="008A6D79"/>
    <w:rsid w:val="008D2C8A"/>
    <w:rsid w:val="008F10BA"/>
    <w:rsid w:val="00902CA6"/>
    <w:rsid w:val="00904A30"/>
    <w:rsid w:val="00910A43"/>
    <w:rsid w:val="00911873"/>
    <w:rsid w:val="00926F1B"/>
    <w:rsid w:val="009666F6"/>
    <w:rsid w:val="00992260"/>
    <w:rsid w:val="009A230F"/>
    <w:rsid w:val="009B1C48"/>
    <w:rsid w:val="009B3FC3"/>
    <w:rsid w:val="009F5AED"/>
    <w:rsid w:val="00A01438"/>
    <w:rsid w:val="00A129CC"/>
    <w:rsid w:val="00A27555"/>
    <w:rsid w:val="00A36F39"/>
    <w:rsid w:val="00A61C3F"/>
    <w:rsid w:val="00A64971"/>
    <w:rsid w:val="00AB17F7"/>
    <w:rsid w:val="00AF21D1"/>
    <w:rsid w:val="00AF6855"/>
    <w:rsid w:val="00B30EE4"/>
    <w:rsid w:val="00B419EF"/>
    <w:rsid w:val="00B466FF"/>
    <w:rsid w:val="00B477D6"/>
    <w:rsid w:val="00B51B31"/>
    <w:rsid w:val="00B639E2"/>
    <w:rsid w:val="00BA04B4"/>
    <w:rsid w:val="00C202DE"/>
    <w:rsid w:val="00C202EB"/>
    <w:rsid w:val="00C3282D"/>
    <w:rsid w:val="00C9099E"/>
    <w:rsid w:val="00CA58BA"/>
    <w:rsid w:val="00CD486D"/>
    <w:rsid w:val="00CF3A26"/>
    <w:rsid w:val="00D1133C"/>
    <w:rsid w:val="00DA71A6"/>
    <w:rsid w:val="00DC3644"/>
    <w:rsid w:val="00DD4564"/>
    <w:rsid w:val="00DD4679"/>
    <w:rsid w:val="00E30880"/>
    <w:rsid w:val="00E61948"/>
    <w:rsid w:val="00E72808"/>
    <w:rsid w:val="00E82BAE"/>
    <w:rsid w:val="00EA7C4B"/>
    <w:rsid w:val="00EB544D"/>
    <w:rsid w:val="00EE365B"/>
    <w:rsid w:val="00F04B83"/>
    <w:rsid w:val="00F1219A"/>
    <w:rsid w:val="00F14315"/>
    <w:rsid w:val="00F41E42"/>
    <w:rsid w:val="00F515E1"/>
    <w:rsid w:val="00F870EF"/>
    <w:rsid w:val="00FD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FDA1D"/>
  <w15:chartTrackingRefBased/>
  <w15:docId w15:val="{7A7961F8-70ED-4CE4-ACC5-D562B14BA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49C"/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32413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76" w:lineRule="auto"/>
      <w:outlineLvl w:val="1"/>
    </w:pPr>
    <w:rPr>
      <w:rFonts w:ascii="Calibri" w:hAnsi="Calibri" w:cs="Calibri"/>
      <w:b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324132"/>
    <w:rPr>
      <w:rFonts w:ascii="Calibri" w:hAnsi="Calibri" w:cs="Calibri"/>
      <w:b/>
      <w:color w:val="000000" w:themeColor="text1"/>
      <w:sz w:val="24"/>
      <w:szCs w:val="24"/>
    </w:rPr>
  </w:style>
  <w:style w:type="table" w:styleId="TableGrid">
    <w:name w:val="Table Grid"/>
    <w:basedOn w:val="TableNormal"/>
    <w:uiPriority w:val="39"/>
    <w:rsid w:val="003241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14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2C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2C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2C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CA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21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47D"/>
  </w:style>
  <w:style w:type="paragraph" w:styleId="Footer">
    <w:name w:val="footer"/>
    <w:basedOn w:val="Normal"/>
    <w:link w:val="FooterChar"/>
    <w:uiPriority w:val="99"/>
    <w:unhideWhenUsed/>
    <w:rsid w:val="00421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5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FED03C-FE8D-44DB-AA15-D4535EC3013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BA30156B-4261-4EBD-8A12-0E507AA7F577}">
      <dgm:prSet phldrT="[Text]" custT="1"/>
      <dgm:spPr>
        <a:solidFill>
          <a:srgbClr val="002060"/>
        </a:solidFill>
      </dgm:spPr>
      <dgm:t>
        <a:bodyPr/>
        <a:lstStyle/>
        <a:p>
          <a:r>
            <a:rPr lang="en-GB" sz="1400"/>
            <a:t>Eligibility </a:t>
          </a:r>
        </a:p>
      </dgm:t>
    </dgm:pt>
    <dgm:pt modelId="{14A7BDB5-478D-4E19-A97E-3A18EC1450AE}" type="parTrans" cxnId="{8B3E64A2-3A42-4478-990A-A48F99EF11AF}">
      <dgm:prSet/>
      <dgm:spPr/>
      <dgm:t>
        <a:bodyPr/>
        <a:lstStyle/>
        <a:p>
          <a:endParaRPr lang="en-GB" sz="1400"/>
        </a:p>
      </dgm:t>
    </dgm:pt>
    <dgm:pt modelId="{8C43D48B-3C14-47AD-A36C-A6433CD91CB0}" type="sibTrans" cxnId="{8B3E64A2-3A42-4478-990A-A48F99EF11AF}">
      <dgm:prSet custT="1"/>
      <dgm:spPr>
        <a:solidFill>
          <a:schemeClr val="accent1">
            <a:lumMod val="20000"/>
            <a:lumOff val="80000"/>
          </a:schemeClr>
        </a:solidFill>
        <a:ln>
          <a:solidFill>
            <a:schemeClr val="tx1"/>
          </a:solidFill>
        </a:ln>
      </dgm:spPr>
      <dgm:t>
        <a:bodyPr/>
        <a:lstStyle/>
        <a:p>
          <a:endParaRPr lang="en-GB" sz="1400"/>
        </a:p>
      </dgm:t>
    </dgm:pt>
    <dgm:pt modelId="{6F6E4501-3B65-4791-9FB2-1B893B891E5D}">
      <dgm:prSet phldrT="[Text]" custT="1"/>
      <dgm:spPr>
        <a:solidFill>
          <a:srgbClr val="002060"/>
        </a:solidFill>
      </dgm:spPr>
      <dgm:t>
        <a:bodyPr/>
        <a:lstStyle/>
        <a:p>
          <a:r>
            <a:rPr lang="en-GB" sz="1400"/>
            <a:t>Technical Evaluation</a:t>
          </a:r>
        </a:p>
      </dgm:t>
    </dgm:pt>
    <dgm:pt modelId="{EAF44593-49EE-4CF8-8819-7FFB89F7AD6A}" type="parTrans" cxnId="{20445F92-95B9-4E44-8EA0-E91E341D4435}">
      <dgm:prSet/>
      <dgm:spPr/>
      <dgm:t>
        <a:bodyPr/>
        <a:lstStyle/>
        <a:p>
          <a:endParaRPr lang="en-GB" sz="1400"/>
        </a:p>
      </dgm:t>
    </dgm:pt>
    <dgm:pt modelId="{1B670A46-5982-4090-834D-29FF38D080CA}" type="sibTrans" cxnId="{20445F92-95B9-4E44-8EA0-E91E341D4435}">
      <dgm:prSet custT="1"/>
      <dgm:spPr>
        <a:solidFill>
          <a:schemeClr val="accent1">
            <a:lumMod val="20000"/>
            <a:lumOff val="80000"/>
          </a:schemeClr>
        </a:solidFill>
        <a:ln>
          <a:solidFill>
            <a:schemeClr val="tx1"/>
          </a:solidFill>
        </a:ln>
      </dgm:spPr>
      <dgm:t>
        <a:bodyPr/>
        <a:lstStyle/>
        <a:p>
          <a:endParaRPr lang="en-GB" sz="1400"/>
        </a:p>
      </dgm:t>
    </dgm:pt>
    <dgm:pt modelId="{81610E58-E056-4E4F-A606-C78B7F78016A}">
      <dgm:prSet phldrT="[Text]" custT="1"/>
      <dgm:spPr>
        <a:solidFill>
          <a:srgbClr val="002060"/>
        </a:solidFill>
      </dgm:spPr>
      <dgm:t>
        <a:bodyPr/>
        <a:lstStyle/>
        <a:p>
          <a:r>
            <a:rPr lang="en-GB" sz="1400"/>
            <a:t>Financial Evaluation</a:t>
          </a:r>
        </a:p>
      </dgm:t>
    </dgm:pt>
    <dgm:pt modelId="{77AAAA45-D726-45CA-BFA1-96C239B4EB9D}" type="parTrans" cxnId="{7E145644-BD96-4775-BC8E-024281E67A42}">
      <dgm:prSet/>
      <dgm:spPr/>
      <dgm:t>
        <a:bodyPr/>
        <a:lstStyle/>
        <a:p>
          <a:endParaRPr lang="en-GB" sz="1400"/>
        </a:p>
      </dgm:t>
    </dgm:pt>
    <dgm:pt modelId="{7AFE96CB-DC39-45BA-B099-CC62C0F39622}" type="sibTrans" cxnId="{7E145644-BD96-4775-BC8E-024281E67A42}">
      <dgm:prSet custT="1"/>
      <dgm:spPr>
        <a:solidFill>
          <a:schemeClr val="accent1">
            <a:lumMod val="20000"/>
            <a:lumOff val="80000"/>
          </a:schemeClr>
        </a:solidFill>
        <a:ln>
          <a:solidFill>
            <a:schemeClr val="tx1"/>
          </a:solidFill>
        </a:ln>
      </dgm:spPr>
      <dgm:t>
        <a:bodyPr/>
        <a:lstStyle/>
        <a:p>
          <a:endParaRPr lang="en-GB" sz="1400"/>
        </a:p>
      </dgm:t>
    </dgm:pt>
    <dgm:pt modelId="{FCB75CB4-3C7C-4722-B205-C5BD35D91360}">
      <dgm:prSet custT="1"/>
      <dgm:spPr>
        <a:solidFill>
          <a:srgbClr val="002060"/>
        </a:solidFill>
      </dgm:spPr>
      <dgm:t>
        <a:bodyPr/>
        <a:lstStyle/>
        <a:p>
          <a:r>
            <a:rPr lang="en-GB" sz="1400"/>
            <a:t>Final Selection</a:t>
          </a:r>
        </a:p>
      </dgm:t>
    </dgm:pt>
    <dgm:pt modelId="{0D9EE7C3-75F6-4B32-8780-72A4E1CA9E4F}" type="parTrans" cxnId="{1F1831D3-D577-4A18-BA70-3E16C2A607DE}">
      <dgm:prSet/>
      <dgm:spPr/>
      <dgm:t>
        <a:bodyPr/>
        <a:lstStyle/>
        <a:p>
          <a:endParaRPr lang="en-GB" sz="1400"/>
        </a:p>
      </dgm:t>
    </dgm:pt>
    <dgm:pt modelId="{E4EC7B5C-84EB-422A-9BA6-268A939DF6D2}" type="sibTrans" cxnId="{1F1831D3-D577-4A18-BA70-3E16C2A607DE}">
      <dgm:prSet/>
      <dgm:spPr/>
      <dgm:t>
        <a:bodyPr/>
        <a:lstStyle/>
        <a:p>
          <a:endParaRPr lang="en-GB" sz="1400"/>
        </a:p>
      </dgm:t>
    </dgm:pt>
    <dgm:pt modelId="{1250CD02-41AF-4DED-8520-142C23F91FEE}" type="pres">
      <dgm:prSet presAssocID="{69FED03C-FE8D-44DB-AA15-D4535EC3013B}" presName="Name0" presStyleCnt="0">
        <dgm:presLayoutVars>
          <dgm:dir/>
          <dgm:resizeHandles val="exact"/>
        </dgm:presLayoutVars>
      </dgm:prSet>
      <dgm:spPr/>
    </dgm:pt>
    <dgm:pt modelId="{53EB8EE2-3A1F-4331-AC8F-4711A106A589}" type="pres">
      <dgm:prSet presAssocID="{BA30156B-4261-4EBD-8A12-0E507AA7F577}" presName="node" presStyleLbl="node1" presStyleIdx="0" presStyleCnt="4">
        <dgm:presLayoutVars>
          <dgm:bulletEnabled val="1"/>
        </dgm:presLayoutVars>
      </dgm:prSet>
      <dgm:spPr/>
    </dgm:pt>
    <dgm:pt modelId="{443C982E-91FE-49CC-9301-47E1CDEBF29A}" type="pres">
      <dgm:prSet presAssocID="{8C43D48B-3C14-47AD-A36C-A6433CD91CB0}" presName="sibTrans" presStyleLbl="sibTrans2D1" presStyleIdx="0" presStyleCnt="3"/>
      <dgm:spPr/>
    </dgm:pt>
    <dgm:pt modelId="{E5803591-8348-40F7-867D-B6004CB40112}" type="pres">
      <dgm:prSet presAssocID="{8C43D48B-3C14-47AD-A36C-A6433CD91CB0}" presName="connectorText" presStyleLbl="sibTrans2D1" presStyleIdx="0" presStyleCnt="3"/>
      <dgm:spPr/>
    </dgm:pt>
    <dgm:pt modelId="{F8B000F1-CFA6-46A5-A58D-B70675DD9F51}" type="pres">
      <dgm:prSet presAssocID="{6F6E4501-3B65-4791-9FB2-1B893B891E5D}" presName="node" presStyleLbl="node1" presStyleIdx="1" presStyleCnt="4">
        <dgm:presLayoutVars>
          <dgm:bulletEnabled val="1"/>
        </dgm:presLayoutVars>
      </dgm:prSet>
      <dgm:spPr/>
    </dgm:pt>
    <dgm:pt modelId="{DAAC15C7-B8CA-4C4B-9541-92978FA0F750}" type="pres">
      <dgm:prSet presAssocID="{1B670A46-5982-4090-834D-29FF38D080CA}" presName="sibTrans" presStyleLbl="sibTrans2D1" presStyleIdx="1" presStyleCnt="3"/>
      <dgm:spPr/>
    </dgm:pt>
    <dgm:pt modelId="{B94E42C2-2EBC-4BFE-8EFF-2FBC1C79519D}" type="pres">
      <dgm:prSet presAssocID="{1B670A46-5982-4090-834D-29FF38D080CA}" presName="connectorText" presStyleLbl="sibTrans2D1" presStyleIdx="1" presStyleCnt="3"/>
      <dgm:spPr/>
    </dgm:pt>
    <dgm:pt modelId="{F25C17D9-5353-4E99-B267-FFFC6174E5BC}" type="pres">
      <dgm:prSet presAssocID="{81610E58-E056-4E4F-A606-C78B7F78016A}" presName="node" presStyleLbl="node1" presStyleIdx="2" presStyleCnt="4">
        <dgm:presLayoutVars>
          <dgm:bulletEnabled val="1"/>
        </dgm:presLayoutVars>
      </dgm:prSet>
      <dgm:spPr/>
    </dgm:pt>
    <dgm:pt modelId="{52545A55-3019-4E22-BB5D-68E95443DD59}" type="pres">
      <dgm:prSet presAssocID="{7AFE96CB-DC39-45BA-B099-CC62C0F39622}" presName="sibTrans" presStyleLbl="sibTrans2D1" presStyleIdx="2" presStyleCnt="3"/>
      <dgm:spPr/>
    </dgm:pt>
    <dgm:pt modelId="{D661F007-5E09-4D9E-8A28-B36911117DD1}" type="pres">
      <dgm:prSet presAssocID="{7AFE96CB-DC39-45BA-B099-CC62C0F39622}" presName="connectorText" presStyleLbl="sibTrans2D1" presStyleIdx="2" presStyleCnt="3"/>
      <dgm:spPr/>
    </dgm:pt>
    <dgm:pt modelId="{F20401D4-9311-4BE8-AD6D-A8F0DDCFA732}" type="pres">
      <dgm:prSet presAssocID="{FCB75CB4-3C7C-4722-B205-C5BD35D91360}" presName="node" presStyleLbl="node1" presStyleIdx="3" presStyleCnt="4">
        <dgm:presLayoutVars>
          <dgm:bulletEnabled val="1"/>
        </dgm:presLayoutVars>
      </dgm:prSet>
      <dgm:spPr/>
    </dgm:pt>
  </dgm:ptLst>
  <dgm:cxnLst>
    <dgm:cxn modelId="{4367761F-17CF-473B-AA53-A73F599D3BC8}" type="presOf" srcId="{7AFE96CB-DC39-45BA-B099-CC62C0F39622}" destId="{D661F007-5E09-4D9E-8A28-B36911117DD1}" srcOrd="1" destOrd="0" presId="urn:microsoft.com/office/officeart/2005/8/layout/process1"/>
    <dgm:cxn modelId="{C3F5E432-DD1D-45EA-BD6F-3D0BCB2C6468}" type="presOf" srcId="{BA30156B-4261-4EBD-8A12-0E507AA7F577}" destId="{53EB8EE2-3A1F-4331-AC8F-4711A106A589}" srcOrd="0" destOrd="0" presId="urn:microsoft.com/office/officeart/2005/8/layout/process1"/>
    <dgm:cxn modelId="{F70AC740-4123-406B-9271-895DDB0C2A69}" type="presOf" srcId="{1B670A46-5982-4090-834D-29FF38D080CA}" destId="{B94E42C2-2EBC-4BFE-8EFF-2FBC1C79519D}" srcOrd="1" destOrd="0" presId="urn:microsoft.com/office/officeart/2005/8/layout/process1"/>
    <dgm:cxn modelId="{4763F562-E769-4E1E-982F-A1A96D1D5C9F}" type="presOf" srcId="{69FED03C-FE8D-44DB-AA15-D4535EC3013B}" destId="{1250CD02-41AF-4DED-8520-142C23F91FEE}" srcOrd="0" destOrd="0" presId="urn:microsoft.com/office/officeart/2005/8/layout/process1"/>
    <dgm:cxn modelId="{7E145644-BD96-4775-BC8E-024281E67A42}" srcId="{69FED03C-FE8D-44DB-AA15-D4535EC3013B}" destId="{81610E58-E056-4E4F-A606-C78B7F78016A}" srcOrd="2" destOrd="0" parTransId="{77AAAA45-D726-45CA-BFA1-96C239B4EB9D}" sibTransId="{7AFE96CB-DC39-45BA-B099-CC62C0F39622}"/>
    <dgm:cxn modelId="{CE7C6B6E-7A1C-41BF-BE26-E56ABF50C7B0}" type="presOf" srcId="{1B670A46-5982-4090-834D-29FF38D080CA}" destId="{DAAC15C7-B8CA-4C4B-9541-92978FA0F750}" srcOrd="0" destOrd="0" presId="urn:microsoft.com/office/officeart/2005/8/layout/process1"/>
    <dgm:cxn modelId="{7792FA6E-30E1-4153-95E9-F2A280436B6F}" type="presOf" srcId="{FCB75CB4-3C7C-4722-B205-C5BD35D91360}" destId="{F20401D4-9311-4BE8-AD6D-A8F0DDCFA732}" srcOrd="0" destOrd="0" presId="urn:microsoft.com/office/officeart/2005/8/layout/process1"/>
    <dgm:cxn modelId="{7FFF6187-8D7E-4BBD-B6AD-60A51D0D39F1}" type="presOf" srcId="{81610E58-E056-4E4F-A606-C78B7F78016A}" destId="{F25C17D9-5353-4E99-B267-FFFC6174E5BC}" srcOrd="0" destOrd="0" presId="urn:microsoft.com/office/officeart/2005/8/layout/process1"/>
    <dgm:cxn modelId="{20445F92-95B9-4E44-8EA0-E91E341D4435}" srcId="{69FED03C-FE8D-44DB-AA15-D4535EC3013B}" destId="{6F6E4501-3B65-4791-9FB2-1B893B891E5D}" srcOrd="1" destOrd="0" parTransId="{EAF44593-49EE-4CF8-8819-7FFB89F7AD6A}" sibTransId="{1B670A46-5982-4090-834D-29FF38D080CA}"/>
    <dgm:cxn modelId="{8B3E64A2-3A42-4478-990A-A48F99EF11AF}" srcId="{69FED03C-FE8D-44DB-AA15-D4535EC3013B}" destId="{BA30156B-4261-4EBD-8A12-0E507AA7F577}" srcOrd="0" destOrd="0" parTransId="{14A7BDB5-478D-4E19-A97E-3A18EC1450AE}" sibTransId="{8C43D48B-3C14-47AD-A36C-A6433CD91CB0}"/>
    <dgm:cxn modelId="{D80F6BA6-AAA6-4AF8-97C8-942C9571B59C}" type="presOf" srcId="{7AFE96CB-DC39-45BA-B099-CC62C0F39622}" destId="{52545A55-3019-4E22-BB5D-68E95443DD59}" srcOrd="0" destOrd="0" presId="urn:microsoft.com/office/officeart/2005/8/layout/process1"/>
    <dgm:cxn modelId="{1F1831D3-D577-4A18-BA70-3E16C2A607DE}" srcId="{69FED03C-FE8D-44DB-AA15-D4535EC3013B}" destId="{FCB75CB4-3C7C-4722-B205-C5BD35D91360}" srcOrd="3" destOrd="0" parTransId="{0D9EE7C3-75F6-4B32-8780-72A4E1CA9E4F}" sibTransId="{E4EC7B5C-84EB-422A-9BA6-268A939DF6D2}"/>
    <dgm:cxn modelId="{EA580AD7-4577-4BAF-9FC2-DEF8E4C96DE7}" type="presOf" srcId="{8C43D48B-3C14-47AD-A36C-A6433CD91CB0}" destId="{443C982E-91FE-49CC-9301-47E1CDEBF29A}" srcOrd="0" destOrd="0" presId="urn:microsoft.com/office/officeart/2005/8/layout/process1"/>
    <dgm:cxn modelId="{FE7EF8F1-C86B-4DEC-B0B3-294A1F86BF51}" type="presOf" srcId="{8C43D48B-3C14-47AD-A36C-A6433CD91CB0}" destId="{E5803591-8348-40F7-867D-B6004CB40112}" srcOrd="1" destOrd="0" presId="urn:microsoft.com/office/officeart/2005/8/layout/process1"/>
    <dgm:cxn modelId="{C3B7B5F2-AFF8-4058-ACC7-C2301F3E1E2F}" type="presOf" srcId="{6F6E4501-3B65-4791-9FB2-1B893B891E5D}" destId="{F8B000F1-CFA6-46A5-A58D-B70675DD9F51}" srcOrd="0" destOrd="0" presId="urn:microsoft.com/office/officeart/2005/8/layout/process1"/>
    <dgm:cxn modelId="{158B937A-5411-4219-A430-DB054AEB0BC4}" type="presParOf" srcId="{1250CD02-41AF-4DED-8520-142C23F91FEE}" destId="{53EB8EE2-3A1F-4331-AC8F-4711A106A589}" srcOrd="0" destOrd="0" presId="urn:microsoft.com/office/officeart/2005/8/layout/process1"/>
    <dgm:cxn modelId="{EA5188CA-4785-4516-B84E-7E9C72D50DBE}" type="presParOf" srcId="{1250CD02-41AF-4DED-8520-142C23F91FEE}" destId="{443C982E-91FE-49CC-9301-47E1CDEBF29A}" srcOrd="1" destOrd="0" presId="urn:microsoft.com/office/officeart/2005/8/layout/process1"/>
    <dgm:cxn modelId="{6B5153DD-3B16-4E97-A830-DC8964447382}" type="presParOf" srcId="{443C982E-91FE-49CC-9301-47E1CDEBF29A}" destId="{E5803591-8348-40F7-867D-B6004CB40112}" srcOrd="0" destOrd="0" presId="urn:microsoft.com/office/officeart/2005/8/layout/process1"/>
    <dgm:cxn modelId="{F5892945-9F08-4B29-92E7-2FDBF921B009}" type="presParOf" srcId="{1250CD02-41AF-4DED-8520-142C23F91FEE}" destId="{F8B000F1-CFA6-46A5-A58D-B70675DD9F51}" srcOrd="2" destOrd="0" presId="urn:microsoft.com/office/officeart/2005/8/layout/process1"/>
    <dgm:cxn modelId="{F97A2835-282F-410E-BC5B-E1EC025E6285}" type="presParOf" srcId="{1250CD02-41AF-4DED-8520-142C23F91FEE}" destId="{DAAC15C7-B8CA-4C4B-9541-92978FA0F750}" srcOrd="3" destOrd="0" presId="urn:microsoft.com/office/officeart/2005/8/layout/process1"/>
    <dgm:cxn modelId="{2C0074F6-8DB1-4A8A-9C35-73028CC57E1D}" type="presParOf" srcId="{DAAC15C7-B8CA-4C4B-9541-92978FA0F750}" destId="{B94E42C2-2EBC-4BFE-8EFF-2FBC1C79519D}" srcOrd="0" destOrd="0" presId="urn:microsoft.com/office/officeart/2005/8/layout/process1"/>
    <dgm:cxn modelId="{91F3700F-69C7-4901-A62B-5A3DB8BB0640}" type="presParOf" srcId="{1250CD02-41AF-4DED-8520-142C23F91FEE}" destId="{F25C17D9-5353-4E99-B267-FFFC6174E5BC}" srcOrd="4" destOrd="0" presId="urn:microsoft.com/office/officeart/2005/8/layout/process1"/>
    <dgm:cxn modelId="{4FBFBA2C-57EF-4F79-B8DC-E5697A0422C2}" type="presParOf" srcId="{1250CD02-41AF-4DED-8520-142C23F91FEE}" destId="{52545A55-3019-4E22-BB5D-68E95443DD59}" srcOrd="5" destOrd="0" presId="urn:microsoft.com/office/officeart/2005/8/layout/process1"/>
    <dgm:cxn modelId="{217255CA-858D-4E06-853F-7605F7B4F57A}" type="presParOf" srcId="{52545A55-3019-4E22-BB5D-68E95443DD59}" destId="{D661F007-5E09-4D9E-8A28-B36911117DD1}" srcOrd="0" destOrd="0" presId="urn:microsoft.com/office/officeart/2005/8/layout/process1"/>
    <dgm:cxn modelId="{9B5E6BED-DDF9-4079-9FEC-68A4D2CE4A6E}" type="presParOf" srcId="{1250CD02-41AF-4DED-8520-142C23F91FEE}" destId="{F20401D4-9311-4BE8-AD6D-A8F0DDCFA732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EB8EE2-3A1F-4331-AC8F-4711A106A589}">
      <dsp:nvSpPr>
        <dsp:cNvPr id="0" name=""/>
        <dsp:cNvSpPr/>
      </dsp:nvSpPr>
      <dsp:spPr>
        <a:xfrm>
          <a:off x="5732" y="0"/>
          <a:ext cx="1186588" cy="504825"/>
        </a:xfrm>
        <a:prstGeom prst="roundRect">
          <a:avLst>
            <a:gd name="adj" fmla="val 10000"/>
          </a:avLst>
        </a:prstGeom>
        <a:solidFill>
          <a:srgbClr val="00206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Eligibility </a:t>
          </a:r>
        </a:p>
      </dsp:txBody>
      <dsp:txXfrm>
        <a:off x="20518" y="14786"/>
        <a:ext cx="1157016" cy="475253"/>
      </dsp:txXfrm>
    </dsp:sp>
    <dsp:sp modelId="{443C982E-91FE-49CC-9301-47E1CDEBF29A}">
      <dsp:nvSpPr>
        <dsp:cNvPr id="0" name=""/>
        <dsp:cNvSpPr/>
      </dsp:nvSpPr>
      <dsp:spPr>
        <a:xfrm>
          <a:off x="1310979" y="105275"/>
          <a:ext cx="251556" cy="29427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20000"/>
            <a:lumOff val="80000"/>
          </a:schemeClr>
        </a:solidFill>
        <a:ln>
          <a:solidFill>
            <a:schemeClr val="tx1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/>
        </a:p>
      </dsp:txBody>
      <dsp:txXfrm>
        <a:off x="1310979" y="164130"/>
        <a:ext cx="176089" cy="176563"/>
      </dsp:txXfrm>
    </dsp:sp>
    <dsp:sp modelId="{F8B000F1-CFA6-46A5-A58D-B70675DD9F51}">
      <dsp:nvSpPr>
        <dsp:cNvPr id="0" name=""/>
        <dsp:cNvSpPr/>
      </dsp:nvSpPr>
      <dsp:spPr>
        <a:xfrm>
          <a:off x="1666956" y="0"/>
          <a:ext cx="1186588" cy="504825"/>
        </a:xfrm>
        <a:prstGeom prst="roundRect">
          <a:avLst>
            <a:gd name="adj" fmla="val 10000"/>
          </a:avLst>
        </a:prstGeom>
        <a:solidFill>
          <a:srgbClr val="00206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Technical Evaluation</a:t>
          </a:r>
        </a:p>
      </dsp:txBody>
      <dsp:txXfrm>
        <a:off x="1681742" y="14786"/>
        <a:ext cx="1157016" cy="475253"/>
      </dsp:txXfrm>
    </dsp:sp>
    <dsp:sp modelId="{DAAC15C7-B8CA-4C4B-9541-92978FA0F750}">
      <dsp:nvSpPr>
        <dsp:cNvPr id="0" name=""/>
        <dsp:cNvSpPr/>
      </dsp:nvSpPr>
      <dsp:spPr>
        <a:xfrm>
          <a:off x="2972203" y="105275"/>
          <a:ext cx="251556" cy="29427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20000"/>
            <a:lumOff val="80000"/>
          </a:schemeClr>
        </a:solidFill>
        <a:ln>
          <a:solidFill>
            <a:schemeClr val="tx1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/>
        </a:p>
      </dsp:txBody>
      <dsp:txXfrm>
        <a:off x="2972203" y="164130"/>
        <a:ext cx="176089" cy="176563"/>
      </dsp:txXfrm>
    </dsp:sp>
    <dsp:sp modelId="{F25C17D9-5353-4E99-B267-FFFC6174E5BC}">
      <dsp:nvSpPr>
        <dsp:cNvPr id="0" name=""/>
        <dsp:cNvSpPr/>
      </dsp:nvSpPr>
      <dsp:spPr>
        <a:xfrm>
          <a:off x="3328180" y="0"/>
          <a:ext cx="1186588" cy="504825"/>
        </a:xfrm>
        <a:prstGeom prst="roundRect">
          <a:avLst>
            <a:gd name="adj" fmla="val 10000"/>
          </a:avLst>
        </a:prstGeom>
        <a:solidFill>
          <a:srgbClr val="00206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Financial Evaluation</a:t>
          </a:r>
        </a:p>
      </dsp:txBody>
      <dsp:txXfrm>
        <a:off x="3342966" y="14786"/>
        <a:ext cx="1157016" cy="475253"/>
      </dsp:txXfrm>
    </dsp:sp>
    <dsp:sp modelId="{52545A55-3019-4E22-BB5D-68E95443DD59}">
      <dsp:nvSpPr>
        <dsp:cNvPr id="0" name=""/>
        <dsp:cNvSpPr/>
      </dsp:nvSpPr>
      <dsp:spPr>
        <a:xfrm>
          <a:off x="4633427" y="105275"/>
          <a:ext cx="251556" cy="29427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20000"/>
            <a:lumOff val="80000"/>
          </a:schemeClr>
        </a:solidFill>
        <a:ln>
          <a:solidFill>
            <a:schemeClr val="tx1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/>
        </a:p>
      </dsp:txBody>
      <dsp:txXfrm>
        <a:off x="4633427" y="164130"/>
        <a:ext cx="176089" cy="176563"/>
      </dsp:txXfrm>
    </dsp:sp>
    <dsp:sp modelId="{F20401D4-9311-4BE8-AD6D-A8F0DDCFA732}">
      <dsp:nvSpPr>
        <dsp:cNvPr id="0" name=""/>
        <dsp:cNvSpPr/>
      </dsp:nvSpPr>
      <dsp:spPr>
        <a:xfrm>
          <a:off x="4989404" y="0"/>
          <a:ext cx="1186588" cy="504825"/>
        </a:xfrm>
        <a:prstGeom prst="roundRect">
          <a:avLst>
            <a:gd name="adj" fmla="val 10000"/>
          </a:avLst>
        </a:prstGeom>
        <a:solidFill>
          <a:srgbClr val="00206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Final Selection</a:t>
          </a:r>
        </a:p>
      </dsp:txBody>
      <dsp:txXfrm>
        <a:off x="5004190" y="14786"/>
        <a:ext cx="1157016" cy="475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Wandera</dc:creator>
  <cp:keywords/>
  <dc:description/>
  <cp:lastModifiedBy>Bassam Al-Khamri</cp:lastModifiedBy>
  <cp:revision>2</cp:revision>
  <dcterms:created xsi:type="dcterms:W3CDTF">2024-06-05T08:54:00Z</dcterms:created>
  <dcterms:modified xsi:type="dcterms:W3CDTF">2024-06-05T08:54:00Z</dcterms:modified>
</cp:coreProperties>
</file>