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61EE5" w14:textId="6EE5DEDA" w:rsidR="008B07ED" w:rsidRPr="00A02CA6" w:rsidRDefault="00F04A2C" w:rsidP="00F04A2C">
      <w:pPr>
        <w:pStyle w:val="Sub-sub-heading"/>
        <w:ind w:left="360" w:hanging="360"/>
        <w:rPr>
          <w:sz w:val="24"/>
          <w:szCs w:val="36"/>
        </w:rPr>
      </w:pPr>
      <w:r w:rsidRPr="00A02CA6">
        <w:rPr>
          <w:sz w:val="24"/>
          <w:szCs w:val="36"/>
        </w:rPr>
        <w:t xml:space="preserve">1. </w:t>
      </w:r>
      <w:r w:rsidRPr="00A02CA6">
        <w:rPr>
          <w:color w:val="4C94D8" w:themeColor="text2" w:themeTint="80"/>
          <w:sz w:val="24"/>
          <w:szCs w:val="36"/>
        </w:rPr>
        <w:t>General</w:t>
      </w:r>
    </w:p>
    <w:p w14:paraId="3E5DD2A8" w14:textId="27D3E027" w:rsidR="008B07ED" w:rsidRPr="0022281D" w:rsidRDefault="008B07ED" w:rsidP="00390ECC">
      <w:pPr>
        <w:spacing w:line="276" w:lineRule="auto"/>
        <w:rPr>
          <w:rFonts w:ascii="Calibri" w:eastAsia="SimSun" w:hAnsi="Calibri" w:cs="Calibri"/>
          <w:color w:val="000000"/>
          <w:kern w:val="0"/>
          <w:sz w:val="22"/>
          <w:szCs w:val="22"/>
          <w:lang w:val="en-US" w:eastAsia="en-GB"/>
          <w14:ligatures w14:val="none"/>
        </w:rPr>
      </w:pPr>
      <w:proofErr w:type="spellStart"/>
      <w:r w:rsidRPr="0022281D">
        <w:rPr>
          <w:rFonts w:ascii="Calibri" w:eastAsia="SimSun" w:hAnsi="Calibri" w:cs="Calibri"/>
          <w:color w:val="000000"/>
          <w:kern w:val="0"/>
          <w:sz w:val="22"/>
          <w:szCs w:val="22"/>
          <w:lang w:val="en-US" w:eastAsia="en-GB"/>
          <w14:ligatures w14:val="none"/>
        </w:rPr>
        <w:t>Medair</w:t>
      </w:r>
      <w:proofErr w:type="spellEnd"/>
      <w:r w:rsidRPr="0022281D">
        <w:rPr>
          <w:rFonts w:ascii="Calibri" w:eastAsia="SimSun" w:hAnsi="Calibri" w:cs="Calibri"/>
          <w:color w:val="000000"/>
          <w:kern w:val="0"/>
          <w:sz w:val="22"/>
          <w:szCs w:val="22"/>
          <w:lang w:val="en-US" w:eastAsia="en-GB"/>
          <w14:ligatures w14:val="none"/>
        </w:rPr>
        <w:t xml:space="preserve"> is planned to rehabilitate two Schools, one Water Point (well) and four Water Distribution Points under this contract as per the following: -</w:t>
      </w:r>
    </w:p>
    <w:p w14:paraId="715E1C63" w14:textId="6C4CEA9A" w:rsidR="00390ECC" w:rsidRPr="0022281D" w:rsidRDefault="00390ECC" w:rsidP="00390ECC">
      <w:pPr>
        <w:pStyle w:val="3"/>
        <w:ind w:left="990" w:hanging="270"/>
        <w:rPr>
          <w:rFonts w:cs="Calibri"/>
          <w:lang w:val="en-US"/>
        </w:rPr>
      </w:pPr>
      <w:r w:rsidRPr="00390ECC">
        <w:rPr>
          <w:rFonts w:cs="Calibri"/>
          <w:lang w:val="en-US"/>
        </w:rPr>
        <w:t>Rehabilitation of</w:t>
      </w:r>
      <w:r w:rsidR="00B23E8B">
        <w:rPr>
          <w:rFonts w:cs="Calibri"/>
          <w:lang w:val="en-US"/>
        </w:rPr>
        <w:t xml:space="preserve"> WASH facilities in</w:t>
      </w:r>
      <w:r w:rsidRPr="00390ECC">
        <w:rPr>
          <w:rFonts w:cs="Calibri"/>
          <w:lang w:val="en-US"/>
        </w:rPr>
        <w:t xml:space="preserve"> Muaad Ben Gabal Primary School – Gabal Awas – Al-</w:t>
      </w:r>
      <w:proofErr w:type="spellStart"/>
      <w:r w:rsidRPr="00390ECC">
        <w:rPr>
          <w:rFonts w:cs="Calibri"/>
          <w:lang w:val="en-US"/>
        </w:rPr>
        <w:t>Azariq</w:t>
      </w:r>
      <w:proofErr w:type="spellEnd"/>
      <w:r w:rsidRPr="00390ECC">
        <w:rPr>
          <w:rFonts w:cs="Calibri"/>
          <w:lang w:val="en-US"/>
        </w:rPr>
        <w:t xml:space="preserve"> district.</w:t>
      </w:r>
    </w:p>
    <w:p w14:paraId="48DBD6EC" w14:textId="353F2D9C" w:rsidR="008B07ED" w:rsidRPr="0022281D" w:rsidRDefault="008B07ED" w:rsidP="00390ECC">
      <w:pPr>
        <w:pStyle w:val="3"/>
        <w:ind w:left="990" w:hanging="270"/>
        <w:rPr>
          <w:rFonts w:cs="Calibri"/>
          <w:lang w:val="en-US"/>
        </w:rPr>
      </w:pPr>
      <w:r w:rsidRPr="0022281D">
        <w:rPr>
          <w:rFonts w:cs="Calibri"/>
          <w:lang w:val="en-US"/>
        </w:rPr>
        <w:t xml:space="preserve">Rehabilitation of </w:t>
      </w:r>
      <w:proofErr w:type="spellStart"/>
      <w:r w:rsidR="00390ECC" w:rsidRPr="00390ECC">
        <w:rPr>
          <w:rFonts w:cs="Calibri"/>
          <w:lang w:val="en-US"/>
        </w:rPr>
        <w:t>of</w:t>
      </w:r>
      <w:proofErr w:type="spellEnd"/>
      <w:r w:rsidR="00B23E8B">
        <w:rPr>
          <w:rFonts w:cs="Calibri"/>
          <w:lang w:val="en-US"/>
        </w:rPr>
        <w:t xml:space="preserve"> WASH facilities</w:t>
      </w:r>
      <w:r w:rsidR="00B23E8B" w:rsidRPr="0022281D">
        <w:rPr>
          <w:rFonts w:cs="Calibri"/>
          <w:lang w:val="en-US"/>
        </w:rPr>
        <w:t xml:space="preserve"> </w:t>
      </w:r>
      <w:r w:rsidR="00B23E8B">
        <w:rPr>
          <w:rFonts w:cs="Calibri"/>
          <w:lang w:val="en-US"/>
        </w:rPr>
        <w:t xml:space="preserve">in </w:t>
      </w:r>
      <w:r w:rsidRPr="0022281D">
        <w:rPr>
          <w:rFonts w:cs="Calibri"/>
          <w:lang w:val="en-US"/>
        </w:rPr>
        <w:t xml:space="preserve">Salah Al-Din primary School– Habil </w:t>
      </w:r>
      <w:proofErr w:type="spellStart"/>
      <w:r w:rsidRPr="0022281D">
        <w:rPr>
          <w:rFonts w:cs="Calibri"/>
          <w:lang w:val="en-US"/>
        </w:rPr>
        <w:t>Mushiaa</w:t>
      </w:r>
      <w:proofErr w:type="spellEnd"/>
      <w:r w:rsidRPr="0022281D">
        <w:rPr>
          <w:rFonts w:cs="Calibri"/>
          <w:lang w:val="en-US"/>
        </w:rPr>
        <w:t xml:space="preserve">, </w:t>
      </w:r>
      <w:proofErr w:type="spellStart"/>
      <w:r w:rsidRPr="0022281D">
        <w:rPr>
          <w:rFonts w:cs="Calibri"/>
          <w:lang w:val="en-US"/>
        </w:rPr>
        <w:t>Lakamat</w:t>
      </w:r>
      <w:proofErr w:type="spellEnd"/>
      <w:r w:rsidRPr="0022281D">
        <w:rPr>
          <w:rFonts w:cs="Calibri"/>
          <w:lang w:val="en-US"/>
        </w:rPr>
        <w:t xml:space="preserve"> Al Doki Village, </w:t>
      </w:r>
      <w:r w:rsidR="00390ECC" w:rsidRPr="0022281D">
        <w:rPr>
          <w:rFonts w:cs="Calibri"/>
          <w:lang w:val="en-US"/>
        </w:rPr>
        <w:t>Hajjar</w:t>
      </w:r>
      <w:r w:rsidRPr="0022281D">
        <w:rPr>
          <w:rFonts w:cs="Calibri"/>
          <w:lang w:val="en-US"/>
        </w:rPr>
        <w:t xml:space="preserve"> - Al Dhale'e district.</w:t>
      </w:r>
    </w:p>
    <w:p w14:paraId="496A4482" w14:textId="437BA7CF" w:rsidR="00390ECC" w:rsidRPr="0022281D" w:rsidRDefault="00390ECC" w:rsidP="00390ECC">
      <w:pPr>
        <w:pStyle w:val="3"/>
        <w:ind w:left="990" w:hanging="270"/>
        <w:rPr>
          <w:rFonts w:cs="Calibri"/>
          <w:lang w:val="en-US"/>
        </w:rPr>
      </w:pPr>
      <w:r w:rsidRPr="0022281D">
        <w:rPr>
          <w:rFonts w:cs="Calibri"/>
          <w:lang w:val="en-US"/>
        </w:rPr>
        <w:t>Rehabilitation of one Water Point (well) – Gabal Awas – Al-</w:t>
      </w:r>
      <w:proofErr w:type="spellStart"/>
      <w:r w:rsidRPr="0022281D">
        <w:rPr>
          <w:rFonts w:cs="Calibri"/>
          <w:lang w:val="en-US"/>
        </w:rPr>
        <w:t>Azariq</w:t>
      </w:r>
      <w:proofErr w:type="spellEnd"/>
      <w:r w:rsidRPr="0022281D">
        <w:rPr>
          <w:rFonts w:cs="Calibri"/>
          <w:lang w:val="en-US"/>
        </w:rPr>
        <w:t xml:space="preserve"> district.</w:t>
      </w:r>
    </w:p>
    <w:p w14:paraId="0BDA8D77" w14:textId="2FCF7565" w:rsidR="00390ECC" w:rsidRPr="0022281D" w:rsidRDefault="00390ECC" w:rsidP="00390ECC">
      <w:pPr>
        <w:pStyle w:val="3"/>
        <w:ind w:left="990" w:hanging="270"/>
        <w:rPr>
          <w:rFonts w:cs="Calibri"/>
          <w:lang w:val="en-US"/>
        </w:rPr>
      </w:pPr>
      <w:r w:rsidRPr="0022281D">
        <w:rPr>
          <w:rFonts w:cs="Calibri"/>
          <w:lang w:val="en-US"/>
        </w:rPr>
        <w:t xml:space="preserve">Construction of four Water Distribution Points in </w:t>
      </w:r>
      <w:proofErr w:type="spellStart"/>
      <w:r w:rsidR="008B07ED" w:rsidRPr="0022281D">
        <w:rPr>
          <w:rFonts w:cs="Calibri"/>
          <w:lang w:val="en-US"/>
        </w:rPr>
        <w:t>Asaqa</w:t>
      </w:r>
      <w:proofErr w:type="spellEnd"/>
      <w:r w:rsidR="008B07ED" w:rsidRPr="0022281D">
        <w:rPr>
          <w:rFonts w:cs="Calibri"/>
          <w:lang w:val="en-US"/>
        </w:rPr>
        <w:t xml:space="preserve"> Camp – </w:t>
      </w:r>
      <w:proofErr w:type="spellStart"/>
      <w:r w:rsidRPr="0022281D">
        <w:rPr>
          <w:rFonts w:cs="Calibri"/>
          <w:lang w:val="en-US"/>
        </w:rPr>
        <w:t>Lakamat</w:t>
      </w:r>
      <w:proofErr w:type="spellEnd"/>
      <w:r w:rsidRPr="0022281D">
        <w:rPr>
          <w:rFonts w:cs="Calibri"/>
          <w:lang w:val="en-US"/>
        </w:rPr>
        <w:t xml:space="preserve"> Al Doki Village, Hajjar - Al Dhale'e district.</w:t>
      </w:r>
    </w:p>
    <w:p w14:paraId="165445FC" w14:textId="77777777" w:rsidR="00390ECC" w:rsidRPr="0022281D" w:rsidRDefault="00390ECC" w:rsidP="00390ECC">
      <w:pPr>
        <w:pStyle w:val="3"/>
        <w:numPr>
          <w:ilvl w:val="0"/>
          <w:numId w:val="0"/>
        </w:numPr>
        <w:ind w:left="990"/>
        <w:rPr>
          <w:rFonts w:cs="Calibri"/>
          <w:sz w:val="10"/>
          <w:szCs w:val="10"/>
          <w:lang w:val="en-US"/>
        </w:rPr>
      </w:pPr>
    </w:p>
    <w:p w14:paraId="52C43FCA" w14:textId="44AFF16D" w:rsidR="008B07ED" w:rsidRPr="0022281D" w:rsidRDefault="00390ECC" w:rsidP="00390ECC">
      <w:pPr>
        <w:pStyle w:val="3"/>
        <w:numPr>
          <w:ilvl w:val="0"/>
          <w:numId w:val="0"/>
        </w:numPr>
        <w:bidi/>
        <w:ind w:left="720"/>
        <w:jc w:val="right"/>
        <w:rPr>
          <w:rFonts w:cs="Calibri"/>
          <w:lang w:val="en-US"/>
        </w:rPr>
      </w:pPr>
      <w:r w:rsidRPr="0022281D">
        <w:rPr>
          <w:rFonts w:cs="Calibri"/>
          <w:lang w:val="en-US"/>
        </w:rPr>
        <w:t>T</w:t>
      </w:r>
      <w:r w:rsidR="008B07ED" w:rsidRPr="0022281D">
        <w:rPr>
          <w:rFonts w:cs="Calibri"/>
          <w:lang w:val="en-US"/>
        </w:rPr>
        <w:t>he general scope of the work is to repair, build, expand and upgrade the water system</w:t>
      </w:r>
      <w:r w:rsidR="00B23E8B">
        <w:rPr>
          <w:rFonts w:cs="Calibri"/>
          <w:lang w:val="en-US"/>
        </w:rPr>
        <w:t xml:space="preserve">s in the well and </w:t>
      </w:r>
      <w:r w:rsidR="008B07ED" w:rsidRPr="0022281D">
        <w:rPr>
          <w:rFonts w:cs="Calibri"/>
          <w:lang w:val="en-US"/>
        </w:rPr>
        <w:t>the toilets</w:t>
      </w:r>
      <w:r w:rsidR="00B23E8B">
        <w:rPr>
          <w:rFonts w:cs="Calibri"/>
          <w:lang w:val="en-US"/>
        </w:rPr>
        <w:t xml:space="preserve">, </w:t>
      </w:r>
      <w:r w:rsidR="008B07ED" w:rsidRPr="0022281D">
        <w:rPr>
          <w:rFonts w:cs="Calibri"/>
          <w:lang w:val="en-US"/>
        </w:rPr>
        <w:t>hand washing facilities</w:t>
      </w:r>
      <w:r w:rsidR="00B23E8B">
        <w:rPr>
          <w:rFonts w:cs="Calibri"/>
          <w:lang w:val="en-US"/>
        </w:rPr>
        <w:t xml:space="preserve"> </w:t>
      </w:r>
      <w:r w:rsidR="00B23E8B" w:rsidRPr="0022281D">
        <w:rPr>
          <w:rFonts w:cs="Calibri"/>
          <w:lang w:val="en-US"/>
        </w:rPr>
        <w:t>in the schools</w:t>
      </w:r>
      <w:r w:rsidR="00B23E8B">
        <w:rPr>
          <w:rFonts w:cs="Calibri"/>
          <w:lang w:val="en-US"/>
        </w:rPr>
        <w:t xml:space="preserve"> and the communities</w:t>
      </w:r>
      <w:r w:rsidR="008B07ED" w:rsidRPr="0022281D">
        <w:rPr>
          <w:rFonts w:cs="Calibri"/>
          <w:lang w:val="en-US"/>
        </w:rPr>
        <w:t xml:space="preserve">. Upon completing of the work, the contractor shall hand over the rehabilitation works with the necessary inspection, test and commissioning. </w:t>
      </w:r>
      <w:proofErr w:type="gramStart"/>
      <w:r w:rsidR="008B07ED" w:rsidRPr="0022281D">
        <w:rPr>
          <w:rFonts w:cs="Calibri"/>
          <w:lang w:val="en-US"/>
        </w:rPr>
        <w:t>During the course of</w:t>
      </w:r>
      <w:proofErr w:type="gramEnd"/>
      <w:r w:rsidR="008B07ED" w:rsidRPr="0022281D">
        <w:rPr>
          <w:rFonts w:cs="Calibri"/>
          <w:lang w:val="en-US"/>
        </w:rPr>
        <w:t xml:space="preserve"> the rehabilitation project, </w:t>
      </w:r>
      <w:proofErr w:type="spellStart"/>
      <w:r w:rsidR="008B07ED" w:rsidRPr="0022281D">
        <w:rPr>
          <w:rFonts w:cs="Calibri"/>
          <w:lang w:val="en-US"/>
        </w:rPr>
        <w:t>Medair</w:t>
      </w:r>
      <w:proofErr w:type="spellEnd"/>
      <w:r w:rsidR="008B07ED" w:rsidRPr="0022281D">
        <w:rPr>
          <w:rFonts w:cs="Calibri"/>
          <w:lang w:val="en-US"/>
        </w:rPr>
        <w:t xml:space="preserve"> will assign si</w:t>
      </w:r>
      <w:r w:rsidRPr="0022281D">
        <w:rPr>
          <w:rFonts w:cs="Calibri"/>
          <w:lang w:val="en-US"/>
        </w:rPr>
        <w:t>te</w:t>
      </w:r>
      <w:r w:rsidR="008B07ED" w:rsidRPr="0022281D">
        <w:rPr>
          <w:rFonts w:cs="Calibri"/>
          <w:lang w:val="en-US"/>
        </w:rPr>
        <w:t xml:space="preserve"> supervisor for the regular follow up of the construction activities and necessary guide and instructions for the contractor. </w:t>
      </w:r>
      <w:proofErr w:type="spellStart"/>
      <w:r w:rsidR="008B07ED" w:rsidRPr="0022281D">
        <w:rPr>
          <w:rFonts w:cs="Calibri"/>
          <w:lang w:val="en-US"/>
        </w:rPr>
        <w:t>Medair</w:t>
      </w:r>
      <w:proofErr w:type="spellEnd"/>
      <w:r w:rsidR="008B07ED" w:rsidRPr="0022281D">
        <w:rPr>
          <w:rFonts w:cs="Calibri"/>
          <w:lang w:val="en-US"/>
        </w:rPr>
        <w:t xml:space="preserve"> will provide details of the specification, drawings and other essential information for the contracted agency enabling to accomplish his rehabilitation work smoothly. </w:t>
      </w:r>
    </w:p>
    <w:p w14:paraId="4DD01614" w14:textId="77777777" w:rsidR="008B07ED" w:rsidRPr="00DB6989" w:rsidRDefault="008B07ED" w:rsidP="008B07ED">
      <w:pPr>
        <w:spacing w:line="276" w:lineRule="auto"/>
        <w:jc w:val="both"/>
        <w:rPr>
          <w:rFonts w:ascii="Calibri" w:eastAsia="SimSun" w:hAnsi="Calibri" w:cs="Calibri"/>
          <w:color w:val="000000"/>
          <w:kern w:val="0"/>
          <w:sz w:val="22"/>
          <w:szCs w:val="22"/>
          <w:u w:val="single"/>
          <w:lang w:val="en-US" w:eastAsia="en-GB"/>
          <w14:ligatures w14:val="none"/>
        </w:rPr>
      </w:pPr>
      <w:r w:rsidRPr="00DB6989">
        <w:rPr>
          <w:rFonts w:ascii="Calibri" w:eastAsia="SimSun" w:hAnsi="Calibri" w:cs="Calibri"/>
          <w:color w:val="000000"/>
          <w:kern w:val="0"/>
          <w:sz w:val="22"/>
          <w:szCs w:val="22"/>
          <w:u w:val="single"/>
          <w:lang w:val="en-US" w:eastAsia="en-GB"/>
          <w14:ligatures w14:val="none"/>
        </w:rPr>
        <w:t>The following are the major components of the rehabilitation work and detailed in the scope of work section: -</w:t>
      </w:r>
    </w:p>
    <w:p w14:paraId="42EBD41C" w14:textId="57A33FD2" w:rsidR="008B07ED" w:rsidRPr="0022281D" w:rsidRDefault="0022281D" w:rsidP="0022281D">
      <w:pPr>
        <w:pStyle w:val="ListParagraph"/>
        <w:numPr>
          <w:ilvl w:val="0"/>
          <w:numId w:val="7"/>
        </w:numPr>
        <w:spacing w:line="276" w:lineRule="auto"/>
        <w:jc w:val="both"/>
        <w:rPr>
          <w:rFonts w:ascii="Calibri" w:hAnsi="Calibri"/>
          <w:b/>
          <w:bCs/>
          <w:sz w:val="22"/>
          <w:szCs w:val="20"/>
          <w:lang w:val="en-US"/>
        </w:rPr>
      </w:pPr>
      <w:r w:rsidRPr="0022281D">
        <w:rPr>
          <w:rFonts w:ascii="Calibri" w:hAnsi="Calibri"/>
          <w:b/>
          <w:bCs/>
          <w:sz w:val="22"/>
          <w:szCs w:val="20"/>
          <w:lang w:val="en-US"/>
        </w:rPr>
        <w:t xml:space="preserve">Rehabilitation of </w:t>
      </w:r>
      <w:r w:rsidR="00581662">
        <w:rPr>
          <w:rFonts w:ascii="Calibri" w:hAnsi="Calibri"/>
          <w:b/>
          <w:bCs/>
          <w:sz w:val="22"/>
          <w:szCs w:val="20"/>
          <w:lang w:val="en-US"/>
        </w:rPr>
        <w:t>t</w:t>
      </w:r>
      <w:r w:rsidR="00390ECC" w:rsidRPr="0022281D">
        <w:rPr>
          <w:rFonts w:ascii="Calibri" w:hAnsi="Calibri"/>
          <w:b/>
          <w:bCs/>
          <w:sz w:val="22"/>
          <w:szCs w:val="20"/>
          <w:lang w:val="en-US"/>
        </w:rPr>
        <w:t>wo schools</w:t>
      </w:r>
      <w:r w:rsidRPr="0022281D">
        <w:rPr>
          <w:rFonts w:ascii="Calibri" w:hAnsi="Calibri"/>
          <w:b/>
          <w:bCs/>
          <w:sz w:val="22"/>
          <w:szCs w:val="20"/>
          <w:lang w:val="en-US"/>
        </w:rPr>
        <w:t xml:space="preserve"> in Gabal Awas and </w:t>
      </w:r>
      <w:proofErr w:type="spellStart"/>
      <w:r w:rsidRPr="0022281D">
        <w:rPr>
          <w:rFonts w:ascii="Calibri" w:hAnsi="Calibri"/>
          <w:b/>
          <w:bCs/>
          <w:sz w:val="22"/>
          <w:szCs w:val="20"/>
          <w:lang w:val="en-US"/>
        </w:rPr>
        <w:t>Lakamat</w:t>
      </w:r>
      <w:proofErr w:type="spellEnd"/>
      <w:r w:rsidRPr="0022281D">
        <w:rPr>
          <w:rFonts w:ascii="Calibri" w:hAnsi="Calibri"/>
          <w:b/>
          <w:bCs/>
          <w:sz w:val="22"/>
          <w:szCs w:val="20"/>
          <w:lang w:val="en-US"/>
        </w:rPr>
        <w:t xml:space="preserve"> Al Doki</w:t>
      </w:r>
      <w:r w:rsidR="00390ECC" w:rsidRPr="0022281D">
        <w:rPr>
          <w:rFonts w:ascii="Calibri" w:hAnsi="Calibri"/>
          <w:b/>
          <w:bCs/>
          <w:sz w:val="22"/>
          <w:szCs w:val="20"/>
          <w:lang w:val="en-US"/>
        </w:rPr>
        <w:t>: -</w:t>
      </w:r>
    </w:p>
    <w:p w14:paraId="083EAC4F" w14:textId="3B0F4DAD" w:rsidR="00390ECC" w:rsidRDefault="00390ECC" w:rsidP="00F04A2C">
      <w:pPr>
        <w:pStyle w:val="3"/>
        <w:numPr>
          <w:ilvl w:val="1"/>
          <w:numId w:val="6"/>
        </w:numPr>
        <w:rPr>
          <w:lang w:val="en-US"/>
        </w:rPr>
      </w:pPr>
      <w:r w:rsidRPr="00390ECC">
        <w:rPr>
          <w:lang w:val="en-US"/>
        </w:rPr>
        <w:t>Rehabilitation of water system facilities, latrines, installation of water tank, solar pump for upper the water to the tanks, plastering, roofing, and related structures</w:t>
      </w:r>
      <w:r>
        <w:rPr>
          <w:lang w:val="en-US"/>
        </w:rPr>
        <w:t>.</w:t>
      </w:r>
    </w:p>
    <w:p w14:paraId="5D40F6A7" w14:textId="77777777" w:rsidR="00F04A2C" w:rsidRPr="00F04A2C" w:rsidRDefault="00F04A2C" w:rsidP="00F04A2C">
      <w:pPr>
        <w:pStyle w:val="3"/>
        <w:numPr>
          <w:ilvl w:val="1"/>
          <w:numId w:val="6"/>
        </w:numPr>
        <w:rPr>
          <w:lang w:val="en-US"/>
        </w:rPr>
      </w:pPr>
      <w:r w:rsidRPr="00F04A2C">
        <w:rPr>
          <w:lang w:val="en-US"/>
        </w:rPr>
        <w:t>Use of acceptable and brand material, deploy skilled manpower and use appropriate construction tools and equipment’s.</w:t>
      </w:r>
    </w:p>
    <w:p w14:paraId="70FAB6BA" w14:textId="77777777" w:rsidR="00F04A2C" w:rsidRPr="00F04A2C" w:rsidRDefault="00F04A2C" w:rsidP="00F04A2C">
      <w:pPr>
        <w:pStyle w:val="3"/>
        <w:numPr>
          <w:ilvl w:val="0"/>
          <w:numId w:val="0"/>
        </w:numPr>
        <w:ind w:left="1170" w:hanging="360"/>
        <w:rPr>
          <w:lang w:val="en-US"/>
        </w:rPr>
      </w:pPr>
    </w:p>
    <w:p w14:paraId="58C59DFB" w14:textId="402759CF" w:rsidR="00390ECC" w:rsidRPr="0022281D" w:rsidRDefault="0022281D" w:rsidP="0022281D">
      <w:pPr>
        <w:pStyle w:val="ListParagraph"/>
        <w:numPr>
          <w:ilvl w:val="0"/>
          <w:numId w:val="7"/>
        </w:numPr>
        <w:spacing w:line="276" w:lineRule="auto"/>
        <w:jc w:val="both"/>
        <w:rPr>
          <w:rFonts w:ascii="Calibri" w:hAnsi="Calibri"/>
          <w:b/>
          <w:bCs/>
          <w:szCs w:val="22"/>
          <w:lang w:val="en-US"/>
        </w:rPr>
      </w:pPr>
      <w:r w:rsidRPr="0022281D">
        <w:rPr>
          <w:rFonts w:ascii="Calibri" w:hAnsi="Calibri"/>
          <w:b/>
          <w:bCs/>
          <w:szCs w:val="22"/>
          <w:lang w:val="en-US"/>
        </w:rPr>
        <w:t>Rehabilitation of one Water Point (well) in Gabal Awas</w:t>
      </w:r>
      <w:r w:rsidR="00390ECC" w:rsidRPr="0022281D">
        <w:rPr>
          <w:rFonts w:ascii="Calibri" w:hAnsi="Calibri"/>
          <w:b/>
          <w:bCs/>
          <w:szCs w:val="22"/>
          <w:lang w:val="en-US"/>
        </w:rPr>
        <w:t>: -</w:t>
      </w:r>
    </w:p>
    <w:p w14:paraId="75BF4109" w14:textId="77777777" w:rsidR="0022281D" w:rsidRPr="0022281D" w:rsidRDefault="0022281D" w:rsidP="0022281D">
      <w:pPr>
        <w:pStyle w:val="3"/>
        <w:numPr>
          <w:ilvl w:val="1"/>
          <w:numId w:val="6"/>
        </w:numPr>
        <w:rPr>
          <w:lang w:val="en-US"/>
        </w:rPr>
      </w:pPr>
      <w:r w:rsidRPr="0022281D">
        <w:rPr>
          <w:lang w:val="en-US"/>
        </w:rPr>
        <w:t>An appropriate amount of solar photovoltaic units and installing them in place of the broken panels. its mounting structures and arrangements to enhance the availability of solar radiation to achieve the max output power to run Submersible AC pump adequate to lift desired quantity of water via appropriate controller (solar pump inverter VFD) and all accessories.</w:t>
      </w:r>
    </w:p>
    <w:p w14:paraId="452EF1D4" w14:textId="77777777" w:rsidR="0022281D" w:rsidRPr="0022281D" w:rsidRDefault="0022281D" w:rsidP="0022281D">
      <w:pPr>
        <w:pStyle w:val="3"/>
        <w:numPr>
          <w:ilvl w:val="1"/>
          <w:numId w:val="6"/>
        </w:numPr>
        <w:rPr>
          <w:lang w:val="en-US"/>
        </w:rPr>
      </w:pPr>
      <w:r w:rsidRPr="0022281D">
        <w:rPr>
          <w:lang w:val="en-US"/>
        </w:rPr>
        <w:t>Solar water pumping systems shall be installed as per the specifications provided in the RFQ technical specifications, and the manufactures recommendations according to approved catalogues and manuals.</w:t>
      </w:r>
    </w:p>
    <w:p w14:paraId="350019B9" w14:textId="77777777" w:rsidR="0022281D" w:rsidRPr="0022281D" w:rsidRDefault="0022281D" w:rsidP="0022281D">
      <w:pPr>
        <w:pStyle w:val="3"/>
        <w:numPr>
          <w:ilvl w:val="1"/>
          <w:numId w:val="6"/>
        </w:numPr>
        <w:rPr>
          <w:lang w:val="en-US"/>
        </w:rPr>
      </w:pPr>
      <w:r w:rsidRPr="0022281D">
        <w:rPr>
          <w:lang w:val="en-US"/>
        </w:rPr>
        <w:lastRenderedPageBreak/>
        <w:t>Maintenance of a protection fence around the energy system.</w:t>
      </w:r>
    </w:p>
    <w:p w14:paraId="5FE7A187" w14:textId="77777777" w:rsidR="0022281D" w:rsidRPr="0022281D" w:rsidRDefault="0022281D" w:rsidP="0022281D">
      <w:pPr>
        <w:pStyle w:val="3"/>
        <w:numPr>
          <w:ilvl w:val="1"/>
          <w:numId w:val="6"/>
        </w:numPr>
        <w:rPr>
          <w:lang w:val="en-US"/>
        </w:rPr>
      </w:pPr>
      <w:r w:rsidRPr="0022281D">
        <w:rPr>
          <w:lang w:val="en-US"/>
        </w:rPr>
        <w:t xml:space="preserve">The good quality material and applying the latest available technologies with high quality and warranty for each item. </w:t>
      </w:r>
    </w:p>
    <w:p w14:paraId="542C9148" w14:textId="77777777" w:rsidR="0022281D" w:rsidRPr="0022281D" w:rsidRDefault="0022281D" w:rsidP="0022281D">
      <w:pPr>
        <w:pStyle w:val="3"/>
        <w:numPr>
          <w:ilvl w:val="1"/>
          <w:numId w:val="6"/>
        </w:numPr>
        <w:rPr>
          <w:lang w:val="en-US"/>
        </w:rPr>
      </w:pPr>
      <w:r w:rsidRPr="0022281D">
        <w:rPr>
          <w:lang w:val="en-US"/>
        </w:rPr>
        <w:t>Construction of Circular Concrete Tank #1of 12m3 capacity.</w:t>
      </w:r>
    </w:p>
    <w:p w14:paraId="4CCE5DCF" w14:textId="77777777" w:rsidR="0022281D" w:rsidRPr="0022281D" w:rsidRDefault="0022281D" w:rsidP="0022281D">
      <w:pPr>
        <w:pStyle w:val="3"/>
        <w:numPr>
          <w:ilvl w:val="1"/>
          <w:numId w:val="6"/>
        </w:numPr>
        <w:rPr>
          <w:lang w:val="en-US"/>
        </w:rPr>
      </w:pPr>
      <w:r w:rsidRPr="0022281D">
        <w:rPr>
          <w:lang w:val="en-US"/>
        </w:rPr>
        <w:t>Maintenance of covering the well opening.</w:t>
      </w:r>
    </w:p>
    <w:p w14:paraId="23F1A232" w14:textId="77777777" w:rsidR="0022281D" w:rsidRPr="0022281D" w:rsidRDefault="0022281D" w:rsidP="0022281D">
      <w:pPr>
        <w:pStyle w:val="3"/>
        <w:numPr>
          <w:ilvl w:val="1"/>
          <w:numId w:val="6"/>
        </w:numPr>
        <w:rPr>
          <w:lang w:val="en-US"/>
        </w:rPr>
      </w:pPr>
      <w:r w:rsidRPr="0022281D">
        <w:rPr>
          <w:lang w:val="en-US"/>
        </w:rPr>
        <w:t>Rehabilitation of water distribution point.</w:t>
      </w:r>
    </w:p>
    <w:p w14:paraId="6EEA8A68" w14:textId="5EFA7C4E" w:rsidR="0022281D" w:rsidRPr="0022281D" w:rsidRDefault="0022281D" w:rsidP="0022281D">
      <w:pPr>
        <w:pStyle w:val="ListParagraph"/>
        <w:numPr>
          <w:ilvl w:val="0"/>
          <w:numId w:val="7"/>
        </w:numPr>
        <w:rPr>
          <w:rFonts w:ascii="Calibri" w:hAnsi="Calibri"/>
          <w:b/>
          <w:bCs/>
          <w:sz w:val="22"/>
          <w:szCs w:val="20"/>
          <w:lang w:val="en-US"/>
        </w:rPr>
      </w:pPr>
      <w:r w:rsidRPr="0022281D">
        <w:rPr>
          <w:rFonts w:ascii="Calibri" w:hAnsi="Calibri"/>
          <w:b/>
          <w:bCs/>
          <w:sz w:val="22"/>
          <w:szCs w:val="20"/>
          <w:lang w:val="en-US"/>
        </w:rPr>
        <w:t xml:space="preserve">Construction of four Water Distribution Points in </w:t>
      </w:r>
      <w:proofErr w:type="spellStart"/>
      <w:r w:rsidRPr="0022281D">
        <w:rPr>
          <w:rFonts w:ascii="Calibri" w:hAnsi="Calibri"/>
          <w:b/>
          <w:bCs/>
          <w:sz w:val="22"/>
          <w:szCs w:val="20"/>
          <w:lang w:val="en-US"/>
        </w:rPr>
        <w:t>Asaqa</w:t>
      </w:r>
      <w:proofErr w:type="spellEnd"/>
      <w:r w:rsidRPr="0022281D">
        <w:rPr>
          <w:rFonts w:ascii="Calibri" w:hAnsi="Calibri"/>
          <w:b/>
          <w:bCs/>
          <w:sz w:val="22"/>
          <w:szCs w:val="20"/>
          <w:lang w:val="en-US"/>
        </w:rPr>
        <w:t xml:space="preserve"> Camp – </w:t>
      </w:r>
      <w:proofErr w:type="spellStart"/>
      <w:r w:rsidRPr="0022281D">
        <w:rPr>
          <w:rFonts w:ascii="Calibri" w:hAnsi="Calibri"/>
          <w:b/>
          <w:bCs/>
          <w:sz w:val="22"/>
          <w:szCs w:val="20"/>
          <w:lang w:val="en-US"/>
        </w:rPr>
        <w:t>Lakamat</w:t>
      </w:r>
      <w:proofErr w:type="spellEnd"/>
      <w:r w:rsidRPr="0022281D">
        <w:rPr>
          <w:rFonts w:ascii="Calibri" w:hAnsi="Calibri"/>
          <w:b/>
          <w:bCs/>
          <w:sz w:val="22"/>
          <w:szCs w:val="20"/>
          <w:lang w:val="en-US"/>
        </w:rPr>
        <w:t xml:space="preserve"> Al Doki</w:t>
      </w:r>
      <w:r>
        <w:rPr>
          <w:rFonts w:ascii="Calibri" w:hAnsi="Calibri"/>
          <w:b/>
          <w:bCs/>
          <w:sz w:val="22"/>
          <w:szCs w:val="20"/>
          <w:lang w:val="en-US"/>
        </w:rPr>
        <w:t>.</w:t>
      </w:r>
    </w:p>
    <w:p w14:paraId="54995EF1" w14:textId="40A67018" w:rsidR="0022281D" w:rsidRDefault="0022281D" w:rsidP="0022281D">
      <w:pPr>
        <w:pStyle w:val="3"/>
        <w:numPr>
          <w:ilvl w:val="1"/>
          <w:numId w:val="6"/>
        </w:numPr>
        <w:rPr>
          <w:lang w:val="en-US"/>
        </w:rPr>
      </w:pPr>
      <w:r>
        <w:rPr>
          <w:lang w:val="en-US"/>
        </w:rPr>
        <w:t>Supply and installation of four p</w:t>
      </w:r>
      <w:r w:rsidRPr="0022281D">
        <w:rPr>
          <w:lang w:val="en-US"/>
        </w:rPr>
        <w:t xml:space="preserve">lastic tanks of 2000 liters and fixed with iron bases </w:t>
      </w:r>
      <w:r>
        <w:rPr>
          <w:lang w:val="en-US"/>
        </w:rPr>
        <w:t xml:space="preserve">and with </w:t>
      </w:r>
      <w:r w:rsidRPr="0022281D">
        <w:rPr>
          <w:lang w:val="en-US"/>
        </w:rPr>
        <w:t>the ground</w:t>
      </w:r>
      <w:r>
        <w:rPr>
          <w:lang w:val="en-US"/>
        </w:rPr>
        <w:t>. The work includes installation of taps and then connects those PVC tanks to the main existing water network in the area, using</w:t>
      </w:r>
      <w:r w:rsidR="00F04A2C">
        <w:rPr>
          <w:lang w:val="en-US"/>
        </w:rPr>
        <w:t xml:space="preserve"> </w:t>
      </w:r>
      <w:r w:rsidR="00F04A2C" w:rsidRPr="0022281D">
        <w:rPr>
          <w:lang w:val="en-US"/>
        </w:rPr>
        <w:t xml:space="preserve">Polyethylene pipe </w:t>
      </w:r>
      <w:r w:rsidR="00F04A2C">
        <w:rPr>
          <w:lang w:val="en-US"/>
        </w:rPr>
        <w:t xml:space="preserve">of </w:t>
      </w:r>
      <w:r w:rsidR="00F04A2C" w:rsidRPr="0022281D">
        <w:rPr>
          <w:lang w:val="en-US"/>
        </w:rPr>
        <w:t>1 inch diameter</w:t>
      </w:r>
      <w:r w:rsidR="00F04A2C">
        <w:rPr>
          <w:lang w:val="en-US"/>
        </w:rPr>
        <w:t>.</w:t>
      </w:r>
    </w:p>
    <w:p w14:paraId="6C6346C2" w14:textId="5C76FA79" w:rsidR="008B07ED" w:rsidRPr="00F04A2C" w:rsidRDefault="00F04A2C" w:rsidP="00F04A2C">
      <w:pPr>
        <w:pStyle w:val="3"/>
        <w:numPr>
          <w:ilvl w:val="1"/>
          <w:numId w:val="6"/>
        </w:numPr>
        <w:rPr>
          <w:lang w:val="en-US"/>
        </w:rPr>
      </w:pPr>
      <w:r w:rsidRPr="00F04A2C">
        <w:rPr>
          <w:lang w:val="en-US"/>
        </w:rPr>
        <w:t>Use of acceptable and brand material, deploy skilled manpower and use appropriate construction tools and equipment’s.</w:t>
      </w:r>
    </w:p>
    <w:p w14:paraId="55CC7E40" w14:textId="77777777" w:rsidR="008B07ED" w:rsidRDefault="008B07ED"/>
    <w:p w14:paraId="52FE32E7" w14:textId="28F8BB42" w:rsidR="004B7746" w:rsidRPr="004B7746" w:rsidRDefault="004B7746" w:rsidP="004B7746">
      <w:pPr>
        <w:pStyle w:val="Sub-sub-heading"/>
        <w:ind w:left="360" w:hanging="360"/>
        <w:rPr>
          <w:sz w:val="24"/>
          <w:szCs w:val="36"/>
        </w:rPr>
      </w:pPr>
      <w:bookmarkStart w:id="0" w:name="_Toc4177873"/>
      <w:r w:rsidRPr="00A02CA6">
        <w:rPr>
          <w:sz w:val="24"/>
          <w:szCs w:val="36"/>
          <w:lang w:val="en-US"/>
        </w:rPr>
        <w:t xml:space="preserve">2. </w:t>
      </w:r>
      <w:r w:rsidRPr="004B7746">
        <w:rPr>
          <w:sz w:val="24"/>
          <w:szCs w:val="36"/>
        </w:rPr>
        <w:t>Detailed Scope of Work:</w:t>
      </w:r>
      <w:bookmarkEnd w:id="0"/>
      <w:r w:rsidRPr="004B7746">
        <w:rPr>
          <w:sz w:val="24"/>
          <w:szCs w:val="36"/>
        </w:rPr>
        <w:t xml:space="preserve"> </w:t>
      </w:r>
    </w:p>
    <w:p w14:paraId="7CF3A98C" w14:textId="77777777" w:rsidR="004B7746" w:rsidRPr="004B7746" w:rsidRDefault="004B7746" w:rsidP="004B7746">
      <w:pPr>
        <w:autoSpaceDE w:val="0"/>
        <w:autoSpaceDN w:val="0"/>
        <w:spacing w:after="200" w:line="276" w:lineRule="auto"/>
        <w:ind w:left="360" w:right="-99"/>
        <w:contextualSpacing/>
        <w:jc w:val="both"/>
        <w:rPr>
          <w:rFonts w:ascii="Calibri" w:eastAsia="SimSun" w:hAnsi="Calibri" w:cs="Calibri"/>
          <w:b/>
          <w:bCs/>
          <w:color w:val="000000"/>
          <w:kern w:val="0"/>
          <w:sz w:val="22"/>
          <w:szCs w:val="22"/>
          <w:lang w:eastAsia="en-GB"/>
          <w14:ligatures w14:val="none"/>
        </w:rPr>
      </w:pPr>
      <w:r w:rsidRPr="004B7746">
        <w:rPr>
          <w:rFonts w:ascii="Calibri" w:eastAsia="SimSun" w:hAnsi="Calibri" w:cs="Calibri"/>
          <w:color w:val="000000"/>
          <w:kern w:val="0"/>
          <w:sz w:val="22"/>
          <w:szCs w:val="22"/>
          <w:lang w:eastAsia="en-GB"/>
          <w14:ligatures w14:val="none"/>
        </w:rPr>
        <w:t xml:space="preserve">The WORK to be performed shall consist of provision of system tools, equipment, materials, supplies, and manufactured articles. It shall also include provision of all labour, services like transportation, fuel, power, water, essential communications and performing all works or other operations required to fulfil the Contract. Works shall be conducted in strict accordance with the contract documents. All work shall be completed fully, and all materials, services and equipment though not expressly indicated or called for in the contract documents but are necessary for the completion of the works shall be provided by the </w:t>
      </w:r>
      <w:r w:rsidRPr="004B7746">
        <w:rPr>
          <w:rFonts w:ascii="Calibri" w:eastAsia="SimSun" w:hAnsi="Calibri" w:cs="Calibri"/>
          <w:b/>
          <w:bCs/>
          <w:color w:val="000000"/>
          <w:kern w:val="0"/>
          <w:sz w:val="22"/>
          <w:szCs w:val="22"/>
          <w:lang w:eastAsia="en-GB"/>
          <w14:ligatures w14:val="none"/>
        </w:rPr>
        <w:t>contractor</w:t>
      </w:r>
      <w:r w:rsidRPr="004B7746">
        <w:rPr>
          <w:rFonts w:ascii="Calibri" w:eastAsia="SimSun" w:hAnsi="Calibri" w:cs="Calibri"/>
          <w:color w:val="000000"/>
          <w:kern w:val="0"/>
          <w:sz w:val="22"/>
          <w:szCs w:val="22"/>
          <w:lang w:eastAsia="en-GB"/>
          <w14:ligatures w14:val="none"/>
        </w:rPr>
        <w:t xml:space="preserve"> as though originally so indicated, at no increase in the cost to the </w:t>
      </w:r>
      <w:r w:rsidRPr="004B7746">
        <w:rPr>
          <w:rFonts w:ascii="Calibri" w:eastAsia="SimSun" w:hAnsi="Calibri" w:cs="Calibri"/>
          <w:b/>
          <w:bCs/>
          <w:color w:val="000000"/>
          <w:kern w:val="0"/>
          <w:sz w:val="22"/>
          <w:szCs w:val="22"/>
          <w:lang w:eastAsia="en-GB"/>
          <w14:ligatures w14:val="none"/>
        </w:rPr>
        <w:t>employer.</w:t>
      </w:r>
    </w:p>
    <w:p w14:paraId="2ABC53B3" w14:textId="77777777" w:rsidR="004B7746" w:rsidRPr="004B7746" w:rsidRDefault="004B7746" w:rsidP="004B7746">
      <w:pPr>
        <w:numPr>
          <w:ilvl w:val="0"/>
          <w:numId w:val="7"/>
        </w:numPr>
        <w:spacing w:after="0" w:line="276" w:lineRule="auto"/>
        <w:contextualSpacing/>
        <w:jc w:val="both"/>
        <w:rPr>
          <w:rFonts w:ascii="Calibri" w:hAnsi="Calibri"/>
          <w:b/>
          <w:bCs/>
          <w:sz w:val="22"/>
          <w:szCs w:val="20"/>
          <w:lang w:val="en-US"/>
        </w:rPr>
      </w:pPr>
      <w:r w:rsidRPr="004B7746">
        <w:rPr>
          <w:rFonts w:ascii="Calibri" w:hAnsi="Calibri"/>
          <w:b/>
          <w:bCs/>
          <w:sz w:val="22"/>
          <w:szCs w:val="20"/>
          <w:lang w:val="en-US"/>
        </w:rPr>
        <w:t xml:space="preserve">Rehabilitation of two schools in Gabal Awas and </w:t>
      </w:r>
      <w:proofErr w:type="spellStart"/>
      <w:r w:rsidRPr="004B7746">
        <w:rPr>
          <w:rFonts w:ascii="Calibri" w:hAnsi="Calibri"/>
          <w:b/>
          <w:bCs/>
          <w:sz w:val="22"/>
          <w:szCs w:val="20"/>
          <w:lang w:val="en-US"/>
        </w:rPr>
        <w:t>Lakamat</w:t>
      </w:r>
      <w:proofErr w:type="spellEnd"/>
      <w:r w:rsidRPr="004B7746">
        <w:rPr>
          <w:rFonts w:ascii="Calibri" w:hAnsi="Calibri"/>
          <w:b/>
          <w:bCs/>
          <w:sz w:val="22"/>
          <w:szCs w:val="20"/>
          <w:lang w:val="en-US"/>
        </w:rPr>
        <w:t xml:space="preserve"> Al Doki: -</w:t>
      </w:r>
    </w:p>
    <w:p w14:paraId="15E3CCFA" w14:textId="77777777" w:rsidR="004B7746" w:rsidRPr="004B7746" w:rsidRDefault="004B7746" w:rsidP="004B7746">
      <w:pPr>
        <w:autoSpaceDE w:val="0"/>
        <w:autoSpaceDN w:val="0"/>
        <w:spacing w:after="200" w:line="276" w:lineRule="auto"/>
        <w:ind w:left="360" w:right="-99"/>
        <w:contextualSpacing/>
        <w:jc w:val="both"/>
        <w:rPr>
          <w:rFonts w:ascii="Calibri" w:eastAsia="SimSun" w:hAnsi="Calibri" w:cs="Calibri"/>
          <w:color w:val="000000"/>
          <w:kern w:val="0"/>
          <w:sz w:val="22"/>
          <w:szCs w:val="22"/>
          <w:lang w:eastAsia="en-GB"/>
          <w14:ligatures w14:val="none"/>
        </w:rPr>
      </w:pPr>
      <w:r w:rsidRPr="004B7746">
        <w:rPr>
          <w:rFonts w:ascii="Calibri" w:eastAsia="SimSun" w:hAnsi="Calibri" w:cs="Calibri"/>
          <w:color w:val="000000"/>
          <w:kern w:val="0"/>
          <w:sz w:val="22"/>
          <w:szCs w:val="22"/>
          <w:lang w:eastAsia="en-GB"/>
          <w14:ligatures w14:val="none"/>
        </w:rPr>
        <w:t xml:space="preserve">The contractor is also required to make sure that all required materials, equipment, sub-system are included in their offer to deliver a completed and functional system. This includes but not limited the following components: </w:t>
      </w:r>
    </w:p>
    <w:p w14:paraId="5F3B4937"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Site leveling and foundation works.</w:t>
      </w:r>
    </w:p>
    <w:p w14:paraId="0074BE3E"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Rehabilitation of toilets facilities: tile works, windows, doors, stairs.</w:t>
      </w:r>
    </w:p>
    <w:p w14:paraId="19B2FC49"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Supplying and installation of Solar water pumps to raise the water from the ground tanks to the upper tanks</w:t>
      </w:r>
    </w:p>
    <w:p w14:paraId="028532FF"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Supply and Installation of PVC water tanks fitted with PVC pipes and water taps.</w:t>
      </w:r>
    </w:p>
    <w:p w14:paraId="4B0221A3"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The work of concrete water tanks.</w:t>
      </w:r>
    </w:p>
    <w:p w14:paraId="2BD146DE"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Ceramic tiles for toilets facilities.</w:t>
      </w:r>
    </w:p>
    <w:p w14:paraId="169880E0"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Painting and plastering works.</w:t>
      </w:r>
    </w:p>
    <w:p w14:paraId="7394DD20"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Supply and installation of Arabic toilets with a flush system</w:t>
      </w:r>
    </w:p>
    <w:p w14:paraId="30F406F8"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manholes and handwashing basins.</w:t>
      </w:r>
    </w:p>
    <w:p w14:paraId="1CBC12C4" w14:textId="77777777" w:rsidR="0058198F" w:rsidRPr="004B7746" w:rsidRDefault="0058198F" w:rsidP="004B7746">
      <w:pPr>
        <w:autoSpaceDE w:val="0"/>
        <w:autoSpaceDN w:val="0"/>
        <w:spacing w:after="200" w:line="276" w:lineRule="auto"/>
        <w:ind w:left="1210" w:right="-99"/>
        <w:contextualSpacing/>
        <w:jc w:val="both"/>
        <w:rPr>
          <w:rFonts w:ascii="Calibri" w:eastAsia="SimSun" w:hAnsi="Calibri" w:cs="Arial"/>
          <w:color w:val="000000"/>
          <w:kern w:val="0"/>
          <w:sz w:val="22"/>
          <w:szCs w:val="22"/>
          <w:lang w:val="en-US" w:eastAsia="en-GB"/>
          <w14:ligatures w14:val="none"/>
        </w:rPr>
      </w:pPr>
    </w:p>
    <w:p w14:paraId="7628A54B" w14:textId="77777777" w:rsidR="0058198F" w:rsidRPr="004B7746" w:rsidRDefault="0058198F" w:rsidP="004B7746">
      <w:pPr>
        <w:autoSpaceDE w:val="0"/>
        <w:autoSpaceDN w:val="0"/>
        <w:spacing w:after="200" w:line="276" w:lineRule="auto"/>
        <w:ind w:left="1170" w:right="-99" w:hanging="360"/>
        <w:contextualSpacing/>
        <w:jc w:val="both"/>
        <w:rPr>
          <w:rFonts w:ascii="Calibri" w:eastAsia="SimSun" w:hAnsi="Calibri" w:cs="Arial"/>
          <w:color w:val="000000"/>
          <w:kern w:val="0"/>
          <w:sz w:val="22"/>
          <w:szCs w:val="22"/>
          <w:lang w:val="en-US" w:eastAsia="en-GB"/>
          <w14:ligatures w14:val="none"/>
        </w:rPr>
      </w:pPr>
    </w:p>
    <w:p w14:paraId="105A2203" w14:textId="77777777" w:rsidR="004B7746" w:rsidRPr="004B7746" w:rsidRDefault="004B7746" w:rsidP="004B7746">
      <w:pPr>
        <w:numPr>
          <w:ilvl w:val="0"/>
          <w:numId w:val="7"/>
        </w:numPr>
        <w:spacing w:after="0" w:line="276" w:lineRule="auto"/>
        <w:contextualSpacing/>
        <w:jc w:val="both"/>
        <w:rPr>
          <w:rFonts w:ascii="Calibri" w:hAnsi="Calibri"/>
          <w:b/>
          <w:bCs/>
          <w:szCs w:val="22"/>
          <w:lang w:val="en-US"/>
        </w:rPr>
      </w:pPr>
      <w:r w:rsidRPr="004B7746">
        <w:rPr>
          <w:rFonts w:ascii="Calibri" w:hAnsi="Calibri"/>
          <w:b/>
          <w:bCs/>
          <w:szCs w:val="22"/>
          <w:lang w:val="en-US"/>
        </w:rPr>
        <w:t>Rehabilitation of one Water Point (well) in Gabal Awas: -</w:t>
      </w:r>
    </w:p>
    <w:p w14:paraId="6CD798FD" w14:textId="77777777" w:rsidR="004B7746" w:rsidRPr="004B7746" w:rsidRDefault="004B7746" w:rsidP="004B7746">
      <w:pPr>
        <w:autoSpaceDE w:val="0"/>
        <w:autoSpaceDN w:val="0"/>
        <w:spacing w:after="200" w:line="276" w:lineRule="auto"/>
        <w:ind w:left="360" w:right="-99"/>
        <w:contextualSpacing/>
        <w:jc w:val="both"/>
        <w:rPr>
          <w:rFonts w:ascii="Calibri" w:eastAsia="SimSun" w:hAnsi="Calibri" w:cs="Calibri"/>
          <w:color w:val="000000"/>
          <w:kern w:val="0"/>
          <w:sz w:val="22"/>
          <w:szCs w:val="22"/>
          <w:lang w:eastAsia="en-GB"/>
          <w14:ligatures w14:val="none"/>
        </w:rPr>
      </w:pPr>
      <w:r w:rsidRPr="004B7746">
        <w:rPr>
          <w:rFonts w:ascii="Calibri" w:eastAsia="SimSun" w:hAnsi="Calibri" w:cs="Calibri"/>
          <w:color w:val="000000"/>
          <w:kern w:val="0"/>
          <w:sz w:val="22"/>
          <w:szCs w:val="22"/>
          <w:lang w:eastAsia="en-GB"/>
          <w14:ligatures w14:val="none"/>
        </w:rPr>
        <w:t xml:space="preserve">The contractor is also required to make sure that all required materials, equipment, sub-system are included in their offer to deliver a completed and functional system. This includes but not limited the following components: </w:t>
      </w:r>
    </w:p>
    <w:p w14:paraId="26152230"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Solar PV modules consisting of required number of Crystalline PV modules. </w:t>
      </w:r>
    </w:p>
    <w:p w14:paraId="13CD6415"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Fixed Mounting structures suitable for number of PV panels.</w:t>
      </w:r>
    </w:p>
    <w:p w14:paraId="49852889"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Solar pump inverter (VFD with built in MPPT controller) with Generator connections.</w:t>
      </w:r>
    </w:p>
    <w:p w14:paraId="1470DE5F"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Submersible AC pump set (Motor &amp; Pump) with suitable Cables and Accessories.</w:t>
      </w:r>
    </w:p>
    <w:p w14:paraId="490FAABE"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Mechanical Water Flow Meter and valves.</w:t>
      </w:r>
    </w:p>
    <w:p w14:paraId="791618C1"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Chain Link Fences with two leaflets gate to protect the system.</w:t>
      </w:r>
    </w:p>
    <w:p w14:paraId="5FC0AD3B"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Supplying and installing a protection box for the control box, size according to the real dimensions of the inventor and distribution board.</w:t>
      </w:r>
    </w:p>
    <w:p w14:paraId="7DC299DB"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Maintenance of a protection fence around the energy system.</w:t>
      </w:r>
    </w:p>
    <w:p w14:paraId="2D955634"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Construction of Circular Concrete Tanks #1 of 12m3 capacity.</w:t>
      </w:r>
    </w:p>
    <w:p w14:paraId="5518D53E"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Maintenance of covering the well opening.</w:t>
      </w:r>
    </w:p>
    <w:p w14:paraId="34B988E3" w14:textId="77777777" w:rsidR="004B7746" w:rsidRPr="004B7746" w:rsidRDefault="004B7746" w:rsidP="004B7746">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Rehabilitation of water distribution point.</w:t>
      </w:r>
    </w:p>
    <w:p w14:paraId="4CC52C61" w14:textId="77777777" w:rsidR="004B7746" w:rsidRPr="004B7746" w:rsidRDefault="004B7746" w:rsidP="004B7746">
      <w:pPr>
        <w:numPr>
          <w:ilvl w:val="1"/>
          <w:numId w:val="6"/>
        </w:numPr>
        <w:spacing w:after="0" w:line="240" w:lineRule="auto"/>
        <w:contextualSpacing/>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Installation of PV system &amp; Water Pumping System components shall be done in accordance with manufacturer operation manual adequate to lift desired quantity of water, bidders will be required to submit stamped operation and manuals prior commencement of works.</w:t>
      </w:r>
    </w:p>
    <w:p w14:paraId="43445CC1" w14:textId="77777777" w:rsidR="004B7746" w:rsidRPr="004B7746" w:rsidRDefault="004B7746" w:rsidP="004B7746">
      <w:pPr>
        <w:autoSpaceDE w:val="0"/>
        <w:autoSpaceDN w:val="0"/>
        <w:spacing w:after="200" w:line="276" w:lineRule="auto"/>
        <w:ind w:left="1210" w:right="-99"/>
        <w:contextualSpacing/>
        <w:jc w:val="both"/>
        <w:rPr>
          <w:rFonts w:ascii="Calibri" w:eastAsia="SimSun" w:hAnsi="Calibri" w:cs="Arial"/>
          <w:color w:val="000000"/>
          <w:kern w:val="0"/>
          <w:sz w:val="22"/>
          <w:szCs w:val="22"/>
          <w:lang w:val="en-US" w:eastAsia="en-GB"/>
          <w14:ligatures w14:val="none"/>
        </w:rPr>
      </w:pPr>
    </w:p>
    <w:p w14:paraId="30A737F3" w14:textId="77777777" w:rsidR="004B7746" w:rsidRPr="004B7746" w:rsidRDefault="004B7746" w:rsidP="004B7746">
      <w:pPr>
        <w:ind w:left="360"/>
        <w:contextualSpacing/>
        <w:rPr>
          <w:rFonts w:ascii="Calibri" w:eastAsia="SimSun" w:hAnsi="Calibri" w:cs="Arial"/>
          <w:color w:val="000000"/>
          <w:kern w:val="0"/>
          <w:sz w:val="22"/>
          <w:szCs w:val="22"/>
          <w:lang w:val="en-US" w:eastAsia="en-GB"/>
          <w14:ligatures w14:val="none"/>
        </w:rPr>
      </w:pPr>
    </w:p>
    <w:p w14:paraId="1A1A24F8" w14:textId="77777777" w:rsidR="0058198F" w:rsidRPr="004B7746" w:rsidRDefault="00000000" w:rsidP="004B7746">
      <w:pPr>
        <w:numPr>
          <w:ilvl w:val="0"/>
          <w:numId w:val="7"/>
        </w:numPr>
        <w:spacing w:after="0" w:line="240" w:lineRule="auto"/>
        <w:contextualSpacing/>
        <w:rPr>
          <w:rFonts w:ascii="Calibri" w:hAnsi="Calibri"/>
          <w:b/>
          <w:bCs/>
          <w:sz w:val="22"/>
          <w:szCs w:val="20"/>
          <w:lang w:val="en-US"/>
        </w:rPr>
      </w:pPr>
      <w:r w:rsidRPr="004B7746">
        <w:rPr>
          <w:rFonts w:ascii="Calibri" w:hAnsi="Calibri"/>
          <w:b/>
          <w:bCs/>
          <w:sz w:val="22"/>
          <w:szCs w:val="20"/>
          <w:lang w:val="en-US"/>
        </w:rPr>
        <w:t xml:space="preserve">Construction of four Water Distribution Points in </w:t>
      </w:r>
      <w:proofErr w:type="spellStart"/>
      <w:r w:rsidRPr="004B7746">
        <w:rPr>
          <w:rFonts w:ascii="Calibri" w:hAnsi="Calibri"/>
          <w:b/>
          <w:bCs/>
          <w:sz w:val="22"/>
          <w:szCs w:val="20"/>
          <w:lang w:val="en-US"/>
        </w:rPr>
        <w:t>Asaqa</w:t>
      </w:r>
      <w:proofErr w:type="spellEnd"/>
      <w:r w:rsidRPr="004B7746">
        <w:rPr>
          <w:rFonts w:ascii="Calibri" w:hAnsi="Calibri"/>
          <w:b/>
          <w:bCs/>
          <w:sz w:val="22"/>
          <w:szCs w:val="20"/>
          <w:lang w:val="en-US"/>
        </w:rPr>
        <w:t xml:space="preserve"> Camp – </w:t>
      </w:r>
      <w:proofErr w:type="spellStart"/>
      <w:r w:rsidRPr="004B7746">
        <w:rPr>
          <w:rFonts w:ascii="Calibri" w:hAnsi="Calibri"/>
          <w:b/>
          <w:bCs/>
          <w:sz w:val="22"/>
          <w:szCs w:val="20"/>
          <w:lang w:val="en-US"/>
        </w:rPr>
        <w:t>Lakamat</w:t>
      </w:r>
      <w:proofErr w:type="spellEnd"/>
      <w:r w:rsidRPr="004B7746">
        <w:rPr>
          <w:rFonts w:ascii="Calibri" w:hAnsi="Calibri"/>
          <w:b/>
          <w:bCs/>
          <w:sz w:val="22"/>
          <w:szCs w:val="20"/>
          <w:lang w:val="en-US"/>
        </w:rPr>
        <w:t xml:space="preserve"> Al Doki</w:t>
      </w:r>
      <w:r w:rsidR="004B7746" w:rsidRPr="004B7746">
        <w:rPr>
          <w:rFonts w:ascii="Calibri" w:hAnsi="Calibri"/>
          <w:b/>
          <w:bCs/>
          <w:sz w:val="22"/>
          <w:szCs w:val="20"/>
          <w:lang w:val="en-US"/>
        </w:rPr>
        <w:t>.</w:t>
      </w:r>
    </w:p>
    <w:p w14:paraId="780900B4" w14:textId="77777777" w:rsidR="004B7746" w:rsidRPr="004B7746" w:rsidRDefault="004B7746" w:rsidP="004B7746">
      <w:pPr>
        <w:autoSpaceDE w:val="0"/>
        <w:autoSpaceDN w:val="0"/>
        <w:spacing w:after="200" w:line="276" w:lineRule="auto"/>
        <w:ind w:left="360" w:right="-99"/>
        <w:contextualSpacing/>
        <w:jc w:val="both"/>
        <w:rPr>
          <w:rFonts w:ascii="Calibri" w:eastAsia="SimSun" w:hAnsi="Calibri" w:cs="Calibri"/>
          <w:color w:val="000000"/>
          <w:kern w:val="0"/>
          <w:sz w:val="22"/>
          <w:szCs w:val="22"/>
          <w:lang w:eastAsia="en-GB"/>
          <w14:ligatures w14:val="none"/>
        </w:rPr>
      </w:pPr>
      <w:r w:rsidRPr="004B7746">
        <w:rPr>
          <w:rFonts w:ascii="Calibri" w:eastAsia="SimSun" w:hAnsi="Calibri" w:cs="Calibri"/>
          <w:color w:val="000000"/>
          <w:kern w:val="0"/>
          <w:sz w:val="22"/>
          <w:szCs w:val="22"/>
          <w:lang w:eastAsia="en-GB"/>
          <w14:ligatures w14:val="none"/>
        </w:rPr>
        <w:t xml:space="preserve">The contractor is also required to make sure that all required materials, equipment, sub-system are included in their offer to deliver a completed and functional system. This includes but not limited the following components: </w:t>
      </w:r>
    </w:p>
    <w:p w14:paraId="0C6CE597" w14:textId="77777777" w:rsidR="004B7746" w:rsidRPr="004B7746" w:rsidRDefault="004B7746" w:rsidP="004B7746">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Supply and installation of four plastic tanks of 2000 liters and fixed with iron bases and with the ground using an ordinary concrete</w:t>
      </w:r>
      <w:r w:rsidRPr="004B7746">
        <w:rPr>
          <w:rFonts w:ascii="Calibri" w:eastAsia="Times New Roman" w:hAnsi="Calibri" w:cs="Calibri"/>
          <w:kern w:val="0"/>
          <w:sz w:val="20"/>
          <w:szCs w:val="20"/>
          <w:lang w:val="en-US" w:eastAsia="en-GB"/>
          <w14:ligatures w14:val="none"/>
        </w:rPr>
        <w:t>.</w:t>
      </w:r>
    </w:p>
    <w:p w14:paraId="48B0906C" w14:textId="77777777" w:rsidR="004B7746" w:rsidRPr="004B7746" w:rsidRDefault="004B7746" w:rsidP="004B7746">
      <w:pPr>
        <w:numPr>
          <w:ilvl w:val="1"/>
          <w:numId w:val="6"/>
        </w:numPr>
        <w:spacing w:after="0" w:line="240" w:lineRule="auto"/>
        <w:contextualSpacing/>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Installation of taps in the tanks as a distribution point with a water drainage hole.</w:t>
      </w:r>
    </w:p>
    <w:p w14:paraId="38A14C69" w14:textId="77777777" w:rsidR="004B7746" w:rsidRPr="004B7746" w:rsidRDefault="004B7746" w:rsidP="004B7746">
      <w:pPr>
        <w:numPr>
          <w:ilvl w:val="1"/>
          <w:numId w:val="6"/>
        </w:numPr>
        <w:autoSpaceDE w:val="0"/>
        <w:autoSpaceDN w:val="0"/>
        <w:spacing w:after="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 Connect the PVC tanks to the main existing water network in the area, using Polyethylene pipe of 1 inch diameter.</w:t>
      </w:r>
    </w:p>
    <w:p w14:paraId="1EFD356F" w14:textId="77777777" w:rsidR="004B7746" w:rsidRPr="004B7746" w:rsidRDefault="004B7746" w:rsidP="004B7746">
      <w:pPr>
        <w:autoSpaceDE w:val="0"/>
        <w:autoSpaceDN w:val="0"/>
        <w:spacing w:after="200" w:line="276" w:lineRule="auto"/>
        <w:ind w:left="990" w:right="-99"/>
        <w:contextualSpacing/>
        <w:jc w:val="both"/>
        <w:rPr>
          <w:rFonts w:ascii="Calibri" w:eastAsia="SimSun" w:hAnsi="Calibri" w:cs="Calibri"/>
          <w:color w:val="000000"/>
          <w:kern w:val="0"/>
          <w:sz w:val="20"/>
          <w:szCs w:val="20"/>
          <w:lang w:val="en-US" w:eastAsia="en-GB"/>
          <w14:ligatures w14:val="none"/>
        </w:rPr>
      </w:pPr>
    </w:p>
    <w:p w14:paraId="72F79C44" w14:textId="77777777" w:rsidR="004B7746" w:rsidRPr="004B7746" w:rsidRDefault="004B7746" w:rsidP="004B7746">
      <w:pPr>
        <w:spacing w:after="200" w:line="276" w:lineRule="auto"/>
        <w:ind w:right="123"/>
        <w:rPr>
          <w:rFonts w:ascii="Calibri" w:eastAsia="SimSun" w:hAnsi="Calibri" w:cs="Calibri"/>
          <w:color w:val="000000"/>
          <w:kern w:val="0"/>
          <w:lang w:eastAsia="en-GB"/>
          <w14:ligatures w14:val="none"/>
        </w:rPr>
      </w:pPr>
      <w:bookmarkStart w:id="1" w:name="_Hlk135126036"/>
      <w:r w:rsidRPr="004B7746">
        <w:rPr>
          <w:rFonts w:ascii="Calibri" w:eastAsia="SimSun" w:hAnsi="Calibri" w:cs="Calibri"/>
          <w:color w:val="000000"/>
          <w:kern w:val="0"/>
          <w:lang w:eastAsia="en-GB"/>
          <w14:ligatures w14:val="none"/>
        </w:rPr>
        <w:t>In addition to the points mentioned above, the contractors should also take those points into consideration: -</w:t>
      </w:r>
    </w:p>
    <w:bookmarkEnd w:id="1"/>
    <w:p w14:paraId="2032DEB5"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The contractor should consider the site condition in terms of obstacles, shadings and the north direction.</w:t>
      </w:r>
    </w:p>
    <w:p w14:paraId="5A967EEC"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This scope of works is not meant to be a comprehensive definition of works, but merely a guide for the items of work contained within this tender package.</w:t>
      </w:r>
    </w:p>
    <w:p w14:paraId="5A901446"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lastRenderedPageBreak/>
        <w:t xml:space="preserve">Site levelling, the contractor shall survey and conduct all site levelling such as cut and backfill in any type of soil, laying </w:t>
      </w:r>
      <w:r w:rsidRPr="004B7746">
        <w:rPr>
          <w:rFonts w:ascii="Calibri" w:eastAsia="SimSun" w:hAnsi="Calibri" w:cs="Arial" w:hint="cs"/>
          <w:color w:val="000000"/>
          <w:kern w:val="0"/>
          <w:sz w:val="22"/>
          <w:szCs w:val="22"/>
          <w:rtl/>
          <w:lang w:val="en-US" w:eastAsia="en-GB"/>
          <w14:ligatures w14:val="none"/>
        </w:rPr>
        <w:t>1</w:t>
      </w:r>
      <w:r w:rsidRPr="004B7746">
        <w:rPr>
          <w:rFonts w:ascii="Calibri" w:eastAsia="SimSun" w:hAnsi="Calibri" w:cs="Arial"/>
          <w:color w:val="000000"/>
          <w:kern w:val="0"/>
          <w:sz w:val="22"/>
          <w:szCs w:val="22"/>
          <w:lang w:val="en-US" w:eastAsia="en-GB"/>
          <w14:ligatures w14:val="none"/>
        </w:rPr>
        <w:t>0cm sand above conduit, safety electrical cables with safe depth from existing ground level, re-pavement, and all related civil work</w:t>
      </w:r>
    </w:p>
    <w:p w14:paraId="6466BAE3"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The contractor shall carry out any operational costs to finish the installation at location. </w:t>
      </w:r>
    </w:p>
    <w:p w14:paraId="541C8129"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The Contractor shall generate a site plan, which indicates the structural and electrical works that is required for the successful completion of the Project such must be approved by </w:t>
      </w:r>
      <w:proofErr w:type="spellStart"/>
      <w:r w:rsidRPr="004B7746">
        <w:rPr>
          <w:rFonts w:ascii="Calibri" w:eastAsia="SimSun" w:hAnsi="Calibri" w:cs="Arial"/>
          <w:color w:val="000000"/>
          <w:kern w:val="0"/>
          <w:sz w:val="22"/>
          <w:szCs w:val="22"/>
          <w:lang w:val="en-US" w:eastAsia="en-GB"/>
          <w14:ligatures w14:val="none"/>
        </w:rPr>
        <w:t>Medair</w:t>
      </w:r>
      <w:proofErr w:type="spellEnd"/>
      <w:r w:rsidRPr="004B7746">
        <w:rPr>
          <w:rFonts w:ascii="Calibri" w:eastAsia="SimSun" w:hAnsi="Calibri" w:cs="Arial"/>
          <w:color w:val="000000"/>
          <w:kern w:val="0"/>
          <w:sz w:val="22"/>
          <w:szCs w:val="22"/>
          <w:lang w:val="en-US" w:eastAsia="en-GB"/>
          <w14:ligatures w14:val="none"/>
        </w:rPr>
        <w:t>.</w:t>
      </w:r>
    </w:p>
    <w:p w14:paraId="6493F4E8"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Contractor shall clear all debris, materials, and keep the environment condition clean and safe.</w:t>
      </w:r>
    </w:p>
    <w:p w14:paraId="1B276185"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The details of the work described in the specification and </w:t>
      </w:r>
      <w:proofErr w:type="spellStart"/>
      <w:r w:rsidRPr="004B7746">
        <w:rPr>
          <w:rFonts w:ascii="Calibri" w:eastAsia="SimSun" w:hAnsi="Calibri" w:cs="Arial"/>
          <w:color w:val="000000"/>
          <w:kern w:val="0"/>
          <w:sz w:val="22"/>
          <w:szCs w:val="22"/>
          <w:lang w:val="en-US" w:eastAsia="en-GB"/>
          <w14:ligatures w14:val="none"/>
        </w:rPr>
        <w:t>BoQs</w:t>
      </w:r>
      <w:proofErr w:type="spellEnd"/>
      <w:r w:rsidRPr="004B7746">
        <w:rPr>
          <w:rFonts w:ascii="Calibri" w:eastAsia="SimSun" w:hAnsi="Calibri" w:cs="Arial"/>
          <w:color w:val="000000"/>
          <w:kern w:val="0"/>
          <w:sz w:val="22"/>
          <w:szCs w:val="22"/>
          <w:lang w:val="en-US" w:eastAsia="en-GB"/>
          <w14:ligatures w14:val="none"/>
        </w:rPr>
        <w:t xml:space="preserve"> incorporated with detail drawings.</w:t>
      </w:r>
    </w:p>
    <w:p w14:paraId="50D4DABF" w14:textId="77777777" w:rsidR="004B7746" w:rsidRPr="004B7746" w:rsidRDefault="004B7746" w:rsidP="004B7746">
      <w:pPr>
        <w:numPr>
          <w:ilvl w:val="1"/>
          <w:numId w:val="6"/>
        </w:numPr>
        <w:autoSpaceDE w:val="0"/>
        <w:autoSpaceDN w:val="0"/>
        <w:spacing w:after="200" w:line="276" w:lineRule="auto"/>
        <w:ind w:right="-99"/>
        <w:contextualSpacing/>
        <w:jc w:val="both"/>
        <w:rPr>
          <w:rFonts w:ascii="Calibri" w:eastAsia="SimSun" w:hAnsi="Calibri" w:cs="Arial"/>
          <w:color w:val="000000"/>
          <w:kern w:val="0"/>
          <w:sz w:val="22"/>
          <w:szCs w:val="22"/>
          <w:lang w:val="en-US" w:eastAsia="en-GB"/>
          <w14:ligatures w14:val="none"/>
        </w:rPr>
      </w:pPr>
      <w:r w:rsidRPr="004B7746">
        <w:rPr>
          <w:rFonts w:ascii="Calibri" w:eastAsia="SimSun" w:hAnsi="Calibri" w:cs="Arial"/>
          <w:color w:val="000000"/>
          <w:kern w:val="0"/>
          <w:sz w:val="22"/>
          <w:szCs w:val="22"/>
          <w:lang w:val="en-US" w:eastAsia="en-GB"/>
          <w14:ligatures w14:val="none"/>
        </w:rPr>
        <w:t xml:space="preserve">This scope of work is not meant to be a comprehensive definition of works, but merely a guide for the items of work contained within this tender package. The </w:t>
      </w:r>
      <w:proofErr w:type="spellStart"/>
      <w:r w:rsidRPr="004B7746">
        <w:rPr>
          <w:rFonts w:ascii="Calibri" w:eastAsia="SimSun" w:hAnsi="Calibri" w:cs="Arial"/>
          <w:color w:val="000000"/>
          <w:kern w:val="0"/>
          <w:sz w:val="22"/>
          <w:szCs w:val="22"/>
          <w:lang w:val="en-US" w:eastAsia="en-GB"/>
          <w14:ligatures w14:val="none"/>
        </w:rPr>
        <w:t>BoQs</w:t>
      </w:r>
      <w:proofErr w:type="spellEnd"/>
      <w:r w:rsidRPr="004B7746">
        <w:rPr>
          <w:rFonts w:ascii="Calibri" w:eastAsia="SimSun" w:hAnsi="Calibri" w:cs="Arial"/>
          <w:color w:val="000000"/>
          <w:kern w:val="0"/>
          <w:sz w:val="22"/>
          <w:szCs w:val="22"/>
          <w:lang w:val="en-US" w:eastAsia="en-GB"/>
          <w14:ligatures w14:val="none"/>
        </w:rPr>
        <w:t xml:space="preserve"> are binding for all contractual works and quantities.</w:t>
      </w:r>
    </w:p>
    <w:p w14:paraId="22891CE3" w14:textId="77777777" w:rsidR="008B07ED" w:rsidRPr="004B7746" w:rsidRDefault="008B07ED">
      <w:pPr>
        <w:rPr>
          <w:lang w:val="en-US"/>
        </w:rPr>
      </w:pPr>
    </w:p>
    <w:p w14:paraId="4B360D10" w14:textId="1E38E46F" w:rsidR="005D1302" w:rsidRPr="00A02CA6" w:rsidRDefault="005D1302" w:rsidP="005D1302">
      <w:pPr>
        <w:pStyle w:val="Sub-sub-heading"/>
        <w:ind w:left="360" w:hanging="360"/>
        <w:rPr>
          <w:sz w:val="24"/>
          <w:szCs w:val="36"/>
          <w:lang w:val="en-US"/>
        </w:rPr>
      </w:pPr>
      <w:r w:rsidRPr="00A02CA6">
        <w:rPr>
          <w:sz w:val="24"/>
          <w:szCs w:val="36"/>
          <w:lang w:val="en-US"/>
        </w:rPr>
        <w:t>3. Project Site Location</w:t>
      </w:r>
    </w:p>
    <w:p w14:paraId="48619BED" w14:textId="77777777" w:rsidR="00A4305B" w:rsidRPr="00A02CA6" w:rsidRDefault="00A4305B" w:rsidP="00A02CA6">
      <w:pPr>
        <w:spacing w:line="240" w:lineRule="auto"/>
        <w:rPr>
          <w:rFonts w:ascii="Calibri" w:hAnsi="Calibri" w:cs="Calibri"/>
          <w:lang w:val="en-US"/>
        </w:rPr>
      </w:pPr>
      <w:r w:rsidRPr="00A02CA6">
        <w:rPr>
          <w:rFonts w:ascii="Calibri" w:hAnsi="Calibri" w:cs="Calibri"/>
          <w:lang w:val="en-US"/>
        </w:rPr>
        <w:t xml:space="preserve">The WASH rehabilitation works </w:t>
      </w:r>
      <w:proofErr w:type="gramStart"/>
      <w:r w:rsidRPr="00A02CA6">
        <w:rPr>
          <w:rFonts w:ascii="Calibri" w:hAnsi="Calibri" w:cs="Calibri"/>
          <w:lang w:val="en-US"/>
        </w:rPr>
        <w:t>are located in</w:t>
      </w:r>
      <w:proofErr w:type="gramEnd"/>
      <w:r w:rsidRPr="00A02CA6">
        <w:rPr>
          <w:rFonts w:ascii="Calibri" w:hAnsi="Calibri" w:cs="Calibri"/>
          <w:lang w:val="en-US"/>
        </w:rPr>
        <w:t xml:space="preserve"> two districts in Al Dhale'e governorate and as the following: </w:t>
      </w:r>
    </w:p>
    <w:p w14:paraId="63A79D0D" w14:textId="77777777" w:rsidR="00A4305B" w:rsidRPr="006F02D0" w:rsidRDefault="00390ECC" w:rsidP="00A4305B">
      <w:pPr>
        <w:pStyle w:val="ListParagraph"/>
        <w:numPr>
          <w:ilvl w:val="0"/>
          <w:numId w:val="16"/>
        </w:numPr>
        <w:spacing w:after="0" w:line="360" w:lineRule="auto"/>
        <w:rPr>
          <w:rFonts w:eastAsia="Times New Roman" w:cstheme="minorHAnsi"/>
          <w:b/>
          <w:bCs/>
          <w:sz w:val="20"/>
          <w:szCs w:val="20"/>
          <w:u w:val="single"/>
        </w:rPr>
      </w:pPr>
      <w:r w:rsidRPr="001A7E50">
        <w:rPr>
          <w:rFonts w:ascii="Calibri" w:eastAsia="SimSun" w:hAnsi="Calibri" w:cs="Calibri"/>
          <w:color w:val="000000"/>
          <w:sz w:val="22"/>
          <w:szCs w:val="22"/>
          <w:lang w:val="en-US"/>
        </w:rPr>
        <w:t>Rehabilitation of</w:t>
      </w:r>
      <w:r w:rsidR="00A4305B" w:rsidRPr="001A7E50">
        <w:rPr>
          <w:rFonts w:ascii="Calibri" w:eastAsia="SimSun" w:hAnsi="Calibri" w:cs="Calibri"/>
          <w:color w:val="000000"/>
          <w:sz w:val="22"/>
          <w:szCs w:val="22"/>
          <w:lang w:val="en-US"/>
        </w:rPr>
        <w:t xml:space="preserve"> WASH facilities in</w:t>
      </w:r>
      <w:r w:rsidRPr="001A7E50">
        <w:rPr>
          <w:rFonts w:ascii="Calibri" w:eastAsia="SimSun" w:hAnsi="Calibri" w:cs="Calibri"/>
          <w:color w:val="000000"/>
          <w:sz w:val="22"/>
          <w:szCs w:val="22"/>
          <w:lang w:val="en-US"/>
        </w:rPr>
        <w:t xml:space="preserve"> Muaad Ben Gabal Primary School – Gabal Awas – Al-</w:t>
      </w:r>
      <w:proofErr w:type="spellStart"/>
      <w:r w:rsidRPr="001A7E50">
        <w:rPr>
          <w:rFonts w:ascii="Calibri" w:eastAsia="SimSun" w:hAnsi="Calibri" w:cs="Calibri"/>
          <w:color w:val="000000"/>
          <w:sz w:val="22"/>
          <w:szCs w:val="22"/>
          <w:lang w:val="en-US"/>
        </w:rPr>
        <w:t>Azariq</w:t>
      </w:r>
      <w:proofErr w:type="spellEnd"/>
      <w:r w:rsidRPr="001A7E50">
        <w:rPr>
          <w:rFonts w:ascii="Calibri" w:eastAsia="SimSun" w:hAnsi="Calibri" w:cs="Calibri"/>
          <w:color w:val="000000"/>
          <w:sz w:val="22"/>
          <w:szCs w:val="22"/>
          <w:lang w:val="en-US"/>
        </w:rPr>
        <w:t xml:space="preserve"> district.</w:t>
      </w:r>
      <w:r w:rsidR="00A4305B">
        <w:rPr>
          <w:rFonts w:ascii="Calibri" w:eastAsia="SimSun" w:hAnsi="Calibri" w:cs="Calibri"/>
          <w:color w:val="000000"/>
          <w:sz w:val="22"/>
          <w:szCs w:val="22"/>
          <w:lang w:val="en-US"/>
        </w:rPr>
        <w:t xml:space="preserve"> </w:t>
      </w:r>
      <w:r w:rsidR="00A4305B" w:rsidRPr="00420AAA">
        <w:rPr>
          <w:rFonts w:cstheme="minorHAnsi"/>
          <w:b/>
          <w:bCs/>
          <w:u w:val="single"/>
        </w:rPr>
        <w:t xml:space="preserve">GPS Coordinates </w:t>
      </w:r>
      <w:r w:rsidR="00A4305B" w:rsidRPr="0036493E">
        <w:rPr>
          <w:rFonts w:ascii="Calibri" w:hAnsi="Calibri" w:cs="Calibri"/>
          <w:b/>
          <w:bCs/>
          <w:color w:val="000000"/>
          <w:szCs w:val="22"/>
          <w:u w:val="single"/>
          <w:lang w:eastAsia="en-GB"/>
        </w:rPr>
        <w:t>44°37'0.16" E   13°36'.52" N</w:t>
      </w:r>
    </w:p>
    <w:p w14:paraId="3040E047" w14:textId="77777777" w:rsidR="00A4305B" w:rsidRPr="006F02D0" w:rsidRDefault="00A4305B" w:rsidP="00A4305B">
      <w:pPr>
        <w:pStyle w:val="ListParagraph"/>
        <w:numPr>
          <w:ilvl w:val="0"/>
          <w:numId w:val="16"/>
        </w:numPr>
        <w:spacing w:after="0" w:line="360" w:lineRule="auto"/>
        <w:rPr>
          <w:rFonts w:eastAsia="Times New Roman" w:cstheme="minorHAnsi"/>
          <w:sz w:val="20"/>
          <w:szCs w:val="20"/>
        </w:rPr>
      </w:pPr>
      <w:r w:rsidRPr="001A7E50">
        <w:rPr>
          <w:rFonts w:ascii="Calibri" w:eastAsia="SimSun" w:hAnsi="Calibri" w:cs="Calibri"/>
          <w:color w:val="000000"/>
          <w:sz w:val="22"/>
          <w:szCs w:val="22"/>
          <w:lang w:val="en-US"/>
        </w:rPr>
        <w:t xml:space="preserve">Rehabilitation of </w:t>
      </w:r>
      <w:proofErr w:type="spellStart"/>
      <w:r w:rsidR="00390ECC" w:rsidRPr="001A7E50">
        <w:rPr>
          <w:rFonts w:ascii="Calibri" w:eastAsia="SimSun" w:hAnsi="Calibri" w:cs="Calibri"/>
          <w:color w:val="000000"/>
          <w:sz w:val="22"/>
          <w:szCs w:val="22"/>
          <w:lang w:val="en-US"/>
        </w:rPr>
        <w:t>of</w:t>
      </w:r>
      <w:proofErr w:type="spellEnd"/>
      <w:r w:rsidRPr="001A7E50">
        <w:rPr>
          <w:rFonts w:ascii="Calibri" w:eastAsia="SimSun" w:hAnsi="Calibri" w:cs="Calibri"/>
          <w:color w:val="000000"/>
          <w:sz w:val="22"/>
          <w:szCs w:val="22"/>
          <w:lang w:val="en-US"/>
        </w:rPr>
        <w:t xml:space="preserve"> WASH facilities in Salah Al-Din primary School– Habil </w:t>
      </w:r>
      <w:proofErr w:type="spellStart"/>
      <w:r w:rsidRPr="001A7E50">
        <w:rPr>
          <w:rFonts w:ascii="Calibri" w:eastAsia="SimSun" w:hAnsi="Calibri" w:cs="Calibri"/>
          <w:color w:val="000000"/>
          <w:sz w:val="22"/>
          <w:szCs w:val="22"/>
          <w:lang w:val="en-US"/>
        </w:rPr>
        <w:t>Mushiaa</w:t>
      </w:r>
      <w:proofErr w:type="spellEnd"/>
      <w:r w:rsidRPr="001A7E50">
        <w:rPr>
          <w:rFonts w:ascii="Calibri" w:eastAsia="SimSun" w:hAnsi="Calibri" w:cs="Calibri"/>
          <w:color w:val="000000"/>
          <w:sz w:val="22"/>
          <w:szCs w:val="22"/>
          <w:lang w:val="en-US"/>
        </w:rPr>
        <w:t xml:space="preserve">, </w:t>
      </w:r>
      <w:proofErr w:type="spellStart"/>
      <w:r w:rsidRPr="001A7E50">
        <w:rPr>
          <w:rFonts w:ascii="Calibri" w:eastAsia="SimSun" w:hAnsi="Calibri" w:cs="Calibri"/>
          <w:color w:val="000000"/>
          <w:sz w:val="22"/>
          <w:szCs w:val="22"/>
          <w:lang w:val="en-US"/>
        </w:rPr>
        <w:t>Lakamat</w:t>
      </w:r>
      <w:proofErr w:type="spellEnd"/>
      <w:r w:rsidRPr="001A7E50">
        <w:rPr>
          <w:rFonts w:ascii="Calibri" w:eastAsia="SimSun" w:hAnsi="Calibri" w:cs="Calibri"/>
          <w:color w:val="000000"/>
          <w:sz w:val="22"/>
          <w:szCs w:val="22"/>
          <w:lang w:val="en-US"/>
        </w:rPr>
        <w:t xml:space="preserve"> Al Doki Village, Hajjar - Al Dhale'e district.</w:t>
      </w:r>
      <w:r>
        <w:rPr>
          <w:rFonts w:ascii="Calibri" w:eastAsia="SimSun" w:hAnsi="Calibri" w:cs="Calibri"/>
          <w:color w:val="000000"/>
          <w:sz w:val="22"/>
          <w:szCs w:val="22"/>
          <w:lang w:val="en-US"/>
        </w:rPr>
        <w:t xml:space="preserve"> </w:t>
      </w:r>
      <w:r w:rsidRPr="00656EB9">
        <w:rPr>
          <w:rFonts w:cstheme="minorHAnsi"/>
          <w:b/>
          <w:bCs/>
          <w:u w:val="single"/>
        </w:rPr>
        <w:t xml:space="preserve">GPS Coordinates   </w:t>
      </w:r>
      <w:r w:rsidRPr="00656EB9">
        <w:rPr>
          <w:rFonts w:ascii="Calibri" w:hAnsi="Calibri" w:cs="Calibri"/>
          <w:b/>
          <w:bCs/>
          <w:color w:val="000000"/>
          <w:szCs w:val="22"/>
          <w:u w:val="single"/>
          <w:lang w:eastAsia="en-GB"/>
        </w:rPr>
        <w:t>44°39'39. 4" E   13°49'34.9" N</w:t>
      </w:r>
    </w:p>
    <w:p w14:paraId="43E8D47E" w14:textId="77777777" w:rsidR="00A4305B" w:rsidRPr="001A7E50" w:rsidRDefault="00A4305B" w:rsidP="00A4305B">
      <w:pPr>
        <w:pStyle w:val="ListParagraph"/>
        <w:numPr>
          <w:ilvl w:val="0"/>
          <w:numId w:val="16"/>
        </w:numPr>
        <w:spacing w:after="0" w:line="360" w:lineRule="auto"/>
        <w:rPr>
          <w:rFonts w:eastAsia="Times New Roman" w:cstheme="minorHAnsi"/>
          <w:sz w:val="20"/>
          <w:szCs w:val="20"/>
        </w:rPr>
      </w:pPr>
      <w:r w:rsidRPr="001A7E50">
        <w:rPr>
          <w:rFonts w:ascii="Calibri" w:eastAsia="SimSun" w:hAnsi="Calibri" w:cs="Calibri"/>
          <w:color w:val="000000"/>
          <w:sz w:val="22"/>
          <w:szCs w:val="22"/>
          <w:lang w:val="en-US"/>
        </w:rPr>
        <w:t>Rehabilitation of one Water Point (well) – Gabal Awas – Al-</w:t>
      </w:r>
      <w:proofErr w:type="spellStart"/>
      <w:r w:rsidRPr="001A7E50">
        <w:rPr>
          <w:rFonts w:ascii="Calibri" w:eastAsia="SimSun" w:hAnsi="Calibri" w:cs="Calibri"/>
          <w:color w:val="000000"/>
          <w:sz w:val="22"/>
          <w:szCs w:val="22"/>
          <w:lang w:val="en-US"/>
        </w:rPr>
        <w:t>Azariq</w:t>
      </w:r>
      <w:proofErr w:type="spellEnd"/>
      <w:r w:rsidRPr="001A7E50">
        <w:rPr>
          <w:rFonts w:ascii="Calibri" w:eastAsia="SimSun" w:hAnsi="Calibri" w:cs="Calibri"/>
          <w:color w:val="000000"/>
          <w:sz w:val="22"/>
          <w:szCs w:val="22"/>
          <w:lang w:val="en-US"/>
        </w:rPr>
        <w:t xml:space="preserve"> district.</w:t>
      </w:r>
      <w:r w:rsidRPr="001A7E50">
        <w:rPr>
          <w:b/>
          <w:bCs/>
          <w:sz w:val="18"/>
          <w:szCs w:val="18"/>
        </w:rPr>
        <w:t xml:space="preserve"> </w:t>
      </w:r>
      <w:r w:rsidRPr="001A7E50">
        <w:rPr>
          <w:rFonts w:cstheme="minorHAnsi"/>
          <w:b/>
          <w:bCs/>
          <w:u w:val="single"/>
        </w:rPr>
        <w:t xml:space="preserve">GPS Coordinates </w:t>
      </w:r>
      <w:r w:rsidRPr="001A7E50">
        <w:rPr>
          <w:rFonts w:cstheme="minorHAnsi"/>
          <w:b/>
          <w:bCs/>
          <w:sz w:val="20"/>
          <w:szCs w:val="20"/>
          <w:u w:val="single"/>
        </w:rPr>
        <w:t>44°613'480.54"</w:t>
      </w:r>
      <w:r w:rsidRPr="001A7E50">
        <w:rPr>
          <w:rFonts w:eastAsia="Times New Roman" w:cstheme="minorHAnsi"/>
          <w:b/>
          <w:bCs/>
          <w:u w:val="single"/>
        </w:rPr>
        <w:t xml:space="preserve"> E   </w:t>
      </w:r>
      <w:r w:rsidRPr="001A7E50">
        <w:rPr>
          <w:rFonts w:cstheme="minorHAnsi"/>
          <w:b/>
          <w:bCs/>
          <w:sz w:val="20"/>
          <w:szCs w:val="20"/>
          <w:u w:val="single"/>
        </w:rPr>
        <w:t>13°612'59.58" N</w:t>
      </w:r>
    </w:p>
    <w:p w14:paraId="562CB14D" w14:textId="77777777" w:rsidR="00A4305B" w:rsidRPr="00D353CC" w:rsidRDefault="00A4305B" w:rsidP="00A4305B">
      <w:pPr>
        <w:pStyle w:val="ListParagraph"/>
        <w:numPr>
          <w:ilvl w:val="0"/>
          <w:numId w:val="16"/>
        </w:numPr>
        <w:spacing w:after="0" w:line="360" w:lineRule="auto"/>
        <w:rPr>
          <w:rFonts w:cstheme="minorHAnsi"/>
          <w:b/>
          <w:bCs/>
          <w:u w:val="single"/>
        </w:rPr>
      </w:pPr>
      <w:r w:rsidRPr="001A7E50">
        <w:rPr>
          <w:rFonts w:ascii="Calibri" w:eastAsia="SimSun" w:hAnsi="Calibri" w:cs="Calibri"/>
          <w:color w:val="000000"/>
          <w:sz w:val="22"/>
          <w:szCs w:val="22"/>
          <w:lang w:val="en-US"/>
        </w:rPr>
        <w:t xml:space="preserve">Construction of four Water Distribution Points in </w:t>
      </w:r>
      <w:proofErr w:type="spellStart"/>
      <w:r w:rsidRPr="001A7E50">
        <w:rPr>
          <w:rFonts w:ascii="Calibri" w:eastAsia="SimSun" w:hAnsi="Calibri" w:cs="Calibri"/>
          <w:color w:val="000000"/>
          <w:sz w:val="22"/>
          <w:szCs w:val="22"/>
          <w:lang w:val="en-US"/>
        </w:rPr>
        <w:t>Asaqa</w:t>
      </w:r>
      <w:proofErr w:type="spellEnd"/>
      <w:r w:rsidRPr="001A7E50">
        <w:rPr>
          <w:rFonts w:ascii="Calibri" w:eastAsia="SimSun" w:hAnsi="Calibri" w:cs="Calibri"/>
          <w:color w:val="000000"/>
          <w:sz w:val="22"/>
          <w:szCs w:val="22"/>
          <w:lang w:val="en-US"/>
        </w:rPr>
        <w:t xml:space="preserve"> Camp – </w:t>
      </w:r>
      <w:proofErr w:type="spellStart"/>
      <w:r w:rsidRPr="001A7E50">
        <w:rPr>
          <w:rFonts w:ascii="Calibri" w:eastAsia="SimSun" w:hAnsi="Calibri" w:cs="Calibri"/>
          <w:color w:val="000000"/>
          <w:sz w:val="22"/>
          <w:szCs w:val="22"/>
          <w:lang w:val="en-US"/>
        </w:rPr>
        <w:t>Lakamat</w:t>
      </w:r>
      <w:proofErr w:type="spellEnd"/>
      <w:r w:rsidRPr="001A7E50">
        <w:rPr>
          <w:rFonts w:ascii="Calibri" w:eastAsia="SimSun" w:hAnsi="Calibri" w:cs="Calibri"/>
          <w:color w:val="000000"/>
          <w:sz w:val="22"/>
          <w:szCs w:val="22"/>
          <w:lang w:val="en-US"/>
        </w:rPr>
        <w:t xml:space="preserve"> Al Doki Village, Hajjar - Al Dhale'e district.</w:t>
      </w:r>
      <w:r>
        <w:rPr>
          <w:rFonts w:ascii="Calibri" w:eastAsia="SimSun" w:hAnsi="Calibri" w:cs="Calibri"/>
          <w:color w:val="000000"/>
          <w:sz w:val="22"/>
          <w:szCs w:val="22"/>
          <w:lang w:val="en-US"/>
        </w:rPr>
        <w:t xml:space="preserve"> </w:t>
      </w:r>
      <w:r w:rsidRPr="00D353CC">
        <w:rPr>
          <w:rFonts w:cstheme="minorHAnsi"/>
          <w:b/>
          <w:bCs/>
          <w:u w:val="single"/>
        </w:rPr>
        <w:t>GPS Coordinates   44°39'</w:t>
      </w:r>
      <w:r>
        <w:rPr>
          <w:rFonts w:cstheme="minorHAnsi"/>
          <w:b/>
          <w:bCs/>
          <w:u w:val="single"/>
        </w:rPr>
        <w:t>26</w:t>
      </w:r>
      <w:r w:rsidRPr="00D353CC">
        <w:rPr>
          <w:rFonts w:cstheme="minorHAnsi"/>
          <w:b/>
          <w:bCs/>
          <w:u w:val="single"/>
        </w:rPr>
        <w:t>" E   13°4</w:t>
      </w:r>
      <w:r>
        <w:rPr>
          <w:rFonts w:cstheme="minorHAnsi"/>
          <w:b/>
          <w:bCs/>
          <w:u w:val="single"/>
        </w:rPr>
        <w:t>8</w:t>
      </w:r>
      <w:r w:rsidRPr="00D353CC">
        <w:rPr>
          <w:rFonts w:cstheme="minorHAnsi"/>
          <w:b/>
          <w:bCs/>
          <w:u w:val="single"/>
        </w:rPr>
        <w:t>'</w:t>
      </w:r>
      <w:r>
        <w:rPr>
          <w:rFonts w:cstheme="minorHAnsi"/>
          <w:b/>
          <w:bCs/>
          <w:u w:val="single"/>
        </w:rPr>
        <w:t>50</w:t>
      </w:r>
      <w:r w:rsidRPr="00D353CC">
        <w:rPr>
          <w:rFonts w:cstheme="minorHAnsi"/>
          <w:b/>
          <w:bCs/>
          <w:u w:val="single"/>
        </w:rPr>
        <w:t>N</w:t>
      </w:r>
    </w:p>
    <w:p w14:paraId="0F7B9D40" w14:textId="77777777" w:rsidR="008B07ED" w:rsidRPr="00A4305B" w:rsidRDefault="008B07ED">
      <w:pPr>
        <w:rPr>
          <w:lang w:val="en-US"/>
        </w:rPr>
      </w:pPr>
    </w:p>
    <w:p w14:paraId="7334BC62" w14:textId="41DF9B9B" w:rsidR="00A02CA6" w:rsidRPr="00A02CA6" w:rsidRDefault="00A02CA6" w:rsidP="00A02CA6">
      <w:pPr>
        <w:pStyle w:val="Sub-sub-heading"/>
        <w:ind w:left="360" w:hanging="360"/>
        <w:rPr>
          <w:sz w:val="24"/>
          <w:szCs w:val="36"/>
          <w:lang w:val="en-US"/>
        </w:rPr>
      </w:pPr>
      <w:r w:rsidRPr="00A02CA6">
        <w:rPr>
          <w:sz w:val="24"/>
          <w:szCs w:val="36"/>
          <w:lang w:val="en-US"/>
        </w:rPr>
        <w:t xml:space="preserve">4. </w:t>
      </w:r>
      <w:bookmarkStart w:id="2" w:name="_Toc4177874"/>
      <w:r w:rsidRPr="00A02CA6">
        <w:rPr>
          <w:sz w:val="24"/>
          <w:szCs w:val="36"/>
          <w:lang w:val="en-US"/>
        </w:rPr>
        <w:t>Procurement</w:t>
      </w:r>
      <w:bookmarkEnd w:id="2"/>
    </w:p>
    <w:p w14:paraId="492BFC07" w14:textId="77777777" w:rsidR="00A02CA6" w:rsidRPr="00A02CA6" w:rsidRDefault="00A02CA6" w:rsidP="00A02CA6">
      <w:pPr>
        <w:pStyle w:val="3"/>
        <w:numPr>
          <w:ilvl w:val="0"/>
          <w:numId w:val="3"/>
        </w:numPr>
        <w:ind w:right="123"/>
        <w:rPr>
          <w:rFonts w:cs="Calibri"/>
        </w:rPr>
      </w:pPr>
      <w:r w:rsidRPr="00A02CA6">
        <w:rPr>
          <w:rFonts w:cs="Calibri"/>
        </w:rPr>
        <w:t>Procurement and expediting tasks for all equipment and materials are the responsibility of the Contractor.</w:t>
      </w:r>
    </w:p>
    <w:p w14:paraId="37707F45" w14:textId="77777777" w:rsidR="00A02CA6" w:rsidRPr="00A02CA6" w:rsidRDefault="00A02CA6" w:rsidP="00A02CA6">
      <w:pPr>
        <w:pStyle w:val="3"/>
        <w:numPr>
          <w:ilvl w:val="0"/>
          <w:numId w:val="3"/>
        </w:numPr>
        <w:ind w:right="123"/>
        <w:rPr>
          <w:rFonts w:cs="Calibri"/>
        </w:rPr>
      </w:pPr>
      <w:r w:rsidRPr="00A02CA6">
        <w:rPr>
          <w:rFonts w:cs="Calibri"/>
        </w:rPr>
        <w:t>The equipment and materials shall be purchased by the contractor, and that the cost of these equipment, materials, shipping and transportation are the responsibility of the contractor.</w:t>
      </w:r>
    </w:p>
    <w:p w14:paraId="71CF5507" w14:textId="77777777" w:rsidR="00A02CA6" w:rsidRPr="00A02CA6" w:rsidRDefault="00A02CA6" w:rsidP="00A02CA6">
      <w:pPr>
        <w:pStyle w:val="3"/>
        <w:numPr>
          <w:ilvl w:val="0"/>
          <w:numId w:val="3"/>
        </w:numPr>
        <w:ind w:right="123"/>
        <w:rPr>
          <w:rFonts w:cs="Calibri"/>
        </w:rPr>
      </w:pPr>
      <w:r w:rsidRPr="00A02CA6">
        <w:rPr>
          <w:rFonts w:cs="Calibri"/>
        </w:rPr>
        <w:t>All the procured material shall be brand new with valid warranty certificate and showing to supervising engineer.</w:t>
      </w:r>
    </w:p>
    <w:p w14:paraId="55D23E21" w14:textId="032CD8A2" w:rsidR="00A02CA6" w:rsidRPr="00A02CA6" w:rsidRDefault="00A02CA6" w:rsidP="00A02CA6">
      <w:pPr>
        <w:pStyle w:val="Heading1"/>
        <w:rPr>
          <w:sz w:val="48"/>
          <w:szCs w:val="48"/>
          <w:lang w:val="en-US"/>
        </w:rPr>
      </w:pPr>
      <w:r w:rsidRPr="00A02CA6">
        <w:rPr>
          <w:rFonts w:ascii="Arial" w:eastAsia="SimSun" w:hAnsi="Arial" w:cs="Arial"/>
          <w:b/>
          <w:bCs/>
          <w:color w:val="5292C9"/>
          <w:kern w:val="0"/>
          <w:sz w:val="24"/>
          <w:szCs w:val="36"/>
          <w:lang w:val="en-US" w:eastAsia="en-GB"/>
          <w14:ligatures w14:val="none"/>
        </w:rPr>
        <w:lastRenderedPageBreak/>
        <w:t>5. Execution and site access</w:t>
      </w:r>
    </w:p>
    <w:p w14:paraId="7DA6690D" w14:textId="77777777" w:rsidR="00A02CA6" w:rsidRPr="00A02CA6" w:rsidRDefault="00A02CA6" w:rsidP="00A02CA6">
      <w:pPr>
        <w:pStyle w:val="3"/>
        <w:numPr>
          <w:ilvl w:val="0"/>
          <w:numId w:val="3"/>
        </w:numPr>
        <w:ind w:right="123"/>
        <w:rPr>
          <w:rFonts w:cs="Calibri"/>
        </w:rPr>
      </w:pPr>
      <w:r w:rsidRPr="00A02CA6">
        <w:rPr>
          <w:rFonts w:cs="Calibri"/>
        </w:rPr>
        <w:t>Upon the contract sign, the contractor shall submit work schedule reflecting phases and activities of the project and activities duration.</w:t>
      </w:r>
    </w:p>
    <w:p w14:paraId="74191B98" w14:textId="77777777" w:rsidR="00A02CA6" w:rsidRPr="00A02CA6" w:rsidRDefault="00A02CA6" w:rsidP="00A02CA6">
      <w:pPr>
        <w:pStyle w:val="3"/>
        <w:numPr>
          <w:ilvl w:val="0"/>
          <w:numId w:val="3"/>
        </w:numPr>
        <w:ind w:right="123"/>
        <w:rPr>
          <w:rFonts w:cs="Calibri"/>
        </w:rPr>
      </w:pPr>
      <w:r w:rsidRPr="00A02CA6">
        <w:rPr>
          <w:rFonts w:cs="Calibri"/>
        </w:rPr>
        <w:t>The contractor is expected to commence his work in one-week time of signing the contract.</w:t>
      </w:r>
    </w:p>
    <w:p w14:paraId="02448A70" w14:textId="77777777" w:rsidR="00A02CA6" w:rsidRPr="00A02CA6" w:rsidRDefault="00A02CA6" w:rsidP="00A02CA6">
      <w:pPr>
        <w:pStyle w:val="3"/>
        <w:numPr>
          <w:ilvl w:val="0"/>
          <w:numId w:val="3"/>
        </w:numPr>
        <w:ind w:right="123"/>
        <w:rPr>
          <w:rFonts w:cs="Calibri"/>
        </w:rPr>
      </w:pPr>
      <w:r w:rsidRPr="00A02CA6">
        <w:rPr>
          <w:rFonts w:cs="Calibri"/>
        </w:rPr>
        <w:t>The contractor is allowed to access the site for his checking and verification of drawings, specifications with respect to the ground condition.</w:t>
      </w:r>
    </w:p>
    <w:p w14:paraId="1A7F93AD" w14:textId="77777777" w:rsidR="00A02CA6" w:rsidRPr="00A02CA6" w:rsidRDefault="00A02CA6" w:rsidP="00A02CA6">
      <w:pPr>
        <w:pStyle w:val="3"/>
        <w:numPr>
          <w:ilvl w:val="0"/>
          <w:numId w:val="3"/>
        </w:numPr>
        <w:ind w:right="123"/>
        <w:rPr>
          <w:rFonts w:cs="Calibri"/>
        </w:rPr>
      </w:pPr>
      <w:r w:rsidRPr="00A02CA6">
        <w:rPr>
          <w:rFonts w:cs="Calibri"/>
        </w:rPr>
        <w:t xml:space="preserve">The contractor shall carry kick-off meeting with </w:t>
      </w:r>
      <w:proofErr w:type="spellStart"/>
      <w:r w:rsidRPr="00A02CA6">
        <w:rPr>
          <w:rFonts w:cs="Calibri"/>
        </w:rPr>
        <w:t>Medair</w:t>
      </w:r>
      <w:proofErr w:type="spellEnd"/>
      <w:r w:rsidRPr="00A02CA6">
        <w:rPr>
          <w:rFonts w:cs="Calibri"/>
        </w:rPr>
        <w:t xml:space="preserve"> WASH staff during his site visit time and present his work schedule; discuss contractual matters, contact for school focal person, brief on special security and policy procedures that must be followed during all work conducted at the schools.</w:t>
      </w:r>
    </w:p>
    <w:p w14:paraId="2B51150A" w14:textId="77777777" w:rsidR="00A02CA6" w:rsidRPr="00A02CA6" w:rsidRDefault="00A02CA6" w:rsidP="00A02CA6">
      <w:pPr>
        <w:pStyle w:val="3"/>
        <w:numPr>
          <w:ilvl w:val="0"/>
          <w:numId w:val="3"/>
        </w:numPr>
        <w:ind w:right="123"/>
        <w:rPr>
          <w:rFonts w:cs="Calibri"/>
        </w:rPr>
      </w:pPr>
      <w:proofErr w:type="spellStart"/>
      <w:r w:rsidRPr="00A02CA6">
        <w:rPr>
          <w:rFonts w:cs="Calibri"/>
        </w:rPr>
        <w:t>Medair</w:t>
      </w:r>
      <w:proofErr w:type="spellEnd"/>
      <w:r w:rsidRPr="00A02CA6">
        <w:rPr>
          <w:rFonts w:cs="Calibri"/>
        </w:rPr>
        <w:t xml:space="preserve"> will assign a field supervisor for a regular visits and inspection of the construction activities.</w:t>
      </w:r>
    </w:p>
    <w:p w14:paraId="60A0EC29" w14:textId="77777777" w:rsidR="00A02CA6" w:rsidRPr="00A02CA6" w:rsidRDefault="00A02CA6" w:rsidP="00A02CA6">
      <w:pPr>
        <w:pStyle w:val="3"/>
        <w:numPr>
          <w:ilvl w:val="0"/>
          <w:numId w:val="3"/>
        </w:numPr>
        <w:ind w:right="123"/>
        <w:rPr>
          <w:rFonts w:cs="Calibri"/>
        </w:rPr>
      </w:pPr>
      <w:r w:rsidRPr="00A02CA6">
        <w:rPr>
          <w:rFonts w:cs="Calibri"/>
        </w:rPr>
        <w:t>Contractor will provide a weekly progress report and discuss whenever necessary with the WASH manager for changes or amendments depending on the site condition or missing elements.</w:t>
      </w:r>
    </w:p>
    <w:p w14:paraId="1890BE55" w14:textId="337B2ABD" w:rsidR="00A02CA6" w:rsidRPr="00A07597" w:rsidRDefault="0044342C" w:rsidP="00A02CA6">
      <w:pPr>
        <w:pStyle w:val="Heading1"/>
        <w:rPr>
          <w:lang w:val="en-US"/>
        </w:rPr>
      </w:pPr>
      <w:r>
        <w:rPr>
          <w:rFonts w:ascii="Arial" w:eastAsia="SimSun" w:hAnsi="Arial" w:cs="Arial"/>
          <w:b/>
          <w:bCs/>
          <w:color w:val="5292C9"/>
          <w:kern w:val="0"/>
          <w:sz w:val="24"/>
          <w:szCs w:val="36"/>
          <w:lang w:val="en-US" w:eastAsia="en-GB"/>
          <w14:ligatures w14:val="none"/>
        </w:rPr>
        <w:t>6</w:t>
      </w:r>
      <w:r w:rsidRPr="00A02CA6">
        <w:rPr>
          <w:rFonts w:ascii="Arial" w:eastAsia="SimSun" w:hAnsi="Arial" w:cs="Arial"/>
          <w:b/>
          <w:bCs/>
          <w:color w:val="5292C9"/>
          <w:kern w:val="0"/>
          <w:sz w:val="24"/>
          <w:szCs w:val="36"/>
          <w:lang w:val="en-US" w:eastAsia="en-GB"/>
          <w14:ligatures w14:val="none"/>
        </w:rPr>
        <w:t xml:space="preserve">. </w:t>
      </w:r>
      <w:r w:rsidR="00A02CA6" w:rsidRPr="00A02CA6">
        <w:rPr>
          <w:rFonts w:ascii="Arial" w:eastAsia="SimSun" w:hAnsi="Arial" w:cs="Arial"/>
          <w:b/>
          <w:bCs/>
          <w:color w:val="5292C9"/>
          <w:kern w:val="0"/>
          <w:sz w:val="24"/>
          <w:szCs w:val="36"/>
          <w:lang w:val="en-US" w:eastAsia="en-GB"/>
          <w14:ligatures w14:val="none"/>
        </w:rPr>
        <w:t>Manuals, Catalogues and Drawings</w:t>
      </w:r>
    </w:p>
    <w:p w14:paraId="03E289C4" w14:textId="77777777" w:rsidR="00A02CA6" w:rsidRPr="00A02CA6" w:rsidRDefault="00A02CA6" w:rsidP="00A02CA6">
      <w:pPr>
        <w:pStyle w:val="3"/>
        <w:numPr>
          <w:ilvl w:val="0"/>
          <w:numId w:val="3"/>
        </w:numPr>
        <w:ind w:right="123"/>
        <w:rPr>
          <w:rFonts w:cs="Calibri"/>
        </w:rPr>
      </w:pPr>
      <w:r w:rsidRPr="00A02CA6">
        <w:rPr>
          <w:rFonts w:cs="Calibri"/>
        </w:rPr>
        <w:t>The contractor must abide by the drawings given to him and apply them as described and refer to the supervising engineer in the event of not understanding the subject and not making any improvisation from the contractor until after referring to the supervising engineer</w:t>
      </w:r>
      <w:r w:rsidRPr="00A02CA6">
        <w:rPr>
          <w:rFonts w:cs="Calibri" w:hint="cs"/>
          <w:rtl/>
        </w:rPr>
        <w:t>.</w:t>
      </w:r>
    </w:p>
    <w:p w14:paraId="24CBD13D" w14:textId="008D03AE" w:rsidR="00A02CA6" w:rsidRPr="00A07597" w:rsidRDefault="0044342C" w:rsidP="00A02CA6">
      <w:pPr>
        <w:pStyle w:val="Heading1"/>
        <w:rPr>
          <w:lang w:val="en-US"/>
        </w:rPr>
      </w:pPr>
      <w:r>
        <w:rPr>
          <w:rFonts w:ascii="Arial" w:eastAsia="SimSun" w:hAnsi="Arial" w:cs="Arial"/>
          <w:b/>
          <w:bCs/>
          <w:color w:val="5292C9"/>
          <w:kern w:val="0"/>
          <w:sz w:val="24"/>
          <w:szCs w:val="36"/>
          <w:lang w:val="en-US" w:eastAsia="en-GB"/>
          <w14:ligatures w14:val="none"/>
        </w:rPr>
        <w:t>7</w:t>
      </w:r>
      <w:r w:rsidRPr="00A02CA6">
        <w:rPr>
          <w:rFonts w:ascii="Arial" w:eastAsia="SimSun" w:hAnsi="Arial" w:cs="Arial"/>
          <w:b/>
          <w:bCs/>
          <w:color w:val="5292C9"/>
          <w:kern w:val="0"/>
          <w:sz w:val="24"/>
          <w:szCs w:val="36"/>
          <w:lang w:val="en-US" w:eastAsia="en-GB"/>
          <w14:ligatures w14:val="none"/>
        </w:rPr>
        <w:t xml:space="preserve">. </w:t>
      </w:r>
      <w:r w:rsidR="00A02CA6" w:rsidRPr="00A02CA6">
        <w:rPr>
          <w:rFonts w:ascii="Arial" w:eastAsia="SimSun" w:hAnsi="Arial" w:cs="Arial"/>
          <w:b/>
          <w:bCs/>
          <w:color w:val="5292C9"/>
          <w:kern w:val="0"/>
          <w:sz w:val="24"/>
          <w:szCs w:val="36"/>
          <w:lang w:val="en-US" w:eastAsia="en-GB"/>
          <w14:ligatures w14:val="none"/>
        </w:rPr>
        <w:t>Contractor’s obligation</w:t>
      </w:r>
    </w:p>
    <w:p w14:paraId="3A26CB01" w14:textId="77777777" w:rsidR="00A02CA6" w:rsidRPr="00A02CA6" w:rsidRDefault="00A02CA6" w:rsidP="00A02CA6">
      <w:pPr>
        <w:pStyle w:val="3"/>
        <w:numPr>
          <w:ilvl w:val="0"/>
          <w:numId w:val="3"/>
        </w:numPr>
        <w:ind w:right="123"/>
        <w:rPr>
          <w:rFonts w:cs="Calibri"/>
        </w:rPr>
      </w:pPr>
      <w:r w:rsidRPr="00A02CA6">
        <w:rPr>
          <w:rFonts w:cs="Calibri"/>
        </w:rPr>
        <w:t>Contractor shall implement standard quality assurance measures/ quality control according to plan for construction activities on the project site</w:t>
      </w:r>
    </w:p>
    <w:p w14:paraId="7D46C7E4" w14:textId="77777777" w:rsidR="00A02CA6" w:rsidRPr="00A02CA6" w:rsidRDefault="00A02CA6" w:rsidP="00A02CA6">
      <w:pPr>
        <w:pStyle w:val="3"/>
        <w:numPr>
          <w:ilvl w:val="0"/>
          <w:numId w:val="3"/>
        </w:numPr>
        <w:ind w:right="123"/>
        <w:rPr>
          <w:rFonts w:cs="Calibri"/>
        </w:rPr>
      </w:pPr>
      <w:r w:rsidRPr="00A02CA6">
        <w:rPr>
          <w:rFonts w:cs="Calibri"/>
        </w:rPr>
        <w:t>The contractor shall supply all labors, tools, machinery and equipment transportation for all works.</w:t>
      </w:r>
    </w:p>
    <w:p w14:paraId="1F6F7090" w14:textId="77777777" w:rsidR="00A02CA6" w:rsidRPr="00A02CA6" w:rsidRDefault="00A02CA6" w:rsidP="00A02CA6">
      <w:pPr>
        <w:pStyle w:val="3"/>
        <w:numPr>
          <w:ilvl w:val="0"/>
          <w:numId w:val="3"/>
        </w:numPr>
        <w:ind w:right="123"/>
        <w:rPr>
          <w:rFonts w:cs="Calibri"/>
        </w:rPr>
      </w:pPr>
      <w:r w:rsidRPr="00A02CA6">
        <w:rPr>
          <w:rFonts w:cs="Calibri"/>
        </w:rPr>
        <w:t>The contractor shall keep the site clean and orderly throughout and after the duration of construction.</w:t>
      </w:r>
    </w:p>
    <w:p w14:paraId="113E0C2C" w14:textId="77777777" w:rsidR="00A02CA6" w:rsidRPr="00A02CA6" w:rsidRDefault="00A02CA6" w:rsidP="00A02CA6">
      <w:pPr>
        <w:pStyle w:val="3"/>
        <w:numPr>
          <w:ilvl w:val="0"/>
          <w:numId w:val="3"/>
        </w:numPr>
        <w:ind w:right="123"/>
        <w:rPr>
          <w:rFonts w:cs="Calibri"/>
        </w:rPr>
      </w:pPr>
      <w:r w:rsidRPr="00A02CA6">
        <w:rPr>
          <w:rFonts w:cs="Calibri"/>
        </w:rPr>
        <w:t>The contractor shall provide permanent equipment marking, labelling and signage for the project.</w:t>
      </w:r>
    </w:p>
    <w:p w14:paraId="1465AEE2" w14:textId="77777777" w:rsidR="00A02CA6" w:rsidRPr="00A02CA6" w:rsidRDefault="00A02CA6" w:rsidP="00A02CA6">
      <w:pPr>
        <w:pStyle w:val="3"/>
        <w:numPr>
          <w:ilvl w:val="0"/>
          <w:numId w:val="3"/>
        </w:numPr>
        <w:ind w:right="123"/>
        <w:rPr>
          <w:rFonts w:cs="Calibri"/>
        </w:rPr>
      </w:pPr>
      <w:r w:rsidRPr="00A02CA6">
        <w:rPr>
          <w:rFonts w:cs="Calibri"/>
        </w:rPr>
        <w:t xml:space="preserve">The contractor shall fully comply with all applicable notification, safety and work rules when working. </w:t>
      </w:r>
    </w:p>
    <w:p w14:paraId="1BF2BEBD" w14:textId="77777777" w:rsidR="00A02CA6" w:rsidRPr="00A02CA6" w:rsidRDefault="00A02CA6" w:rsidP="00A02CA6">
      <w:pPr>
        <w:pStyle w:val="3"/>
        <w:numPr>
          <w:ilvl w:val="0"/>
          <w:numId w:val="3"/>
        </w:numPr>
        <w:ind w:right="123"/>
        <w:rPr>
          <w:rFonts w:cs="Calibri"/>
        </w:rPr>
      </w:pPr>
      <w:r w:rsidRPr="00A02CA6">
        <w:rPr>
          <w:rFonts w:cs="Calibri"/>
        </w:rPr>
        <w:t xml:space="preserve">Remove, repair, rebuild and install all the necessary rehabilitation activities as per the </w:t>
      </w:r>
      <w:proofErr w:type="spellStart"/>
      <w:r w:rsidRPr="00A02CA6">
        <w:rPr>
          <w:rFonts w:cs="Calibri"/>
        </w:rPr>
        <w:t>BoQ</w:t>
      </w:r>
      <w:proofErr w:type="spellEnd"/>
      <w:r w:rsidRPr="00A02CA6">
        <w:rPr>
          <w:rFonts w:cs="Calibri"/>
        </w:rPr>
        <w:t>, specification and drawings shared. All required costs for dismantle shall be borne by the contractor.</w:t>
      </w:r>
    </w:p>
    <w:p w14:paraId="4A8C19B3" w14:textId="77777777" w:rsidR="00A02CA6" w:rsidRPr="00A02CA6" w:rsidRDefault="00A02CA6" w:rsidP="00A02CA6">
      <w:pPr>
        <w:pStyle w:val="3"/>
        <w:numPr>
          <w:ilvl w:val="0"/>
          <w:numId w:val="3"/>
        </w:numPr>
        <w:ind w:right="123"/>
        <w:rPr>
          <w:rFonts w:cs="Calibri"/>
        </w:rPr>
      </w:pPr>
      <w:r w:rsidRPr="00A02CA6">
        <w:rPr>
          <w:rFonts w:cs="Calibri"/>
        </w:rPr>
        <w:t xml:space="preserve">The contractor shall carry out any operational costs to finish the installation at location. </w:t>
      </w:r>
    </w:p>
    <w:p w14:paraId="7BC2B4FA" w14:textId="77777777" w:rsidR="00A02CA6" w:rsidRPr="00A02CA6" w:rsidRDefault="00A02CA6" w:rsidP="00A02CA6">
      <w:pPr>
        <w:pStyle w:val="3"/>
        <w:numPr>
          <w:ilvl w:val="0"/>
          <w:numId w:val="3"/>
        </w:numPr>
        <w:ind w:right="123"/>
        <w:rPr>
          <w:rFonts w:cs="Calibri"/>
        </w:rPr>
      </w:pPr>
      <w:r w:rsidRPr="00A02CA6">
        <w:rPr>
          <w:rFonts w:cs="Calibri"/>
        </w:rPr>
        <w:t>The equipment and materials shall be purchased by the contractor, and that the cost of these equipment, materials, shipping and transportation are the responsibility of the contractor.</w:t>
      </w:r>
    </w:p>
    <w:p w14:paraId="77A5C990" w14:textId="77777777" w:rsidR="00A02CA6" w:rsidRPr="00A02CA6" w:rsidRDefault="00A02CA6" w:rsidP="00A02CA6">
      <w:pPr>
        <w:pStyle w:val="3"/>
        <w:numPr>
          <w:ilvl w:val="0"/>
          <w:numId w:val="3"/>
        </w:numPr>
        <w:ind w:right="123"/>
        <w:rPr>
          <w:rFonts w:cs="Calibri"/>
        </w:rPr>
      </w:pPr>
      <w:proofErr w:type="gramStart"/>
      <w:r w:rsidRPr="00A02CA6">
        <w:rPr>
          <w:rFonts w:cs="Calibri"/>
        </w:rPr>
        <w:lastRenderedPageBreak/>
        <w:t>All of</w:t>
      </w:r>
      <w:proofErr w:type="gramEnd"/>
      <w:r w:rsidRPr="00A02CA6">
        <w:rPr>
          <w:rFonts w:cs="Calibri"/>
        </w:rPr>
        <w:t xml:space="preserve"> the procured material shall be brand new with valid warranty certificates and present to supervising engineer for verification and approval.</w:t>
      </w:r>
    </w:p>
    <w:p w14:paraId="6993E71F" w14:textId="1B493AA7" w:rsidR="00A02CA6" w:rsidRPr="0044342C" w:rsidRDefault="00A02CA6" w:rsidP="0044342C">
      <w:pPr>
        <w:pStyle w:val="3"/>
        <w:numPr>
          <w:ilvl w:val="0"/>
          <w:numId w:val="3"/>
        </w:numPr>
        <w:ind w:right="123"/>
        <w:rPr>
          <w:rFonts w:cs="Calibri"/>
        </w:rPr>
      </w:pPr>
      <w:r w:rsidRPr="00A02CA6">
        <w:rPr>
          <w:rFonts w:cs="Calibri"/>
        </w:rPr>
        <w:t>The contractor responsible of any defect or damage in any components of all rehabilitation</w:t>
      </w:r>
      <w:r w:rsidR="0044342C">
        <w:rPr>
          <w:rFonts w:cs="Calibri"/>
        </w:rPr>
        <w:t>.</w:t>
      </w:r>
    </w:p>
    <w:p w14:paraId="6A168DEA" w14:textId="6A0B5173" w:rsidR="00A02CA6" w:rsidRPr="0044342C" w:rsidRDefault="0044342C" w:rsidP="00A02CA6">
      <w:pPr>
        <w:pStyle w:val="Heading1"/>
        <w:rPr>
          <w:rFonts w:ascii="Arial" w:eastAsia="SimSun" w:hAnsi="Arial" w:cs="Arial"/>
          <w:b/>
          <w:bCs/>
          <w:color w:val="5292C9"/>
          <w:kern w:val="0"/>
          <w:sz w:val="24"/>
          <w:szCs w:val="36"/>
          <w:lang w:val="en-US" w:eastAsia="en-GB"/>
          <w14:ligatures w14:val="none"/>
        </w:rPr>
      </w:pPr>
      <w:r>
        <w:rPr>
          <w:rFonts w:ascii="Arial" w:eastAsia="SimSun" w:hAnsi="Arial" w:cs="Arial"/>
          <w:b/>
          <w:bCs/>
          <w:color w:val="5292C9"/>
          <w:kern w:val="0"/>
          <w:sz w:val="24"/>
          <w:szCs w:val="36"/>
          <w:lang w:val="en-US" w:eastAsia="en-GB"/>
          <w14:ligatures w14:val="none"/>
        </w:rPr>
        <w:t>8</w:t>
      </w:r>
      <w:r w:rsidR="00A02CA6" w:rsidRPr="0044342C">
        <w:rPr>
          <w:rFonts w:ascii="Arial" w:eastAsia="SimSun" w:hAnsi="Arial" w:cs="Arial"/>
          <w:b/>
          <w:bCs/>
          <w:color w:val="5292C9"/>
          <w:kern w:val="0"/>
          <w:sz w:val="24"/>
          <w:szCs w:val="36"/>
          <w:lang w:val="en-US" w:eastAsia="en-GB"/>
          <w14:ligatures w14:val="none"/>
        </w:rPr>
        <w:t>. Requirements and experience</w:t>
      </w:r>
    </w:p>
    <w:p w14:paraId="7E4F3B4C" w14:textId="50E17AA0" w:rsidR="00A02CA6" w:rsidRPr="00A02CA6" w:rsidRDefault="00A02CA6" w:rsidP="00A02CA6">
      <w:pPr>
        <w:pStyle w:val="3"/>
        <w:numPr>
          <w:ilvl w:val="0"/>
          <w:numId w:val="3"/>
        </w:numPr>
        <w:ind w:right="123"/>
        <w:rPr>
          <w:rFonts w:cs="Calibri"/>
        </w:rPr>
      </w:pPr>
      <w:r w:rsidRPr="00A02CA6">
        <w:rPr>
          <w:rFonts w:cs="Calibri"/>
        </w:rPr>
        <w:t>The contractor for this work required to have solid background and experience in construction, building repair and rehabilitation works related to</w:t>
      </w:r>
      <w:r w:rsidR="0044342C">
        <w:rPr>
          <w:rFonts w:cs="Calibri"/>
        </w:rPr>
        <w:t xml:space="preserve"> waters system,</w:t>
      </w:r>
      <w:r w:rsidRPr="00A02CA6">
        <w:rPr>
          <w:rFonts w:cs="Calibri"/>
        </w:rPr>
        <w:t xml:space="preserve"> water supply and sanitation. preference for school's water supply and sanitation activities.</w:t>
      </w:r>
    </w:p>
    <w:p w14:paraId="40A2C506" w14:textId="77777777" w:rsidR="00A02CA6" w:rsidRPr="00A02CA6" w:rsidRDefault="00A02CA6" w:rsidP="00A02CA6">
      <w:pPr>
        <w:pStyle w:val="3"/>
        <w:numPr>
          <w:ilvl w:val="0"/>
          <w:numId w:val="3"/>
        </w:numPr>
        <w:ind w:right="123"/>
        <w:rPr>
          <w:rFonts w:cs="Calibri"/>
        </w:rPr>
      </w:pPr>
      <w:proofErr w:type="spellStart"/>
      <w:r w:rsidRPr="00A02CA6">
        <w:rPr>
          <w:rFonts w:cs="Calibri"/>
        </w:rPr>
        <w:t>Medair</w:t>
      </w:r>
      <w:proofErr w:type="spellEnd"/>
      <w:r w:rsidRPr="00A02CA6">
        <w:rPr>
          <w:rFonts w:cs="Calibri"/>
        </w:rPr>
        <w:t xml:space="preserve"> preferred but not strictly limited to contractors with experience in similar projects with </w:t>
      </w:r>
      <w:proofErr w:type="spellStart"/>
      <w:r w:rsidRPr="00A02CA6">
        <w:rPr>
          <w:rFonts w:cs="Calibri"/>
        </w:rPr>
        <w:t>Medair</w:t>
      </w:r>
      <w:proofErr w:type="spellEnd"/>
      <w:r w:rsidRPr="00A02CA6">
        <w:rPr>
          <w:rFonts w:cs="Calibri"/>
        </w:rPr>
        <w:t xml:space="preserve"> projects. </w:t>
      </w:r>
    </w:p>
    <w:p w14:paraId="3F6D5F1B" w14:textId="77777777" w:rsidR="00A02CA6" w:rsidRPr="00A02CA6" w:rsidRDefault="00A02CA6" w:rsidP="00A02CA6">
      <w:pPr>
        <w:pStyle w:val="3"/>
        <w:numPr>
          <w:ilvl w:val="0"/>
          <w:numId w:val="3"/>
        </w:numPr>
        <w:ind w:right="123"/>
        <w:rPr>
          <w:rFonts w:cs="Calibri"/>
        </w:rPr>
      </w:pPr>
      <w:r w:rsidRPr="00A02CA6">
        <w:rPr>
          <w:rFonts w:cs="Calibri"/>
        </w:rPr>
        <w:t xml:space="preserve">the selection of the contractor is based on the price offer, quality of material and workmanship providing, company profile and manpower deploying for the work. for construction materials, </w:t>
      </w:r>
      <w:proofErr w:type="spellStart"/>
      <w:r w:rsidRPr="00A02CA6">
        <w:rPr>
          <w:rFonts w:cs="Calibri"/>
        </w:rPr>
        <w:t>Medair</w:t>
      </w:r>
      <w:proofErr w:type="spellEnd"/>
      <w:r w:rsidRPr="00A02CA6">
        <w:rPr>
          <w:rFonts w:cs="Calibri"/>
        </w:rPr>
        <w:t xml:space="preserve"> advise the contractor to mention the country of origin and brand name.</w:t>
      </w:r>
    </w:p>
    <w:p w14:paraId="61E6662C" w14:textId="77777777" w:rsidR="00A02CA6" w:rsidRPr="00A02CA6" w:rsidRDefault="00A02CA6" w:rsidP="00A02CA6">
      <w:pPr>
        <w:pStyle w:val="3"/>
        <w:numPr>
          <w:ilvl w:val="0"/>
          <w:numId w:val="3"/>
        </w:numPr>
        <w:ind w:right="123"/>
        <w:rPr>
          <w:rFonts w:cs="Calibri"/>
        </w:rPr>
      </w:pPr>
      <w:r w:rsidRPr="00A02CA6">
        <w:rPr>
          <w:rFonts w:cs="Calibri"/>
        </w:rPr>
        <w:t>The rehabilitation work includes supply and installation of solar powered pumping system</w:t>
      </w:r>
      <w:r w:rsidRPr="00A02CA6">
        <w:rPr>
          <w:rFonts w:cs="Calibri" w:hint="cs"/>
          <w:rtl/>
        </w:rPr>
        <w:t xml:space="preserve"> </w:t>
      </w:r>
      <w:r w:rsidRPr="00A02CA6">
        <w:rPr>
          <w:rFonts w:cs="Calibri"/>
        </w:rPr>
        <w:t>(pumps to raise the water from the ground tanks to the uppers one in the school). The bidding contractor require to provide evidence of expert who have good experience in the design and installation of solar panels and systems.</w:t>
      </w:r>
    </w:p>
    <w:p w14:paraId="5EEA9E3E" w14:textId="77777777" w:rsidR="00A02CA6" w:rsidRPr="00A02CA6" w:rsidRDefault="00A02CA6" w:rsidP="00A02CA6">
      <w:pPr>
        <w:pStyle w:val="3"/>
        <w:numPr>
          <w:ilvl w:val="0"/>
          <w:numId w:val="3"/>
        </w:numPr>
        <w:ind w:right="123"/>
        <w:rPr>
          <w:rFonts w:cs="Calibri"/>
        </w:rPr>
      </w:pPr>
      <w:r w:rsidRPr="00A02CA6">
        <w:rPr>
          <w:rFonts w:cs="Calibri"/>
        </w:rPr>
        <w:t>Recommendations/references on similar projects from the past works in INGO is an advantage.</w:t>
      </w:r>
    </w:p>
    <w:p w14:paraId="69C59ED1" w14:textId="77777777" w:rsidR="00A02CA6" w:rsidRPr="00A02CA6" w:rsidRDefault="00A02CA6" w:rsidP="00A02CA6">
      <w:pPr>
        <w:pStyle w:val="3"/>
        <w:numPr>
          <w:ilvl w:val="0"/>
          <w:numId w:val="3"/>
        </w:numPr>
        <w:ind w:right="123"/>
        <w:rPr>
          <w:rFonts w:cs="Calibri"/>
        </w:rPr>
      </w:pPr>
      <w:r w:rsidRPr="00A02CA6">
        <w:rPr>
          <w:rFonts w:cs="Calibri"/>
        </w:rPr>
        <w:t xml:space="preserve">for equipment’s installed including the solar pump, water tank and PVC pipes-at least one-year warranty from the operation date of each supplied items (any another warranty will not be accepted) and workshop warranty of each supplied items as per in its description specification.  </w:t>
      </w:r>
    </w:p>
    <w:p w14:paraId="5D6AA026" w14:textId="77777777" w:rsidR="00A02CA6" w:rsidRPr="00A02CA6" w:rsidRDefault="00A02CA6" w:rsidP="00A02CA6">
      <w:pPr>
        <w:pStyle w:val="3"/>
        <w:numPr>
          <w:ilvl w:val="0"/>
          <w:numId w:val="3"/>
        </w:numPr>
        <w:ind w:right="123"/>
        <w:rPr>
          <w:rFonts w:cs="Calibri"/>
        </w:rPr>
      </w:pPr>
      <w:r w:rsidRPr="00A02CA6">
        <w:rPr>
          <w:rFonts w:cs="Calibri"/>
        </w:rPr>
        <w:t>The work plan is part of the evaluation of contractor capacity and performance. realistic and detail work plan together with the timeline is a requirement.</w:t>
      </w:r>
    </w:p>
    <w:p w14:paraId="5E8EC50B" w14:textId="7DA58DCE" w:rsidR="00A02CA6" w:rsidRPr="0044342C" w:rsidRDefault="0044342C" w:rsidP="00A02CA6">
      <w:pPr>
        <w:pStyle w:val="Heading1"/>
        <w:rPr>
          <w:rFonts w:ascii="Arial" w:eastAsia="SimSun" w:hAnsi="Arial" w:cs="Arial"/>
          <w:b/>
          <w:bCs/>
          <w:color w:val="5292C9"/>
          <w:kern w:val="0"/>
          <w:sz w:val="24"/>
          <w:szCs w:val="36"/>
          <w:lang w:val="en-US" w:eastAsia="en-GB"/>
          <w14:ligatures w14:val="none"/>
        </w:rPr>
      </w:pPr>
      <w:bookmarkStart w:id="3" w:name="_Hlk105259313"/>
      <w:r>
        <w:rPr>
          <w:rFonts w:ascii="Arial" w:eastAsia="SimSun" w:hAnsi="Arial" w:cs="Arial"/>
          <w:b/>
          <w:bCs/>
          <w:color w:val="5292C9"/>
          <w:kern w:val="0"/>
          <w:sz w:val="24"/>
          <w:szCs w:val="36"/>
          <w:lang w:val="en-US" w:eastAsia="en-GB"/>
          <w14:ligatures w14:val="none"/>
        </w:rPr>
        <w:t>9</w:t>
      </w:r>
      <w:r w:rsidR="00A02CA6" w:rsidRPr="0044342C">
        <w:rPr>
          <w:rFonts w:ascii="Arial" w:eastAsia="SimSun" w:hAnsi="Arial" w:cs="Arial"/>
          <w:b/>
          <w:bCs/>
          <w:color w:val="5292C9"/>
          <w:kern w:val="0"/>
          <w:sz w:val="24"/>
          <w:szCs w:val="36"/>
          <w:lang w:val="en-US" w:eastAsia="en-GB"/>
          <w14:ligatures w14:val="none"/>
        </w:rPr>
        <w:t>. Commissioning</w:t>
      </w:r>
    </w:p>
    <w:bookmarkEnd w:id="3"/>
    <w:p w14:paraId="262A1EC6" w14:textId="77777777" w:rsidR="00A02CA6" w:rsidRPr="00A02CA6" w:rsidRDefault="00A02CA6" w:rsidP="00A02CA6">
      <w:pPr>
        <w:pStyle w:val="3"/>
        <w:numPr>
          <w:ilvl w:val="0"/>
          <w:numId w:val="3"/>
        </w:numPr>
        <w:ind w:right="123"/>
        <w:rPr>
          <w:rFonts w:cs="Calibri"/>
        </w:rPr>
      </w:pPr>
      <w:r w:rsidRPr="00A02CA6">
        <w:rPr>
          <w:rFonts w:cs="Calibri"/>
        </w:rPr>
        <w:t>The contractor shall provide a time plan and test procedure for the process of commissioning.</w:t>
      </w:r>
    </w:p>
    <w:p w14:paraId="38EB5B5C" w14:textId="77777777" w:rsidR="00A02CA6" w:rsidRPr="00A02CA6" w:rsidRDefault="00A02CA6" w:rsidP="00A02CA6">
      <w:pPr>
        <w:pStyle w:val="3"/>
        <w:numPr>
          <w:ilvl w:val="0"/>
          <w:numId w:val="3"/>
        </w:numPr>
        <w:ind w:right="123"/>
        <w:rPr>
          <w:rFonts w:cs="Calibri"/>
        </w:rPr>
      </w:pPr>
      <w:r w:rsidRPr="00A02CA6">
        <w:rPr>
          <w:rFonts w:cs="Calibri"/>
        </w:rPr>
        <w:t xml:space="preserve">The contractor shall offer all goods and materials for inspection examination and witness testing. He shall inform the </w:t>
      </w:r>
      <w:proofErr w:type="spellStart"/>
      <w:r w:rsidRPr="00A02CA6">
        <w:rPr>
          <w:rFonts w:cs="Calibri"/>
        </w:rPr>
        <w:t>Medair</w:t>
      </w:r>
      <w:proofErr w:type="spellEnd"/>
      <w:r w:rsidRPr="00A02CA6">
        <w:rPr>
          <w:rFonts w:cs="Calibri"/>
        </w:rPr>
        <w:t xml:space="preserve"> or his authorized representative of the date when the goods and materials will be ready for inspection and witness testing.  If the tests are beyond the resources of the supplier, he shall make-arrangements for these to be carried out elsewhere</w:t>
      </w:r>
    </w:p>
    <w:p w14:paraId="381CB290" w14:textId="77777777" w:rsidR="00A02CA6" w:rsidRPr="00A02CA6" w:rsidRDefault="00A02CA6" w:rsidP="00A02CA6">
      <w:pPr>
        <w:pStyle w:val="3"/>
        <w:numPr>
          <w:ilvl w:val="0"/>
          <w:numId w:val="3"/>
        </w:numPr>
        <w:ind w:right="123"/>
        <w:rPr>
          <w:rFonts w:cs="Calibri"/>
        </w:rPr>
      </w:pPr>
      <w:r w:rsidRPr="00A02CA6">
        <w:rPr>
          <w:rFonts w:cs="Calibri"/>
        </w:rPr>
        <w:t>Such testing should include the following tests as minimum:</w:t>
      </w:r>
    </w:p>
    <w:p w14:paraId="3FFB057F" w14:textId="77777777" w:rsidR="00A02CA6" w:rsidRPr="00A02CA6" w:rsidRDefault="00A02CA6" w:rsidP="00A02CA6">
      <w:pPr>
        <w:pStyle w:val="3"/>
        <w:numPr>
          <w:ilvl w:val="0"/>
          <w:numId w:val="3"/>
        </w:numPr>
        <w:ind w:right="123"/>
        <w:rPr>
          <w:rFonts w:cs="Calibri"/>
        </w:rPr>
      </w:pPr>
      <w:r w:rsidRPr="00A02CA6">
        <w:rPr>
          <w:rFonts w:cs="Calibri"/>
        </w:rPr>
        <w:t>Electric insulation and continuity test:  such tests should be carried before commending installation.</w:t>
      </w:r>
    </w:p>
    <w:p w14:paraId="1C0EA20B" w14:textId="77777777" w:rsidR="00A02CA6" w:rsidRPr="00A02CA6" w:rsidRDefault="00A02CA6" w:rsidP="00A02CA6">
      <w:pPr>
        <w:pStyle w:val="3"/>
        <w:numPr>
          <w:ilvl w:val="0"/>
          <w:numId w:val="3"/>
        </w:numPr>
        <w:ind w:right="123"/>
        <w:rPr>
          <w:rFonts w:cs="Calibri"/>
        </w:rPr>
      </w:pPr>
      <w:r w:rsidRPr="00A02CA6">
        <w:rPr>
          <w:rFonts w:cs="Calibri"/>
        </w:rPr>
        <w:t>System earthing test, sanitation network, water network when finished the work.</w:t>
      </w:r>
    </w:p>
    <w:p w14:paraId="786B4FB7" w14:textId="32648099" w:rsidR="00A02CA6" w:rsidRPr="0044342C" w:rsidRDefault="0044342C" w:rsidP="00A02CA6">
      <w:pPr>
        <w:pStyle w:val="Heading1"/>
        <w:rPr>
          <w:rFonts w:ascii="Arial" w:eastAsia="SimSun" w:hAnsi="Arial" w:cs="Arial"/>
          <w:b/>
          <w:bCs/>
          <w:color w:val="5292C9"/>
          <w:kern w:val="0"/>
          <w:sz w:val="24"/>
          <w:szCs w:val="36"/>
          <w:lang w:val="en-US" w:eastAsia="en-GB"/>
          <w14:ligatures w14:val="none"/>
        </w:rPr>
      </w:pPr>
      <w:r>
        <w:rPr>
          <w:rFonts w:ascii="Arial" w:eastAsia="SimSun" w:hAnsi="Arial" w:cs="Arial"/>
          <w:b/>
          <w:bCs/>
          <w:color w:val="5292C9"/>
          <w:kern w:val="0"/>
          <w:sz w:val="24"/>
          <w:szCs w:val="36"/>
          <w:lang w:val="en-US" w:eastAsia="en-GB"/>
          <w14:ligatures w14:val="none"/>
        </w:rPr>
        <w:t>10</w:t>
      </w:r>
      <w:r w:rsidR="00A02CA6" w:rsidRPr="0044342C">
        <w:rPr>
          <w:rFonts w:ascii="Arial" w:eastAsia="SimSun" w:hAnsi="Arial" w:cs="Arial"/>
          <w:b/>
          <w:bCs/>
          <w:color w:val="5292C9"/>
          <w:kern w:val="0"/>
          <w:sz w:val="24"/>
          <w:szCs w:val="36"/>
          <w:lang w:val="en-US" w:eastAsia="en-GB"/>
          <w14:ligatures w14:val="none"/>
        </w:rPr>
        <w:t>.  Completion of the project</w:t>
      </w:r>
    </w:p>
    <w:p w14:paraId="47DE29DF" w14:textId="77777777" w:rsidR="00A02CA6" w:rsidRPr="00A02CA6" w:rsidRDefault="00A02CA6" w:rsidP="00A02CA6">
      <w:pPr>
        <w:pStyle w:val="3"/>
        <w:numPr>
          <w:ilvl w:val="0"/>
          <w:numId w:val="3"/>
        </w:numPr>
        <w:ind w:right="123"/>
        <w:rPr>
          <w:rFonts w:cs="Calibri"/>
        </w:rPr>
      </w:pPr>
      <w:r w:rsidRPr="00A02CA6">
        <w:rPr>
          <w:rFonts w:cs="Calibri"/>
        </w:rPr>
        <w:t>The Contractor shall complete any required documents or lists, clean up the construction site and remove any temporary structures, equipment or services, and construction debris.</w:t>
      </w:r>
    </w:p>
    <w:p w14:paraId="30F93CBC" w14:textId="77777777" w:rsidR="00A02CA6" w:rsidRPr="00A02CA6" w:rsidRDefault="00A02CA6" w:rsidP="00A02CA6">
      <w:pPr>
        <w:pStyle w:val="3"/>
        <w:numPr>
          <w:ilvl w:val="0"/>
          <w:numId w:val="3"/>
        </w:numPr>
        <w:ind w:right="123"/>
        <w:rPr>
          <w:rFonts w:cs="Calibri"/>
        </w:rPr>
      </w:pPr>
      <w:r w:rsidRPr="00A02CA6">
        <w:rPr>
          <w:rFonts w:cs="Calibri"/>
        </w:rPr>
        <w:lastRenderedPageBreak/>
        <w:t xml:space="preserve">Copies of all final approvals and certifications shall be provided to </w:t>
      </w:r>
      <w:proofErr w:type="spellStart"/>
      <w:r w:rsidRPr="00A02CA6">
        <w:rPr>
          <w:rFonts w:cs="Calibri"/>
        </w:rPr>
        <w:t>Medair</w:t>
      </w:r>
      <w:proofErr w:type="spellEnd"/>
      <w:r w:rsidRPr="00A02CA6">
        <w:rPr>
          <w:rFonts w:cs="Calibri"/>
        </w:rPr>
        <w:t>.</w:t>
      </w:r>
    </w:p>
    <w:p w14:paraId="649BC146" w14:textId="77777777" w:rsidR="00A02CA6" w:rsidRPr="00A02CA6" w:rsidRDefault="00A02CA6" w:rsidP="00A02CA6">
      <w:pPr>
        <w:pStyle w:val="3"/>
        <w:numPr>
          <w:ilvl w:val="0"/>
          <w:numId w:val="3"/>
        </w:numPr>
        <w:ind w:right="123"/>
        <w:rPr>
          <w:rFonts w:cs="Calibri"/>
        </w:rPr>
      </w:pPr>
      <w:r w:rsidRPr="00A02CA6">
        <w:rPr>
          <w:rFonts w:cs="Calibri"/>
        </w:rPr>
        <w:t>The Contractor shall provide two (2) hard copy sets and one soft copy of the final Project documentation</w:t>
      </w:r>
    </w:p>
    <w:p w14:paraId="4652977C" w14:textId="07BC124C" w:rsidR="00A02CA6" w:rsidRPr="0044342C" w:rsidRDefault="00A02CA6" w:rsidP="00A02CA6">
      <w:pPr>
        <w:pStyle w:val="Heading1"/>
        <w:rPr>
          <w:rFonts w:ascii="Arial" w:eastAsia="SimSun" w:hAnsi="Arial" w:cs="Arial"/>
          <w:b/>
          <w:bCs/>
          <w:color w:val="5292C9"/>
          <w:kern w:val="0"/>
          <w:sz w:val="24"/>
          <w:szCs w:val="36"/>
          <w:lang w:val="en-US" w:eastAsia="en-GB"/>
          <w14:ligatures w14:val="none"/>
        </w:rPr>
      </w:pPr>
      <w:r w:rsidRPr="0044342C">
        <w:rPr>
          <w:rFonts w:ascii="Arial" w:eastAsia="SimSun" w:hAnsi="Arial" w:cs="Arial"/>
          <w:b/>
          <w:bCs/>
          <w:color w:val="5292C9"/>
          <w:kern w:val="0"/>
          <w:sz w:val="24"/>
          <w:szCs w:val="36"/>
          <w:lang w:val="en-US" w:eastAsia="en-GB"/>
          <w14:ligatures w14:val="none"/>
        </w:rPr>
        <w:t>1</w:t>
      </w:r>
      <w:r w:rsidR="0044342C">
        <w:rPr>
          <w:rFonts w:ascii="Arial" w:eastAsia="SimSun" w:hAnsi="Arial" w:cs="Arial"/>
          <w:b/>
          <w:bCs/>
          <w:color w:val="5292C9"/>
          <w:kern w:val="0"/>
          <w:sz w:val="24"/>
          <w:szCs w:val="36"/>
          <w:lang w:val="en-US" w:eastAsia="en-GB"/>
          <w14:ligatures w14:val="none"/>
        </w:rPr>
        <w:t>1</w:t>
      </w:r>
      <w:r w:rsidRPr="0044342C">
        <w:rPr>
          <w:rFonts w:ascii="Arial" w:eastAsia="SimSun" w:hAnsi="Arial" w:cs="Arial"/>
          <w:b/>
          <w:bCs/>
          <w:color w:val="5292C9"/>
          <w:kern w:val="0"/>
          <w:sz w:val="24"/>
          <w:szCs w:val="36"/>
          <w:lang w:val="en-US" w:eastAsia="en-GB"/>
          <w14:ligatures w14:val="none"/>
        </w:rPr>
        <w:t xml:space="preserve">.  Contract Method </w:t>
      </w:r>
    </w:p>
    <w:p w14:paraId="698A4FF4" w14:textId="77777777" w:rsidR="00A02CA6" w:rsidRPr="00A02CA6" w:rsidRDefault="00A02CA6" w:rsidP="00A02CA6">
      <w:pPr>
        <w:pStyle w:val="3"/>
        <w:numPr>
          <w:ilvl w:val="0"/>
          <w:numId w:val="3"/>
        </w:numPr>
        <w:ind w:right="123"/>
        <w:rPr>
          <w:rFonts w:cs="Calibri"/>
        </w:rPr>
      </w:pPr>
      <w:r w:rsidRPr="00A02CA6">
        <w:rPr>
          <w:rFonts w:cs="Calibri"/>
        </w:rPr>
        <w:t>The WORK hereunder will be constructed under a unit price contract comprised of both unit price items and lump sum items.</w:t>
      </w:r>
    </w:p>
    <w:p w14:paraId="7A2A30A8" w14:textId="607C372C" w:rsidR="00A02CA6" w:rsidRPr="0044342C" w:rsidRDefault="00A02CA6" w:rsidP="00A02CA6">
      <w:pPr>
        <w:pStyle w:val="Heading1"/>
        <w:rPr>
          <w:rFonts w:ascii="Arial" w:eastAsia="SimSun" w:hAnsi="Arial" w:cs="Arial"/>
          <w:b/>
          <w:bCs/>
          <w:color w:val="5292C9"/>
          <w:kern w:val="0"/>
          <w:sz w:val="24"/>
          <w:szCs w:val="36"/>
          <w:rtl/>
          <w:lang w:val="en-US" w:eastAsia="en-GB"/>
          <w14:ligatures w14:val="none"/>
        </w:rPr>
      </w:pPr>
      <w:bookmarkStart w:id="4" w:name="_Toc4177879"/>
      <w:r w:rsidRPr="0044342C">
        <w:rPr>
          <w:rFonts w:ascii="Arial" w:eastAsia="SimSun" w:hAnsi="Arial" w:cs="Arial"/>
          <w:b/>
          <w:bCs/>
          <w:color w:val="5292C9"/>
          <w:kern w:val="0"/>
          <w:sz w:val="24"/>
          <w:szCs w:val="36"/>
          <w:lang w:val="en-US" w:eastAsia="en-GB"/>
          <w14:ligatures w14:val="none"/>
        </w:rPr>
        <w:t>1</w:t>
      </w:r>
      <w:r w:rsidR="0044342C">
        <w:rPr>
          <w:rFonts w:ascii="Arial" w:eastAsia="SimSun" w:hAnsi="Arial" w:cs="Arial"/>
          <w:b/>
          <w:bCs/>
          <w:color w:val="5292C9"/>
          <w:kern w:val="0"/>
          <w:sz w:val="24"/>
          <w:szCs w:val="36"/>
          <w:lang w:val="en-US" w:eastAsia="en-GB"/>
          <w14:ligatures w14:val="none"/>
        </w:rPr>
        <w:t>2</w:t>
      </w:r>
      <w:r w:rsidRPr="0044342C">
        <w:rPr>
          <w:rFonts w:ascii="Arial" w:eastAsia="SimSun" w:hAnsi="Arial" w:cs="Arial"/>
          <w:b/>
          <w:bCs/>
          <w:color w:val="5292C9"/>
          <w:kern w:val="0"/>
          <w:sz w:val="24"/>
          <w:szCs w:val="36"/>
          <w:lang w:val="en-US" w:eastAsia="en-GB"/>
          <w14:ligatures w14:val="none"/>
        </w:rPr>
        <w:t>. System Warranty and After Sales</w:t>
      </w:r>
      <w:bookmarkEnd w:id="4"/>
    </w:p>
    <w:p w14:paraId="3F99A840" w14:textId="77777777" w:rsidR="00A02CA6" w:rsidRPr="00A02CA6" w:rsidRDefault="00A02CA6" w:rsidP="00A02CA6">
      <w:pPr>
        <w:pStyle w:val="3"/>
        <w:numPr>
          <w:ilvl w:val="0"/>
          <w:numId w:val="3"/>
        </w:numPr>
        <w:ind w:right="123"/>
        <w:rPr>
          <w:rFonts w:cs="Calibri"/>
        </w:rPr>
      </w:pPr>
      <w:r w:rsidRPr="00A02CA6">
        <w:rPr>
          <w:rFonts w:cs="Calibri"/>
        </w:rPr>
        <w:t xml:space="preserve">At least 3 months warranty from the operation date of each supplied items. (Any another warranty will not be accepted) and workshop warranty of each supplied items as per in its description specification.  </w:t>
      </w:r>
    </w:p>
    <w:p w14:paraId="04D8659D" w14:textId="77777777" w:rsidR="00A02CA6" w:rsidRDefault="00A02CA6" w:rsidP="00A02CA6">
      <w:pPr>
        <w:spacing w:line="276" w:lineRule="auto"/>
        <w:jc w:val="both"/>
        <w:rPr>
          <w:rFonts w:ascii="Calibri" w:hAnsi="Calibri"/>
          <w:szCs w:val="22"/>
        </w:rPr>
      </w:pPr>
    </w:p>
    <w:p w14:paraId="7CBEDAA6" w14:textId="53A60681" w:rsidR="00A02CA6" w:rsidRPr="0044342C" w:rsidRDefault="00A02CA6" w:rsidP="00A02CA6">
      <w:pPr>
        <w:pStyle w:val="Heading1"/>
        <w:rPr>
          <w:rFonts w:ascii="Arial" w:eastAsia="SimSun" w:hAnsi="Arial" w:cs="Arial"/>
          <w:b/>
          <w:bCs/>
          <w:color w:val="5292C9"/>
          <w:kern w:val="0"/>
          <w:sz w:val="24"/>
          <w:szCs w:val="36"/>
          <w:rtl/>
          <w:lang w:val="en-US" w:eastAsia="en-GB"/>
          <w14:ligatures w14:val="none"/>
        </w:rPr>
      </w:pPr>
      <w:r w:rsidRPr="0044342C">
        <w:rPr>
          <w:rFonts w:ascii="Arial" w:eastAsia="SimSun" w:hAnsi="Arial" w:cs="Arial"/>
          <w:b/>
          <w:bCs/>
          <w:color w:val="5292C9"/>
          <w:kern w:val="0"/>
          <w:sz w:val="24"/>
          <w:szCs w:val="36"/>
          <w:lang w:val="en-US" w:eastAsia="en-GB"/>
          <w14:ligatures w14:val="none"/>
        </w:rPr>
        <w:t>1</w:t>
      </w:r>
      <w:r w:rsidR="0044342C">
        <w:rPr>
          <w:rFonts w:ascii="Arial" w:eastAsia="SimSun" w:hAnsi="Arial" w:cs="Arial"/>
          <w:b/>
          <w:bCs/>
          <w:color w:val="5292C9"/>
          <w:kern w:val="0"/>
          <w:sz w:val="24"/>
          <w:szCs w:val="36"/>
          <w:lang w:val="en-US" w:eastAsia="en-GB"/>
          <w14:ligatures w14:val="none"/>
        </w:rPr>
        <w:t>3</w:t>
      </w:r>
      <w:r w:rsidRPr="0044342C">
        <w:rPr>
          <w:rFonts w:ascii="Arial" w:eastAsia="SimSun" w:hAnsi="Arial" w:cs="Arial"/>
          <w:b/>
          <w:bCs/>
          <w:color w:val="5292C9"/>
          <w:kern w:val="0"/>
          <w:sz w:val="24"/>
          <w:szCs w:val="36"/>
          <w:lang w:val="en-US" w:eastAsia="en-GB"/>
          <w14:ligatures w14:val="none"/>
        </w:rPr>
        <w:t>. Evaluation Criteria</w:t>
      </w:r>
    </w:p>
    <w:tbl>
      <w:tblPr>
        <w:tblW w:w="0" w:type="auto"/>
        <w:tblCellMar>
          <w:left w:w="0" w:type="dxa"/>
          <w:right w:w="0" w:type="dxa"/>
        </w:tblCellMar>
        <w:tblLook w:val="04A0" w:firstRow="1" w:lastRow="0" w:firstColumn="1" w:lastColumn="0" w:noHBand="0" w:noVBand="1"/>
      </w:tblPr>
      <w:tblGrid>
        <w:gridCol w:w="535"/>
        <w:gridCol w:w="1620"/>
        <w:gridCol w:w="1080"/>
        <w:gridCol w:w="3471"/>
        <w:gridCol w:w="1049"/>
        <w:gridCol w:w="1261"/>
      </w:tblGrid>
      <w:tr w:rsidR="001A3DAB" w14:paraId="5E2DE11E" w14:textId="77777777" w:rsidTr="001A3DAB">
        <w:trPr>
          <w:trHeight w:val="630"/>
        </w:trPr>
        <w:tc>
          <w:tcPr>
            <w:tcW w:w="535" w:type="dxa"/>
            <w:tcBorders>
              <w:top w:val="single" w:sz="4" w:space="0" w:color="auto"/>
              <w:left w:val="single" w:sz="4" w:space="0" w:color="auto"/>
              <w:bottom w:val="single" w:sz="4" w:space="0" w:color="auto"/>
              <w:right w:val="single" w:sz="4" w:space="0" w:color="auto"/>
            </w:tcBorders>
            <w:shd w:val="clear" w:color="000000" w:fill="BFBFBF"/>
            <w:tcMar>
              <w:top w:w="15" w:type="dxa"/>
              <w:left w:w="15" w:type="dxa"/>
              <w:bottom w:w="0" w:type="dxa"/>
              <w:right w:w="15" w:type="dxa"/>
            </w:tcMar>
            <w:vAlign w:val="center"/>
            <w:hideMark/>
          </w:tcPr>
          <w:p w14:paraId="0E7F5FFB" w14:textId="77777777" w:rsidR="001A3DAB" w:rsidRDefault="001A3DAB" w:rsidP="00A81FB5">
            <w:pPr>
              <w:jc w:val="center"/>
              <w:rPr>
                <w:rFonts w:ascii="Calibri" w:hAnsi="Calibri" w:cs="Calibri"/>
              </w:rPr>
            </w:pPr>
            <w:r>
              <w:rPr>
                <w:rFonts w:ascii="Calibri" w:hAnsi="Calibri" w:cs="Calibri"/>
              </w:rPr>
              <w:t>No</w:t>
            </w:r>
          </w:p>
        </w:tc>
        <w:tc>
          <w:tcPr>
            <w:tcW w:w="162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4791DFF3" w14:textId="77777777" w:rsidR="001A3DAB" w:rsidRDefault="001A3DAB" w:rsidP="00A81FB5">
            <w:pPr>
              <w:jc w:val="center"/>
              <w:rPr>
                <w:rFonts w:ascii="Calibri" w:hAnsi="Calibri" w:cs="Calibri"/>
                <w:b/>
                <w:bCs/>
                <w:sz w:val="22"/>
                <w:szCs w:val="22"/>
              </w:rPr>
            </w:pPr>
            <w:r>
              <w:rPr>
                <w:rFonts w:ascii="Calibri" w:hAnsi="Calibri" w:cs="Calibri"/>
                <w:b/>
                <w:bCs/>
                <w:sz w:val="22"/>
                <w:szCs w:val="22"/>
              </w:rPr>
              <w:t>Bid Description</w:t>
            </w:r>
          </w:p>
        </w:tc>
        <w:tc>
          <w:tcPr>
            <w:tcW w:w="108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424936DB" w14:textId="77777777" w:rsidR="001A3DAB" w:rsidRDefault="001A3DAB" w:rsidP="00A81FB5">
            <w:pPr>
              <w:jc w:val="center"/>
              <w:rPr>
                <w:rFonts w:ascii="Calibri" w:hAnsi="Calibri" w:cs="Calibri"/>
                <w:b/>
                <w:bCs/>
                <w:sz w:val="22"/>
                <w:szCs w:val="22"/>
              </w:rPr>
            </w:pPr>
            <w:r>
              <w:rPr>
                <w:rFonts w:ascii="Calibri" w:hAnsi="Calibri" w:cs="Calibri"/>
                <w:b/>
                <w:bCs/>
                <w:sz w:val="22"/>
                <w:szCs w:val="22"/>
              </w:rPr>
              <w:t>Total Score</w:t>
            </w:r>
          </w:p>
        </w:tc>
        <w:tc>
          <w:tcPr>
            <w:tcW w:w="3471"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0DCA57A3" w14:textId="77777777" w:rsidR="001A3DAB" w:rsidRDefault="001A3DAB" w:rsidP="00A81FB5">
            <w:pPr>
              <w:jc w:val="center"/>
              <w:rPr>
                <w:rFonts w:ascii="Calibri" w:hAnsi="Calibri" w:cs="Calibri"/>
                <w:b/>
                <w:bCs/>
                <w:sz w:val="22"/>
                <w:szCs w:val="22"/>
              </w:rPr>
            </w:pPr>
            <w:r>
              <w:rPr>
                <w:rFonts w:ascii="Calibri" w:hAnsi="Calibri" w:cs="Calibri"/>
                <w:b/>
                <w:bCs/>
                <w:sz w:val="22"/>
                <w:szCs w:val="22"/>
              </w:rPr>
              <w:t>Evaluation Criteria</w:t>
            </w:r>
          </w:p>
        </w:tc>
        <w:tc>
          <w:tcPr>
            <w:tcW w:w="0" w:type="auto"/>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2690C728" w14:textId="77777777" w:rsidR="001A3DAB" w:rsidRDefault="001A3DAB" w:rsidP="00A81FB5">
            <w:pPr>
              <w:jc w:val="center"/>
              <w:rPr>
                <w:rFonts w:ascii="Calibri" w:hAnsi="Calibri" w:cs="Calibri"/>
                <w:b/>
                <w:bCs/>
                <w:sz w:val="22"/>
                <w:szCs w:val="22"/>
              </w:rPr>
            </w:pPr>
            <w:r>
              <w:rPr>
                <w:rFonts w:ascii="Calibri" w:hAnsi="Calibri" w:cs="Calibri"/>
                <w:b/>
                <w:bCs/>
                <w:sz w:val="22"/>
                <w:szCs w:val="22"/>
              </w:rPr>
              <w:t>Evaluation</w:t>
            </w:r>
          </w:p>
        </w:tc>
        <w:tc>
          <w:tcPr>
            <w:tcW w:w="0" w:type="auto"/>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1B351330" w14:textId="77777777" w:rsidR="001A3DAB" w:rsidRDefault="001A3DAB" w:rsidP="00A81FB5">
            <w:pPr>
              <w:jc w:val="center"/>
              <w:rPr>
                <w:rFonts w:ascii="Calibri" w:hAnsi="Calibri" w:cs="Calibri"/>
                <w:b/>
                <w:bCs/>
                <w:sz w:val="22"/>
                <w:szCs w:val="22"/>
              </w:rPr>
            </w:pPr>
            <w:proofErr w:type="spellStart"/>
            <w:proofErr w:type="gramStart"/>
            <w:r>
              <w:rPr>
                <w:rFonts w:ascii="Calibri" w:hAnsi="Calibri" w:cs="Calibri"/>
                <w:b/>
                <w:bCs/>
                <w:sz w:val="22"/>
                <w:szCs w:val="22"/>
              </w:rPr>
              <w:t>Referance</w:t>
            </w:r>
            <w:proofErr w:type="spellEnd"/>
            <w:r>
              <w:rPr>
                <w:rFonts w:ascii="Calibri" w:hAnsi="Calibri" w:cs="Calibri"/>
                <w:b/>
                <w:bCs/>
                <w:sz w:val="22"/>
                <w:szCs w:val="22"/>
              </w:rPr>
              <w:t xml:space="preserve">  Score</w:t>
            </w:r>
            <w:proofErr w:type="gramEnd"/>
          </w:p>
        </w:tc>
      </w:tr>
      <w:tr w:rsidR="001A3DAB" w14:paraId="1EF346D7" w14:textId="77777777" w:rsidTr="001A3DAB">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21221D15" w14:textId="77777777" w:rsidR="001A3DAB" w:rsidRDefault="001A3DAB" w:rsidP="00A81FB5">
            <w:pPr>
              <w:jc w:val="center"/>
              <w:rPr>
                <w:rFonts w:ascii="Calibri" w:hAnsi="Calibri" w:cs="Calibri"/>
              </w:rPr>
            </w:pPr>
            <w:r>
              <w:rPr>
                <w:rFonts w:ascii="Calibri" w:hAnsi="Calibri" w:cs="Calibri"/>
              </w:rPr>
              <w:t>1</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34C278A9" w14:textId="77777777" w:rsidR="001A3DAB" w:rsidRDefault="001A3DAB" w:rsidP="00A81FB5">
            <w:pPr>
              <w:rPr>
                <w:rFonts w:ascii="Calibri" w:hAnsi="Calibri" w:cs="Calibri"/>
                <w:b/>
                <w:bCs/>
              </w:rPr>
            </w:pPr>
            <w:r>
              <w:rPr>
                <w:rFonts w:ascii="Calibri" w:hAnsi="Calibri" w:cs="Calibri"/>
                <w:b/>
                <w:bCs/>
              </w:rPr>
              <w:t>Offer Price</w:t>
            </w:r>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239BB08E" w14:textId="77777777" w:rsidR="001A3DAB" w:rsidRDefault="001A3DAB" w:rsidP="00A81FB5">
            <w:pPr>
              <w:jc w:val="center"/>
              <w:rPr>
                <w:rFonts w:ascii="Calibri" w:hAnsi="Calibri" w:cs="Calibri"/>
                <w:b/>
                <w:bCs/>
              </w:rPr>
            </w:pPr>
            <w:r>
              <w:rPr>
                <w:rFonts w:ascii="Calibri" w:hAnsi="Calibri" w:cs="Calibri"/>
                <w:b/>
                <w:bCs/>
              </w:rPr>
              <w:t>40</w:t>
            </w: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6D1042A" w14:textId="77777777" w:rsidR="001A3DAB" w:rsidRDefault="001A3DAB" w:rsidP="00A81FB5">
            <w:pPr>
              <w:rPr>
                <w:rFonts w:ascii="Calibri" w:hAnsi="Calibri" w:cs="Calibri"/>
                <w:i/>
                <w:iCs/>
              </w:rPr>
            </w:pPr>
            <w:r>
              <w:rPr>
                <w:rFonts w:ascii="Calibri" w:hAnsi="Calibri" w:cs="Calibri"/>
                <w:i/>
                <w:iCs/>
              </w:rPr>
              <w:t xml:space="preserve">10%-20% </w:t>
            </w:r>
            <w:r>
              <w:rPr>
                <w:rFonts w:ascii="Calibri" w:hAnsi="Calibri" w:cs="Calibri"/>
                <w:b/>
                <w:bCs/>
                <w:i/>
                <w:iCs/>
              </w:rPr>
              <w:t xml:space="preserve">Less </w:t>
            </w:r>
            <w:r>
              <w:rPr>
                <w:rFonts w:ascii="Calibri" w:hAnsi="Calibri" w:cs="Calibri"/>
                <w:i/>
                <w:iCs/>
              </w:rPr>
              <w:t>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998B29" w14:textId="77777777" w:rsidR="001A3DAB" w:rsidRDefault="001A3DAB"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0C7C7DD0" w14:textId="77777777" w:rsidR="001A3DAB" w:rsidRDefault="001A3DAB" w:rsidP="00A81FB5">
            <w:pPr>
              <w:jc w:val="center"/>
              <w:rPr>
                <w:rFonts w:ascii="Calibri" w:hAnsi="Calibri" w:cs="Calibri"/>
                <w:i/>
                <w:iCs/>
                <w:color w:val="FF0000"/>
              </w:rPr>
            </w:pPr>
            <w:r>
              <w:rPr>
                <w:rFonts w:ascii="Calibri" w:hAnsi="Calibri" w:cs="Calibri"/>
                <w:i/>
                <w:iCs/>
                <w:color w:val="FF0000"/>
              </w:rPr>
              <w:t>40</w:t>
            </w:r>
          </w:p>
        </w:tc>
      </w:tr>
      <w:tr w:rsidR="001A3DAB" w14:paraId="6BC634D3"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75F17B5F"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4C16E079"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24AE70A1"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3238ED4" w14:textId="77777777" w:rsidR="001A3DAB" w:rsidRDefault="001A3DAB" w:rsidP="00A81FB5">
            <w:pPr>
              <w:rPr>
                <w:rFonts w:ascii="Calibri" w:hAnsi="Calibri" w:cs="Calibri"/>
                <w:i/>
                <w:iCs/>
              </w:rPr>
            </w:pPr>
            <w:r>
              <w:rPr>
                <w:rFonts w:ascii="Calibri" w:hAnsi="Calibri" w:cs="Calibri"/>
                <w:i/>
                <w:iCs/>
              </w:rPr>
              <w:t xml:space="preserve">1%-9% </w:t>
            </w:r>
            <w:r>
              <w:rPr>
                <w:rFonts w:ascii="Calibri" w:hAnsi="Calibri" w:cs="Calibri"/>
                <w:b/>
                <w:bCs/>
                <w:i/>
                <w:iCs/>
              </w:rPr>
              <w:t xml:space="preserve">Less </w:t>
            </w:r>
            <w:r>
              <w:rPr>
                <w:rFonts w:ascii="Calibri" w:hAnsi="Calibri" w:cs="Calibri"/>
                <w:i/>
                <w:iCs/>
              </w:rPr>
              <w:t>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2B39A7" w14:textId="77777777" w:rsidR="001A3DAB" w:rsidRDefault="001A3DAB" w:rsidP="00A81FB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34F7EF5" w14:textId="77777777" w:rsidR="001A3DAB" w:rsidRDefault="001A3DAB" w:rsidP="00A81FB5">
            <w:pPr>
              <w:jc w:val="center"/>
              <w:rPr>
                <w:rFonts w:ascii="Calibri" w:hAnsi="Calibri" w:cs="Calibri"/>
                <w:i/>
                <w:iCs/>
                <w:color w:val="FF0000"/>
              </w:rPr>
            </w:pPr>
            <w:r>
              <w:rPr>
                <w:rFonts w:ascii="Calibri" w:hAnsi="Calibri" w:cs="Calibri"/>
                <w:i/>
                <w:iCs/>
                <w:color w:val="FF0000"/>
              </w:rPr>
              <w:t>30</w:t>
            </w:r>
          </w:p>
        </w:tc>
      </w:tr>
      <w:tr w:rsidR="001A3DAB" w14:paraId="4C354A09"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2DE568DB"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54F46A1B"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3F9771C3"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2FF42B85" w14:textId="77777777" w:rsidR="001A3DAB" w:rsidRDefault="001A3DAB" w:rsidP="00A81FB5">
            <w:pPr>
              <w:rPr>
                <w:rFonts w:ascii="Calibri" w:hAnsi="Calibri" w:cs="Calibri"/>
                <w:i/>
                <w:iCs/>
              </w:rPr>
            </w:pPr>
            <w:r>
              <w:rPr>
                <w:rFonts w:ascii="Calibri" w:hAnsi="Calibri" w:cs="Calibri"/>
                <w:i/>
                <w:iCs/>
              </w:rPr>
              <w:t xml:space="preserve">1%-9% </w:t>
            </w:r>
            <w:r>
              <w:rPr>
                <w:rFonts w:ascii="Calibri" w:hAnsi="Calibri" w:cs="Calibri"/>
                <w:b/>
                <w:bCs/>
                <w:i/>
                <w:iCs/>
              </w:rPr>
              <w:t>More</w:t>
            </w:r>
            <w:r>
              <w:rPr>
                <w:rFonts w:ascii="Calibri" w:hAnsi="Calibri" w:cs="Calibri"/>
                <w:i/>
                <w:iCs/>
              </w:rPr>
              <w:t xml:space="preserve"> 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365373" w14:textId="77777777" w:rsidR="001A3DAB" w:rsidRDefault="001A3DAB" w:rsidP="00A81FB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02C3D37" w14:textId="77777777" w:rsidR="001A3DAB" w:rsidRDefault="001A3DAB" w:rsidP="00A81FB5">
            <w:pPr>
              <w:jc w:val="center"/>
              <w:rPr>
                <w:rFonts w:ascii="Calibri" w:hAnsi="Calibri" w:cs="Calibri"/>
                <w:i/>
                <w:iCs/>
                <w:color w:val="FF0000"/>
              </w:rPr>
            </w:pPr>
            <w:r>
              <w:rPr>
                <w:rFonts w:ascii="Calibri" w:hAnsi="Calibri" w:cs="Calibri"/>
                <w:i/>
                <w:iCs/>
                <w:color w:val="FF0000"/>
              </w:rPr>
              <w:t>20</w:t>
            </w:r>
          </w:p>
        </w:tc>
      </w:tr>
      <w:tr w:rsidR="001A3DAB" w14:paraId="2823B261"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33661A0E"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6F025C4E"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489C18A4" w14:textId="77777777" w:rsidR="001A3DAB" w:rsidRDefault="001A3DAB" w:rsidP="00A81FB5">
            <w:pPr>
              <w:rPr>
                <w:rFonts w:ascii="Calibri" w:hAnsi="Calibri" w:cs="Calibri"/>
                <w:b/>
                <w:bCs/>
              </w:rPr>
            </w:pPr>
          </w:p>
        </w:tc>
        <w:tc>
          <w:tcPr>
            <w:tcW w:w="3471" w:type="dxa"/>
            <w:tcBorders>
              <w:top w:val="nil"/>
              <w:left w:val="nil"/>
              <w:bottom w:val="single" w:sz="8" w:space="0" w:color="auto"/>
              <w:right w:val="single" w:sz="4" w:space="0" w:color="auto"/>
            </w:tcBorders>
            <w:shd w:val="clear" w:color="auto" w:fill="auto"/>
            <w:noWrap/>
            <w:tcMar>
              <w:top w:w="15" w:type="dxa"/>
              <w:left w:w="15" w:type="dxa"/>
              <w:bottom w:w="0" w:type="dxa"/>
              <w:right w:w="15" w:type="dxa"/>
            </w:tcMar>
            <w:hideMark/>
          </w:tcPr>
          <w:p w14:paraId="276A329B" w14:textId="77777777" w:rsidR="001A3DAB" w:rsidRDefault="001A3DAB" w:rsidP="00A81FB5">
            <w:pPr>
              <w:rPr>
                <w:rFonts w:ascii="Calibri" w:hAnsi="Calibri" w:cs="Calibri"/>
                <w:i/>
                <w:iCs/>
              </w:rPr>
            </w:pPr>
            <w:r>
              <w:rPr>
                <w:rFonts w:ascii="Calibri" w:hAnsi="Calibri" w:cs="Calibri"/>
                <w:i/>
                <w:iCs/>
              </w:rPr>
              <w:t xml:space="preserve">10%-20% </w:t>
            </w:r>
            <w:r>
              <w:rPr>
                <w:rFonts w:ascii="Calibri" w:hAnsi="Calibri" w:cs="Calibri"/>
                <w:b/>
                <w:bCs/>
                <w:i/>
                <w:iCs/>
              </w:rPr>
              <w:t xml:space="preserve">More </w:t>
            </w:r>
            <w:r>
              <w:rPr>
                <w:rFonts w:ascii="Calibri" w:hAnsi="Calibri" w:cs="Calibri"/>
                <w:i/>
                <w:iCs/>
              </w:rPr>
              <w:t>than Estimated Cost</w:t>
            </w:r>
          </w:p>
        </w:tc>
        <w:tc>
          <w:tcPr>
            <w:tcW w:w="0" w:type="auto"/>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302434C8" w14:textId="77777777" w:rsidR="001A3DAB" w:rsidRDefault="001A3DAB" w:rsidP="00A81FB5">
            <w:pPr>
              <w:jc w:val="center"/>
              <w:rPr>
                <w:rFonts w:ascii="Calibri" w:hAnsi="Calibri" w:cs="Calibri"/>
              </w:rPr>
            </w:pPr>
            <w:r>
              <w:rPr>
                <w:rFonts w:ascii="Calibri" w:hAnsi="Calibri" w:cs="Calibri"/>
              </w:rPr>
              <w:t>25%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809B9A4" w14:textId="77777777" w:rsidR="001A3DAB" w:rsidRDefault="001A3DAB" w:rsidP="00A81FB5">
            <w:pPr>
              <w:jc w:val="center"/>
              <w:rPr>
                <w:rFonts w:ascii="Calibri" w:hAnsi="Calibri" w:cs="Calibri"/>
                <w:i/>
                <w:iCs/>
                <w:color w:val="FF0000"/>
              </w:rPr>
            </w:pPr>
            <w:r>
              <w:rPr>
                <w:rFonts w:ascii="Calibri" w:hAnsi="Calibri" w:cs="Calibri"/>
                <w:i/>
                <w:iCs/>
                <w:color w:val="FF0000"/>
              </w:rPr>
              <w:t>10</w:t>
            </w:r>
          </w:p>
        </w:tc>
      </w:tr>
      <w:tr w:rsidR="001A3DAB" w14:paraId="7DC8148A" w14:textId="77777777" w:rsidTr="001A3DAB">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7C7EF8FE" w14:textId="77777777" w:rsidR="001A3DAB" w:rsidRDefault="001A3DAB" w:rsidP="00A81FB5">
            <w:pPr>
              <w:jc w:val="center"/>
              <w:rPr>
                <w:rFonts w:ascii="Calibri" w:hAnsi="Calibri" w:cs="Calibri"/>
              </w:rPr>
            </w:pPr>
            <w:r>
              <w:rPr>
                <w:rFonts w:ascii="Calibri" w:hAnsi="Calibri" w:cs="Calibri"/>
              </w:rPr>
              <w:t>2</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2E232C99" w14:textId="77777777" w:rsidR="001A3DAB" w:rsidRDefault="001A3DAB" w:rsidP="00A81FB5">
            <w:pPr>
              <w:rPr>
                <w:rFonts w:ascii="Calibri" w:hAnsi="Calibri" w:cs="Calibri"/>
                <w:b/>
                <w:bCs/>
              </w:rPr>
            </w:pPr>
            <w:r>
              <w:rPr>
                <w:rFonts w:ascii="Calibri" w:hAnsi="Calibri" w:cs="Calibri"/>
                <w:b/>
                <w:bCs/>
              </w:rPr>
              <w:t xml:space="preserve">Work Plan &amp; Delivery Time </w:t>
            </w:r>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1672BB08" w14:textId="77777777" w:rsidR="001A3DAB" w:rsidRDefault="001A3DAB" w:rsidP="00A81FB5">
            <w:pPr>
              <w:jc w:val="center"/>
              <w:rPr>
                <w:rFonts w:ascii="Calibri" w:hAnsi="Calibri" w:cs="Calibri"/>
                <w:b/>
                <w:bCs/>
              </w:rPr>
            </w:pPr>
            <w:r>
              <w:rPr>
                <w:rFonts w:ascii="Calibri" w:hAnsi="Calibri" w:cs="Calibri"/>
                <w:b/>
                <w:bCs/>
              </w:rPr>
              <w:t>10</w:t>
            </w:r>
          </w:p>
        </w:tc>
        <w:tc>
          <w:tcPr>
            <w:tcW w:w="34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7DE664" w14:textId="77777777" w:rsidR="001A3DAB" w:rsidRDefault="001A3DAB" w:rsidP="00A81FB5">
            <w:pPr>
              <w:rPr>
                <w:rFonts w:ascii="Calibri" w:hAnsi="Calibri" w:cs="Calibri"/>
                <w:i/>
                <w:iCs/>
              </w:rPr>
            </w:pPr>
            <w:r>
              <w:rPr>
                <w:rFonts w:ascii="Calibri" w:hAnsi="Calibri" w:cs="Calibri"/>
                <w:i/>
                <w:iCs/>
              </w:rPr>
              <w:t>Attached with Equal or Less than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FC64EA" w14:textId="77777777" w:rsidR="001A3DAB" w:rsidRDefault="001A3DAB"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FB85601" w14:textId="77777777" w:rsidR="001A3DAB" w:rsidRDefault="001A3DAB" w:rsidP="00A81FB5">
            <w:pPr>
              <w:jc w:val="center"/>
              <w:rPr>
                <w:rFonts w:ascii="Calibri" w:hAnsi="Calibri" w:cs="Calibri"/>
                <w:i/>
                <w:iCs/>
                <w:color w:val="FF0000"/>
              </w:rPr>
            </w:pPr>
            <w:r>
              <w:rPr>
                <w:rFonts w:ascii="Calibri" w:hAnsi="Calibri" w:cs="Calibri"/>
                <w:i/>
                <w:iCs/>
                <w:color w:val="FF0000"/>
              </w:rPr>
              <w:t>10</w:t>
            </w:r>
          </w:p>
        </w:tc>
      </w:tr>
      <w:tr w:rsidR="001A3DAB" w14:paraId="75F11F9B"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7FC8EA77"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59D7CCA4"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46D2A1B2"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91F5A5" w14:textId="77777777" w:rsidR="001A3DAB" w:rsidRDefault="001A3DAB" w:rsidP="00A81FB5">
            <w:pPr>
              <w:rPr>
                <w:rFonts w:ascii="Calibri" w:hAnsi="Calibri" w:cs="Calibri"/>
                <w:i/>
                <w:iCs/>
              </w:rPr>
            </w:pPr>
            <w:r>
              <w:rPr>
                <w:rFonts w:ascii="Calibri" w:hAnsi="Calibri" w:cs="Calibri"/>
                <w:i/>
                <w:iCs/>
              </w:rPr>
              <w:t>Attached with &lt;20% more than the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897577" w14:textId="77777777" w:rsidR="001A3DAB" w:rsidRDefault="001A3DAB" w:rsidP="00A81FB5">
            <w:pPr>
              <w:jc w:val="center"/>
              <w:rPr>
                <w:rFonts w:ascii="Calibri" w:hAnsi="Calibri" w:cs="Calibri"/>
              </w:rPr>
            </w:pPr>
            <w:r>
              <w:rPr>
                <w:rFonts w:ascii="Calibri" w:hAnsi="Calibri" w:cs="Calibri"/>
              </w:rPr>
              <w:t>60%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276C0463" w14:textId="77777777" w:rsidR="001A3DAB" w:rsidRDefault="001A3DAB" w:rsidP="00A81FB5">
            <w:pPr>
              <w:jc w:val="center"/>
              <w:rPr>
                <w:rFonts w:ascii="Calibri" w:hAnsi="Calibri" w:cs="Calibri"/>
                <w:i/>
                <w:iCs/>
                <w:color w:val="FF0000"/>
              </w:rPr>
            </w:pPr>
            <w:r>
              <w:rPr>
                <w:rFonts w:ascii="Calibri" w:hAnsi="Calibri" w:cs="Calibri"/>
                <w:i/>
                <w:iCs/>
                <w:color w:val="FF0000"/>
              </w:rPr>
              <w:t>6</w:t>
            </w:r>
          </w:p>
        </w:tc>
      </w:tr>
      <w:tr w:rsidR="001A3DAB" w14:paraId="6969CB50"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3E566EC0"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14E395E4"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79FA1302"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9B82300" w14:textId="77777777" w:rsidR="001A3DAB" w:rsidRDefault="001A3DAB" w:rsidP="00A81FB5">
            <w:pPr>
              <w:rPr>
                <w:rFonts w:ascii="Calibri" w:hAnsi="Calibri" w:cs="Calibri"/>
                <w:i/>
                <w:iCs/>
              </w:rPr>
            </w:pPr>
            <w:r>
              <w:rPr>
                <w:rFonts w:ascii="Calibri" w:hAnsi="Calibri" w:cs="Calibri"/>
                <w:i/>
                <w:iCs/>
              </w:rPr>
              <w:t>Attached with More &gt;25% than the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23606F" w14:textId="77777777" w:rsidR="001A3DAB" w:rsidRDefault="001A3DAB" w:rsidP="00A81FB5">
            <w:pPr>
              <w:jc w:val="center"/>
              <w:rPr>
                <w:rFonts w:ascii="Calibri" w:hAnsi="Calibri" w:cs="Calibri"/>
              </w:rPr>
            </w:pPr>
            <w:r>
              <w:rPr>
                <w:rFonts w:ascii="Calibri" w:hAnsi="Calibri" w:cs="Calibri"/>
              </w:rPr>
              <w:t>10%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00376D53" w14:textId="77777777" w:rsidR="001A3DAB" w:rsidRDefault="001A3DAB" w:rsidP="00A81FB5">
            <w:pPr>
              <w:jc w:val="center"/>
              <w:rPr>
                <w:rFonts w:ascii="Calibri" w:hAnsi="Calibri" w:cs="Calibri"/>
                <w:i/>
                <w:iCs/>
                <w:color w:val="FF0000"/>
              </w:rPr>
            </w:pPr>
            <w:r>
              <w:rPr>
                <w:rFonts w:ascii="Calibri" w:hAnsi="Calibri" w:cs="Calibri"/>
                <w:i/>
                <w:iCs/>
                <w:color w:val="FF0000"/>
              </w:rPr>
              <w:t>1</w:t>
            </w:r>
          </w:p>
        </w:tc>
      </w:tr>
      <w:tr w:rsidR="001A3DAB" w14:paraId="7F0AA851"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1AA9A4D1"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7924A53D"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0DE401A9" w14:textId="77777777" w:rsidR="001A3DAB" w:rsidRDefault="001A3DAB" w:rsidP="00A81FB5">
            <w:pPr>
              <w:rPr>
                <w:rFonts w:ascii="Calibri" w:hAnsi="Calibri" w:cs="Calibri"/>
                <w:b/>
                <w:bCs/>
              </w:rPr>
            </w:pPr>
          </w:p>
        </w:tc>
        <w:tc>
          <w:tcPr>
            <w:tcW w:w="347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7F206477" w14:textId="77777777" w:rsidR="001A3DAB" w:rsidRDefault="001A3DAB" w:rsidP="00A81FB5">
            <w:pPr>
              <w:rPr>
                <w:rFonts w:ascii="Calibri" w:hAnsi="Calibri" w:cs="Calibri"/>
                <w:i/>
                <w:iCs/>
              </w:rPr>
            </w:pPr>
            <w:r>
              <w:rPr>
                <w:rFonts w:ascii="Calibri" w:hAnsi="Calibri" w:cs="Calibri"/>
                <w:i/>
                <w:iCs/>
              </w:rPr>
              <w:t>Not available</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18BB32A7" w14:textId="77777777" w:rsidR="001A3DAB" w:rsidRDefault="001A3DAB"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6092E93D" w14:textId="77777777" w:rsidR="001A3DAB" w:rsidRDefault="001A3DAB" w:rsidP="00A81FB5">
            <w:pPr>
              <w:jc w:val="center"/>
              <w:rPr>
                <w:rFonts w:ascii="Calibri" w:hAnsi="Calibri" w:cs="Calibri"/>
                <w:i/>
                <w:iCs/>
                <w:color w:val="FF0000"/>
              </w:rPr>
            </w:pPr>
            <w:r>
              <w:rPr>
                <w:rFonts w:ascii="Calibri" w:hAnsi="Calibri" w:cs="Calibri"/>
                <w:i/>
                <w:iCs/>
                <w:color w:val="FF0000"/>
              </w:rPr>
              <w:t>0</w:t>
            </w:r>
          </w:p>
        </w:tc>
      </w:tr>
      <w:tr w:rsidR="001A3DAB" w14:paraId="27DBC4DB" w14:textId="77777777" w:rsidTr="001A3DAB">
        <w:trPr>
          <w:trHeight w:val="800"/>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56E81F7D" w14:textId="77777777" w:rsidR="001A3DAB" w:rsidRDefault="001A3DAB" w:rsidP="00A81FB5">
            <w:pPr>
              <w:jc w:val="center"/>
              <w:rPr>
                <w:rFonts w:ascii="Calibri" w:hAnsi="Calibri" w:cs="Calibri"/>
              </w:rPr>
            </w:pPr>
            <w:r>
              <w:rPr>
                <w:rFonts w:ascii="Calibri" w:hAnsi="Calibri" w:cs="Calibri"/>
              </w:rPr>
              <w:lastRenderedPageBreak/>
              <w:t>3</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220CE630" w14:textId="77777777" w:rsidR="001A3DAB" w:rsidRDefault="001A3DAB" w:rsidP="00A81FB5">
            <w:pPr>
              <w:rPr>
                <w:rFonts w:ascii="Calibri" w:hAnsi="Calibri" w:cs="Calibri"/>
                <w:b/>
                <w:bCs/>
              </w:rPr>
            </w:pPr>
            <w:r>
              <w:rPr>
                <w:rFonts w:ascii="Calibri" w:hAnsi="Calibri" w:cs="Calibri"/>
                <w:b/>
                <w:bCs/>
              </w:rPr>
              <w:t>Material Quality</w:t>
            </w:r>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63E788DE" w14:textId="77777777" w:rsidR="001A3DAB" w:rsidRDefault="001A3DAB" w:rsidP="00A81FB5">
            <w:pPr>
              <w:jc w:val="center"/>
              <w:rPr>
                <w:rFonts w:ascii="Calibri" w:hAnsi="Calibri" w:cs="Calibri"/>
                <w:b/>
                <w:bCs/>
              </w:rPr>
            </w:pPr>
            <w:r>
              <w:rPr>
                <w:rFonts w:ascii="Calibri" w:hAnsi="Calibri" w:cs="Calibri"/>
                <w:b/>
                <w:bCs/>
              </w:rPr>
              <w:t>30</w:t>
            </w:r>
          </w:p>
        </w:tc>
        <w:tc>
          <w:tcPr>
            <w:tcW w:w="34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47A86CA" w14:textId="77777777" w:rsidR="001A3DAB" w:rsidRDefault="001A3DAB" w:rsidP="00A81FB5">
            <w:pPr>
              <w:rPr>
                <w:rFonts w:ascii="Calibri" w:hAnsi="Calibri" w:cs="Calibri"/>
                <w:i/>
                <w:iCs/>
              </w:rPr>
            </w:pPr>
            <w:r>
              <w:rPr>
                <w:rFonts w:ascii="Calibri" w:hAnsi="Calibri" w:cs="Calibri"/>
                <w:i/>
                <w:iCs/>
              </w:rPr>
              <w:t>Full technical offer submitted with Accepted Quality (% result score from technical analysis)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91BA91" w14:textId="77777777" w:rsidR="001A3DAB" w:rsidRDefault="001A3DAB" w:rsidP="00A81FB5">
            <w:pPr>
              <w:jc w:val="center"/>
              <w:rPr>
                <w:rFonts w:ascii="Calibri" w:hAnsi="Calibri" w:cs="Calibri"/>
              </w:rPr>
            </w:pPr>
            <w:r>
              <w:rPr>
                <w:rFonts w:ascii="Calibri" w:hAnsi="Calibri" w:cs="Calibri"/>
              </w:rPr>
              <w:t>% Technical evaluation score</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0AF1596" w14:textId="77777777" w:rsidR="001A3DAB" w:rsidRDefault="001A3DAB" w:rsidP="00A81FB5">
            <w:pPr>
              <w:jc w:val="center"/>
              <w:rPr>
                <w:rFonts w:ascii="Calibri" w:hAnsi="Calibri" w:cs="Calibri"/>
                <w:i/>
                <w:iCs/>
                <w:color w:val="FF0000"/>
              </w:rPr>
            </w:pPr>
            <w:r>
              <w:rPr>
                <w:rFonts w:ascii="Calibri" w:hAnsi="Calibri" w:cs="Calibri"/>
                <w:i/>
                <w:iCs/>
                <w:color w:val="FF0000"/>
              </w:rPr>
              <w:t>% result x 30</w:t>
            </w:r>
          </w:p>
        </w:tc>
      </w:tr>
      <w:tr w:rsidR="001A3DAB" w14:paraId="12927F22"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351BC33A"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051D4E5B"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5053BB12" w14:textId="77777777" w:rsidR="001A3DAB" w:rsidRDefault="001A3DAB" w:rsidP="00A81FB5">
            <w:pPr>
              <w:rPr>
                <w:rFonts w:ascii="Calibri" w:hAnsi="Calibri" w:cs="Calibri"/>
                <w:b/>
                <w:bCs/>
              </w:rPr>
            </w:pPr>
          </w:p>
        </w:tc>
        <w:tc>
          <w:tcPr>
            <w:tcW w:w="347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373C7C5A" w14:textId="77777777" w:rsidR="001A3DAB" w:rsidRDefault="001A3DAB" w:rsidP="00A81FB5">
            <w:pPr>
              <w:rPr>
                <w:rFonts w:ascii="Calibri" w:hAnsi="Calibri" w:cs="Calibri"/>
                <w:i/>
                <w:iCs/>
              </w:rPr>
            </w:pPr>
            <w:r>
              <w:rPr>
                <w:rFonts w:ascii="Calibri" w:hAnsi="Calibri" w:cs="Calibri"/>
                <w:i/>
                <w:iCs/>
              </w:rPr>
              <w:t>No technical submitted</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267B683B" w14:textId="77777777" w:rsidR="001A3DAB" w:rsidRDefault="001A3DAB"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675A699C" w14:textId="77777777" w:rsidR="001A3DAB" w:rsidRDefault="001A3DAB" w:rsidP="00A81FB5">
            <w:pPr>
              <w:jc w:val="center"/>
              <w:rPr>
                <w:rFonts w:ascii="Calibri" w:hAnsi="Calibri" w:cs="Calibri"/>
                <w:i/>
                <w:iCs/>
                <w:color w:val="FF0000"/>
              </w:rPr>
            </w:pPr>
            <w:r>
              <w:rPr>
                <w:rFonts w:ascii="Calibri" w:hAnsi="Calibri" w:cs="Calibri"/>
                <w:i/>
                <w:iCs/>
                <w:color w:val="FF0000"/>
              </w:rPr>
              <w:t>0</w:t>
            </w:r>
          </w:p>
        </w:tc>
      </w:tr>
      <w:tr w:rsidR="001A3DAB" w14:paraId="03C27DB5" w14:textId="77777777" w:rsidTr="001A3DAB">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1923FFB0" w14:textId="77777777" w:rsidR="001A3DAB" w:rsidRDefault="001A3DAB" w:rsidP="00A81FB5">
            <w:pPr>
              <w:jc w:val="center"/>
              <w:rPr>
                <w:rFonts w:ascii="Calibri" w:hAnsi="Calibri" w:cs="Calibri"/>
              </w:rPr>
            </w:pPr>
            <w:r>
              <w:rPr>
                <w:rFonts w:ascii="Calibri" w:hAnsi="Calibri" w:cs="Calibri"/>
              </w:rPr>
              <w:t>4</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1514CF98" w14:textId="77777777" w:rsidR="001A3DAB" w:rsidRDefault="001A3DAB" w:rsidP="00A81FB5">
            <w:pPr>
              <w:rPr>
                <w:rFonts w:ascii="Calibri" w:hAnsi="Calibri" w:cs="Calibri"/>
                <w:b/>
                <w:bCs/>
              </w:rPr>
            </w:pPr>
            <w:r>
              <w:rPr>
                <w:rFonts w:ascii="Calibri" w:hAnsi="Calibri" w:cs="Calibri"/>
                <w:b/>
                <w:bCs/>
              </w:rPr>
              <w:t xml:space="preserve">Experience and </w:t>
            </w:r>
            <w:proofErr w:type="spellStart"/>
            <w:r>
              <w:rPr>
                <w:rFonts w:ascii="Calibri" w:hAnsi="Calibri" w:cs="Calibri"/>
                <w:b/>
                <w:bCs/>
              </w:rPr>
              <w:t>refrences</w:t>
            </w:r>
            <w:proofErr w:type="spellEnd"/>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5A6CA6BA" w14:textId="77777777" w:rsidR="001A3DAB" w:rsidRDefault="001A3DAB" w:rsidP="00A81FB5">
            <w:pPr>
              <w:jc w:val="center"/>
              <w:rPr>
                <w:rFonts w:ascii="Calibri" w:hAnsi="Calibri" w:cs="Calibri"/>
                <w:b/>
                <w:bCs/>
              </w:rPr>
            </w:pPr>
            <w:r>
              <w:rPr>
                <w:rFonts w:ascii="Calibri" w:hAnsi="Calibri" w:cs="Calibri"/>
                <w:b/>
                <w:bCs/>
              </w:rPr>
              <w:t>10</w:t>
            </w: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545035E" w14:textId="77777777" w:rsidR="001A3DAB" w:rsidRDefault="001A3DAB" w:rsidP="00A81FB5">
            <w:pPr>
              <w:rPr>
                <w:rFonts w:ascii="Calibri" w:hAnsi="Calibri" w:cs="Calibri"/>
                <w:i/>
                <w:iCs/>
              </w:rPr>
            </w:pPr>
            <w:r>
              <w:rPr>
                <w:rFonts w:ascii="Calibri" w:hAnsi="Calibri" w:cs="Calibri"/>
                <w:i/>
                <w:iCs/>
              </w:rPr>
              <w:t>More than 4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9EDFCE" w14:textId="77777777" w:rsidR="001A3DAB" w:rsidRDefault="001A3DAB"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0FC8D38" w14:textId="77777777" w:rsidR="001A3DAB" w:rsidRDefault="001A3DAB" w:rsidP="00A81FB5">
            <w:pPr>
              <w:jc w:val="center"/>
              <w:rPr>
                <w:rFonts w:ascii="Calibri" w:hAnsi="Calibri" w:cs="Calibri"/>
                <w:i/>
                <w:iCs/>
                <w:color w:val="FF0000"/>
              </w:rPr>
            </w:pPr>
            <w:r>
              <w:rPr>
                <w:rFonts w:ascii="Calibri" w:hAnsi="Calibri" w:cs="Calibri"/>
                <w:i/>
                <w:iCs/>
                <w:color w:val="FF0000"/>
              </w:rPr>
              <w:t>10</w:t>
            </w:r>
          </w:p>
        </w:tc>
      </w:tr>
      <w:tr w:rsidR="001A3DAB" w14:paraId="4C7F3992"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575D2C7E"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2C80D044"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64C28928"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614B62D" w14:textId="77777777" w:rsidR="001A3DAB" w:rsidRDefault="001A3DAB" w:rsidP="00A81FB5">
            <w:pPr>
              <w:rPr>
                <w:rFonts w:ascii="Calibri" w:hAnsi="Calibri" w:cs="Calibri"/>
                <w:i/>
                <w:iCs/>
              </w:rPr>
            </w:pPr>
            <w:r>
              <w:rPr>
                <w:rFonts w:ascii="Calibri" w:hAnsi="Calibri" w:cs="Calibri"/>
                <w:i/>
                <w:iCs/>
              </w:rPr>
              <w:t>3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9D8C61" w14:textId="77777777" w:rsidR="001A3DAB" w:rsidRDefault="001A3DAB" w:rsidP="00A81FB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3E1F2946" w14:textId="77777777" w:rsidR="001A3DAB" w:rsidRDefault="001A3DAB" w:rsidP="00A81FB5">
            <w:pPr>
              <w:jc w:val="center"/>
              <w:rPr>
                <w:rFonts w:ascii="Calibri" w:hAnsi="Calibri" w:cs="Calibri"/>
                <w:i/>
                <w:iCs/>
                <w:color w:val="FF0000"/>
              </w:rPr>
            </w:pPr>
            <w:r>
              <w:rPr>
                <w:rFonts w:ascii="Calibri" w:hAnsi="Calibri" w:cs="Calibri"/>
                <w:i/>
                <w:iCs/>
                <w:color w:val="FF0000"/>
              </w:rPr>
              <w:t>7.5</w:t>
            </w:r>
          </w:p>
        </w:tc>
      </w:tr>
      <w:tr w:rsidR="001A3DAB" w14:paraId="054AD8A8"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47D07965"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23CDEBFD"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2DE309A6"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9F5FCBE" w14:textId="77777777" w:rsidR="001A3DAB" w:rsidRDefault="001A3DAB" w:rsidP="00A81FB5">
            <w:pPr>
              <w:rPr>
                <w:rFonts w:ascii="Calibri" w:hAnsi="Calibri" w:cs="Calibri"/>
                <w:i/>
                <w:iCs/>
              </w:rPr>
            </w:pPr>
            <w:r>
              <w:rPr>
                <w:rFonts w:ascii="Calibri" w:hAnsi="Calibri" w:cs="Calibri"/>
                <w:i/>
                <w:iCs/>
              </w:rPr>
              <w:t>2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EE0440" w14:textId="77777777" w:rsidR="001A3DAB" w:rsidRDefault="001A3DAB" w:rsidP="00A81FB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0225F594" w14:textId="77777777" w:rsidR="001A3DAB" w:rsidRDefault="001A3DAB" w:rsidP="00A81FB5">
            <w:pPr>
              <w:jc w:val="center"/>
              <w:rPr>
                <w:rFonts w:ascii="Calibri" w:hAnsi="Calibri" w:cs="Calibri"/>
                <w:i/>
                <w:iCs/>
                <w:color w:val="FF0000"/>
              </w:rPr>
            </w:pPr>
            <w:r>
              <w:rPr>
                <w:rFonts w:ascii="Calibri" w:hAnsi="Calibri" w:cs="Calibri"/>
                <w:i/>
                <w:iCs/>
                <w:color w:val="FF0000"/>
              </w:rPr>
              <w:t>5</w:t>
            </w:r>
          </w:p>
        </w:tc>
      </w:tr>
      <w:tr w:rsidR="001A3DAB" w14:paraId="7478F734"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236646C1"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25B51A8B"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2FC8192E"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7AD144" w14:textId="77777777" w:rsidR="001A3DAB" w:rsidRDefault="001A3DAB" w:rsidP="00A81FB5">
            <w:pPr>
              <w:rPr>
                <w:rFonts w:ascii="Calibri" w:hAnsi="Calibri" w:cs="Calibri"/>
                <w:i/>
                <w:iCs/>
              </w:rPr>
            </w:pPr>
            <w:r>
              <w:rPr>
                <w:rFonts w:ascii="Calibri" w:hAnsi="Calibri" w:cs="Calibri"/>
                <w:i/>
                <w:iCs/>
              </w:rPr>
              <w:t>1 Similar Project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BAEDD7" w14:textId="77777777" w:rsidR="001A3DAB" w:rsidRDefault="001A3DAB" w:rsidP="00A81FB5">
            <w:pPr>
              <w:jc w:val="center"/>
              <w:rPr>
                <w:rFonts w:ascii="Calibri" w:hAnsi="Calibri" w:cs="Calibri"/>
              </w:rPr>
            </w:pPr>
            <w:r>
              <w:rPr>
                <w:rFonts w:ascii="Calibri" w:hAnsi="Calibri" w:cs="Calibri"/>
              </w:rPr>
              <w:t>25%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24321EA" w14:textId="77777777" w:rsidR="001A3DAB" w:rsidRDefault="001A3DAB" w:rsidP="00A81FB5">
            <w:pPr>
              <w:jc w:val="center"/>
              <w:rPr>
                <w:rFonts w:ascii="Calibri" w:hAnsi="Calibri" w:cs="Calibri"/>
                <w:i/>
                <w:iCs/>
                <w:color w:val="FF0000"/>
              </w:rPr>
            </w:pPr>
            <w:r>
              <w:rPr>
                <w:rFonts w:ascii="Calibri" w:hAnsi="Calibri" w:cs="Calibri"/>
                <w:i/>
                <w:iCs/>
                <w:color w:val="FF0000"/>
              </w:rPr>
              <w:t>2.5</w:t>
            </w:r>
          </w:p>
        </w:tc>
      </w:tr>
      <w:tr w:rsidR="001A3DAB" w14:paraId="37214F3E" w14:textId="77777777" w:rsidTr="001A3DAB">
        <w:trPr>
          <w:trHeight w:val="403"/>
        </w:trPr>
        <w:tc>
          <w:tcPr>
            <w:tcW w:w="535" w:type="dxa"/>
            <w:vMerge/>
            <w:tcBorders>
              <w:top w:val="nil"/>
              <w:left w:val="single" w:sz="8" w:space="0" w:color="auto"/>
              <w:bottom w:val="single" w:sz="8" w:space="0" w:color="000000"/>
              <w:right w:val="single" w:sz="4" w:space="0" w:color="auto"/>
            </w:tcBorders>
            <w:vAlign w:val="center"/>
            <w:hideMark/>
          </w:tcPr>
          <w:p w14:paraId="5FB086FE"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123796EB"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79A56446" w14:textId="77777777" w:rsidR="001A3DAB" w:rsidRDefault="001A3DAB" w:rsidP="00A81FB5">
            <w:pPr>
              <w:rPr>
                <w:rFonts w:ascii="Calibri" w:hAnsi="Calibri" w:cs="Calibri"/>
                <w:b/>
                <w:bCs/>
              </w:rPr>
            </w:pPr>
          </w:p>
        </w:tc>
        <w:tc>
          <w:tcPr>
            <w:tcW w:w="347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5904C664" w14:textId="77777777" w:rsidR="001A3DAB" w:rsidRDefault="001A3DAB" w:rsidP="00A81FB5">
            <w:pPr>
              <w:rPr>
                <w:rFonts w:ascii="Calibri" w:hAnsi="Calibri" w:cs="Calibri"/>
                <w:i/>
                <w:iCs/>
              </w:rPr>
            </w:pPr>
            <w:r>
              <w:rPr>
                <w:rFonts w:ascii="Calibri" w:hAnsi="Calibri" w:cs="Calibri"/>
                <w:i/>
                <w:iCs/>
              </w:rPr>
              <w:t>Not available</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273BD900" w14:textId="77777777" w:rsidR="001A3DAB" w:rsidRDefault="001A3DAB"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3E009357" w14:textId="77777777" w:rsidR="001A3DAB" w:rsidRDefault="001A3DAB" w:rsidP="00A81FB5">
            <w:pPr>
              <w:jc w:val="center"/>
              <w:rPr>
                <w:rFonts w:ascii="Calibri" w:hAnsi="Calibri" w:cs="Calibri"/>
                <w:i/>
                <w:iCs/>
                <w:color w:val="FF0000"/>
              </w:rPr>
            </w:pPr>
            <w:r>
              <w:rPr>
                <w:rFonts w:ascii="Calibri" w:hAnsi="Calibri" w:cs="Calibri"/>
                <w:i/>
                <w:iCs/>
                <w:color w:val="FF0000"/>
              </w:rPr>
              <w:t>0</w:t>
            </w:r>
          </w:p>
        </w:tc>
      </w:tr>
      <w:tr w:rsidR="001A3DAB" w14:paraId="52D61BE0" w14:textId="77777777" w:rsidTr="001A3DAB">
        <w:trPr>
          <w:trHeight w:val="290"/>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13E9C0D0" w14:textId="77777777" w:rsidR="001A3DAB" w:rsidRDefault="001A3DAB" w:rsidP="00A81FB5">
            <w:pPr>
              <w:jc w:val="center"/>
              <w:rPr>
                <w:rFonts w:ascii="Calibri" w:hAnsi="Calibri" w:cs="Calibri"/>
              </w:rPr>
            </w:pPr>
            <w:r>
              <w:rPr>
                <w:rFonts w:ascii="Calibri" w:hAnsi="Calibri" w:cs="Calibri"/>
              </w:rPr>
              <w:t>5</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0996A363" w14:textId="77777777" w:rsidR="001A3DAB" w:rsidRDefault="001A3DAB" w:rsidP="00A81FB5">
            <w:pPr>
              <w:rPr>
                <w:rFonts w:ascii="Calibri" w:hAnsi="Calibri" w:cs="Calibri"/>
                <w:b/>
                <w:bCs/>
              </w:rPr>
            </w:pPr>
            <w:r>
              <w:rPr>
                <w:rFonts w:ascii="Calibri" w:hAnsi="Calibri" w:cs="Calibri"/>
                <w:b/>
                <w:bCs/>
              </w:rPr>
              <w:t>Ability of Bidder (Teamwork, Equipment and machinery</w:t>
            </w:r>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7306CCCD" w14:textId="77777777" w:rsidR="001A3DAB" w:rsidRDefault="001A3DAB" w:rsidP="00A81FB5">
            <w:pPr>
              <w:jc w:val="center"/>
              <w:rPr>
                <w:rFonts w:ascii="Calibri" w:hAnsi="Calibri" w:cs="Calibri"/>
                <w:b/>
                <w:bCs/>
              </w:rPr>
            </w:pPr>
            <w:r>
              <w:rPr>
                <w:rFonts w:ascii="Calibri" w:hAnsi="Calibri" w:cs="Calibri"/>
                <w:b/>
                <w:bCs/>
              </w:rPr>
              <w:t>10</w:t>
            </w: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EBCB62" w14:textId="77777777" w:rsidR="001A3DAB" w:rsidRDefault="001A3DAB" w:rsidP="00A81FB5">
            <w:pPr>
              <w:rPr>
                <w:rFonts w:ascii="Calibri" w:hAnsi="Calibri" w:cs="Calibri"/>
                <w:i/>
                <w:iCs/>
              </w:rPr>
            </w:pPr>
            <w:r>
              <w:rPr>
                <w:rFonts w:ascii="Calibri" w:hAnsi="Calibri" w:cs="Calibri"/>
                <w:i/>
                <w:iCs/>
              </w:rPr>
              <w:t>Work team + Working Equipment table filled</w:t>
            </w:r>
          </w:p>
        </w:tc>
        <w:tc>
          <w:tcPr>
            <w:tcW w:w="0" w:type="auto"/>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EE652A1" w14:textId="77777777" w:rsidR="001A3DAB" w:rsidRDefault="001A3DAB" w:rsidP="00A81FB5">
            <w:pPr>
              <w:jc w:val="center"/>
              <w:rPr>
                <w:rFonts w:ascii="Calibri" w:hAnsi="Calibri" w:cs="Calibri"/>
              </w:rPr>
            </w:pPr>
            <w:r>
              <w:rPr>
                <w:rFonts w:ascii="Calibri" w:hAnsi="Calibri" w:cs="Calibri"/>
              </w:rPr>
              <w:t>100%</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FCD722" w14:textId="77777777" w:rsidR="001A3DAB" w:rsidRDefault="001A3DAB" w:rsidP="00A81FB5">
            <w:pPr>
              <w:jc w:val="center"/>
              <w:rPr>
                <w:rFonts w:ascii="Calibri" w:hAnsi="Calibri" w:cs="Calibri"/>
                <w:i/>
                <w:iCs/>
                <w:color w:val="FF0000"/>
              </w:rPr>
            </w:pPr>
            <w:r>
              <w:rPr>
                <w:rFonts w:ascii="Calibri" w:hAnsi="Calibri" w:cs="Calibri"/>
                <w:i/>
                <w:iCs/>
                <w:color w:val="FF0000"/>
              </w:rPr>
              <w:t>10</w:t>
            </w:r>
          </w:p>
        </w:tc>
      </w:tr>
      <w:tr w:rsidR="001A3DAB" w14:paraId="23B29DBA" w14:textId="77777777" w:rsidTr="001A3DAB">
        <w:trPr>
          <w:trHeight w:val="290"/>
        </w:trPr>
        <w:tc>
          <w:tcPr>
            <w:tcW w:w="535" w:type="dxa"/>
            <w:vMerge/>
            <w:tcBorders>
              <w:top w:val="nil"/>
              <w:left w:val="single" w:sz="8" w:space="0" w:color="auto"/>
              <w:bottom w:val="single" w:sz="8" w:space="0" w:color="000000"/>
              <w:right w:val="single" w:sz="4" w:space="0" w:color="auto"/>
            </w:tcBorders>
            <w:vAlign w:val="center"/>
            <w:hideMark/>
          </w:tcPr>
          <w:p w14:paraId="7AF8491F"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221A27EB"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607A2D5F" w14:textId="77777777" w:rsidR="001A3DAB" w:rsidRDefault="001A3DAB" w:rsidP="00A81FB5">
            <w:pPr>
              <w:rPr>
                <w:rFonts w:ascii="Calibri" w:hAnsi="Calibri" w:cs="Calibri"/>
                <w:b/>
                <w:bCs/>
              </w:rPr>
            </w:pPr>
          </w:p>
        </w:tc>
        <w:tc>
          <w:tcPr>
            <w:tcW w:w="34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2B8EE5" w14:textId="77777777" w:rsidR="001A3DAB" w:rsidRDefault="001A3DAB" w:rsidP="00A81FB5">
            <w:pPr>
              <w:rPr>
                <w:rFonts w:ascii="Calibri" w:hAnsi="Calibri" w:cs="Calibri"/>
                <w:i/>
                <w:iCs/>
              </w:rPr>
            </w:pPr>
            <w:r>
              <w:rPr>
                <w:rFonts w:ascii="Calibri" w:hAnsi="Calibri" w:cs="Calibri"/>
                <w:i/>
                <w:iCs/>
              </w:rPr>
              <w:t>Work team / No equipment</w:t>
            </w:r>
          </w:p>
        </w:tc>
        <w:tc>
          <w:tcPr>
            <w:tcW w:w="0" w:type="auto"/>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0415CAED" w14:textId="77777777" w:rsidR="001A3DAB" w:rsidRDefault="001A3DAB" w:rsidP="00A81FB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169082" w14:textId="77777777" w:rsidR="001A3DAB" w:rsidRDefault="001A3DAB" w:rsidP="00A81FB5">
            <w:pPr>
              <w:jc w:val="center"/>
              <w:rPr>
                <w:rFonts w:ascii="Calibri" w:hAnsi="Calibri" w:cs="Calibri"/>
                <w:i/>
                <w:iCs/>
                <w:color w:val="FF0000"/>
              </w:rPr>
            </w:pPr>
            <w:r>
              <w:rPr>
                <w:rFonts w:ascii="Calibri" w:hAnsi="Calibri" w:cs="Calibri"/>
                <w:i/>
                <w:iCs/>
                <w:color w:val="FF0000"/>
              </w:rPr>
              <w:t>5</w:t>
            </w:r>
          </w:p>
        </w:tc>
      </w:tr>
      <w:tr w:rsidR="001A3DAB" w14:paraId="6E07C455" w14:textId="77777777" w:rsidTr="001A3DAB">
        <w:trPr>
          <w:trHeight w:val="290"/>
        </w:trPr>
        <w:tc>
          <w:tcPr>
            <w:tcW w:w="535" w:type="dxa"/>
            <w:vMerge/>
            <w:tcBorders>
              <w:top w:val="nil"/>
              <w:left w:val="single" w:sz="8" w:space="0" w:color="auto"/>
              <w:bottom w:val="single" w:sz="8" w:space="0" w:color="000000"/>
              <w:right w:val="single" w:sz="4" w:space="0" w:color="auto"/>
            </w:tcBorders>
            <w:vAlign w:val="center"/>
            <w:hideMark/>
          </w:tcPr>
          <w:p w14:paraId="16599B86"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06B02AF1"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2F6C0910" w14:textId="77777777" w:rsidR="001A3DAB" w:rsidRDefault="001A3DAB" w:rsidP="00A81FB5">
            <w:pPr>
              <w:rPr>
                <w:rFonts w:ascii="Calibri" w:hAnsi="Calibri" w:cs="Calibri"/>
                <w:b/>
                <w:bCs/>
              </w:rPr>
            </w:pPr>
          </w:p>
        </w:tc>
        <w:tc>
          <w:tcPr>
            <w:tcW w:w="34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A4766A" w14:textId="77777777" w:rsidR="001A3DAB" w:rsidRDefault="001A3DAB" w:rsidP="00A81FB5">
            <w:pPr>
              <w:rPr>
                <w:rFonts w:ascii="Calibri" w:hAnsi="Calibri" w:cs="Calibri"/>
                <w:i/>
                <w:iCs/>
              </w:rPr>
            </w:pPr>
            <w:r>
              <w:rPr>
                <w:rFonts w:ascii="Calibri" w:hAnsi="Calibri" w:cs="Calibri"/>
                <w:i/>
                <w:iCs/>
              </w:rPr>
              <w:t>Equipment without work team list</w:t>
            </w:r>
          </w:p>
        </w:tc>
        <w:tc>
          <w:tcPr>
            <w:tcW w:w="0" w:type="auto"/>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665FA4E9" w14:textId="77777777" w:rsidR="001A3DAB" w:rsidRDefault="001A3DAB" w:rsidP="00A81FB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4667C4" w14:textId="77777777" w:rsidR="001A3DAB" w:rsidRDefault="001A3DAB" w:rsidP="00A81FB5">
            <w:pPr>
              <w:jc w:val="center"/>
              <w:rPr>
                <w:rFonts w:ascii="Calibri" w:hAnsi="Calibri" w:cs="Calibri"/>
                <w:i/>
                <w:iCs/>
                <w:color w:val="FF0000"/>
              </w:rPr>
            </w:pPr>
            <w:r>
              <w:rPr>
                <w:rFonts w:ascii="Calibri" w:hAnsi="Calibri" w:cs="Calibri"/>
                <w:i/>
                <w:iCs/>
                <w:color w:val="FF0000"/>
              </w:rPr>
              <w:t>5</w:t>
            </w:r>
          </w:p>
        </w:tc>
      </w:tr>
      <w:tr w:rsidR="001A3DAB" w14:paraId="22A3EC62" w14:textId="77777777" w:rsidTr="001A3DAB">
        <w:trPr>
          <w:trHeight w:val="300"/>
        </w:trPr>
        <w:tc>
          <w:tcPr>
            <w:tcW w:w="535" w:type="dxa"/>
            <w:vMerge/>
            <w:tcBorders>
              <w:top w:val="nil"/>
              <w:left w:val="single" w:sz="8" w:space="0" w:color="auto"/>
              <w:bottom w:val="single" w:sz="8" w:space="0" w:color="000000"/>
              <w:right w:val="single" w:sz="4" w:space="0" w:color="auto"/>
            </w:tcBorders>
            <w:vAlign w:val="center"/>
            <w:hideMark/>
          </w:tcPr>
          <w:p w14:paraId="3B03F414"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21B77F34"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1797C2DD" w14:textId="77777777" w:rsidR="001A3DAB" w:rsidRDefault="001A3DAB" w:rsidP="00A81FB5">
            <w:pPr>
              <w:rPr>
                <w:rFonts w:ascii="Calibri" w:hAnsi="Calibri" w:cs="Calibri"/>
                <w:b/>
                <w:bCs/>
              </w:rPr>
            </w:pPr>
          </w:p>
        </w:tc>
        <w:tc>
          <w:tcPr>
            <w:tcW w:w="3471" w:type="dxa"/>
            <w:tcBorders>
              <w:top w:val="single" w:sz="4" w:space="0" w:color="auto"/>
              <w:left w:val="nil"/>
              <w:bottom w:val="single" w:sz="8" w:space="0" w:color="auto"/>
              <w:right w:val="single" w:sz="4" w:space="0" w:color="auto"/>
            </w:tcBorders>
            <w:shd w:val="clear" w:color="000000" w:fill="FFFF99"/>
            <w:noWrap/>
            <w:tcMar>
              <w:top w:w="15" w:type="dxa"/>
              <w:left w:w="15" w:type="dxa"/>
              <w:bottom w:w="0" w:type="dxa"/>
              <w:right w:w="15" w:type="dxa"/>
            </w:tcMar>
            <w:vAlign w:val="center"/>
            <w:hideMark/>
          </w:tcPr>
          <w:p w14:paraId="341B4B03" w14:textId="77777777" w:rsidR="001A3DAB" w:rsidRDefault="001A3DAB" w:rsidP="00A81FB5">
            <w:pPr>
              <w:rPr>
                <w:rFonts w:ascii="Calibri" w:hAnsi="Calibri" w:cs="Calibri"/>
                <w:i/>
                <w:iCs/>
              </w:rPr>
            </w:pPr>
            <w:r>
              <w:rPr>
                <w:rFonts w:ascii="Calibri" w:hAnsi="Calibri" w:cs="Calibri"/>
                <w:i/>
                <w:iCs/>
              </w:rPr>
              <w:t>Not available</w:t>
            </w:r>
          </w:p>
        </w:tc>
        <w:tc>
          <w:tcPr>
            <w:tcW w:w="0" w:type="auto"/>
            <w:tcBorders>
              <w:top w:val="single" w:sz="4" w:space="0" w:color="auto"/>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16198ACF" w14:textId="77777777" w:rsidR="001A3DAB" w:rsidRDefault="001A3DAB" w:rsidP="00A81FB5">
            <w:pPr>
              <w:jc w:val="center"/>
              <w:rPr>
                <w:rFonts w:ascii="Calibri" w:hAnsi="Calibri" w:cs="Calibri"/>
              </w:rPr>
            </w:pPr>
            <w:r>
              <w:rPr>
                <w:rFonts w:ascii="Calibri" w:hAnsi="Calibri" w:cs="Calibri"/>
              </w:rPr>
              <w:t>0%</w:t>
            </w:r>
          </w:p>
        </w:tc>
        <w:tc>
          <w:tcPr>
            <w:tcW w:w="0" w:type="auto"/>
            <w:tcBorders>
              <w:top w:val="single" w:sz="4" w:space="0" w:color="auto"/>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6CEEDD12" w14:textId="77777777" w:rsidR="001A3DAB" w:rsidRDefault="001A3DAB" w:rsidP="00A81FB5">
            <w:pPr>
              <w:jc w:val="center"/>
              <w:rPr>
                <w:rFonts w:ascii="Calibri" w:hAnsi="Calibri" w:cs="Calibri"/>
                <w:i/>
                <w:iCs/>
                <w:color w:val="FF0000"/>
              </w:rPr>
            </w:pPr>
            <w:r>
              <w:rPr>
                <w:rFonts w:ascii="Calibri" w:hAnsi="Calibri" w:cs="Calibri"/>
                <w:i/>
                <w:iCs/>
                <w:color w:val="FF0000"/>
              </w:rPr>
              <w:t>0</w:t>
            </w:r>
          </w:p>
        </w:tc>
      </w:tr>
      <w:tr w:rsidR="001A3DAB" w14:paraId="73AF7D10" w14:textId="77777777" w:rsidTr="001A3DAB">
        <w:trPr>
          <w:trHeight w:val="540"/>
        </w:trPr>
        <w:tc>
          <w:tcPr>
            <w:tcW w:w="535" w:type="dxa"/>
            <w:tcBorders>
              <w:top w:val="nil"/>
              <w:left w:val="single" w:sz="8" w:space="0" w:color="auto"/>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05B0345C" w14:textId="77777777" w:rsidR="001A3DAB" w:rsidRDefault="001A3DAB" w:rsidP="00A81FB5">
            <w:pPr>
              <w:jc w:val="center"/>
              <w:rPr>
                <w:rFonts w:ascii="Calibri" w:hAnsi="Calibri" w:cs="Calibri"/>
                <w:color w:val="FF0000"/>
              </w:rPr>
            </w:pPr>
            <w:r>
              <w:rPr>
                <w:rFonts w:ascii="Calibri" w:hAnsi="Calibri" w:cs="Calibri"/>
                <w:color w:val="FF0000"/>
              </w:rPr>
              <w:t> </w:t>
            </w:r>
          </w:p>
        </w:tc>
        <w:tc>
          <w:tcPr>
            <w:tcW w:w="1620" w:type="dxa"/>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53D56F35" w14:textId="77777777" w:rsidR="001A3DAB" w:rsidRDefault="001A3DAB" w:rsidP="00A81FB5">
            <w:pPr>
              <w:rPr>
                <w:rFonts w:ascii="Calibri" w:hAnsi="Calibri" w:cs="Calibri"/>
                <w:b/>
                <w:bCs/>
                <w:color w:val="FF0000"/>
              </w:rPr>
            </w:pPr>
            <w:r>
              <w:rPr>
                <w:rFonts w:ascii="Calibri" w:hAnsi="Calibri" w:cs="Calibri"/>
                <w:b/>
                <w:bCs/>
                <w:color w:val="FF0000"/>
              </w:rPr>
              <w:t>Total Score</w:t>
            </w:r>
          </w:p>
        </w:tc>
        <w:tc>
          <w:tcPr>
            <w:tcW w:w="1080"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3E183087" w14:textId="77777777" w:rsidR="001A3DAB" w:rsidRDefault="001A3DAB" w:rsidP="00A81FB5">
            <w:pPr>
              <w:jc w:val="center"/>
              <w:rPr>
                <w:rFonts w:ascii="Calibri" w:hAnsi="Calibri" w:cs="Calibri"/>
                <w:color w:val="FF0000"/>
              </w:rPr>
            </w:pPr>
            <w:r>
              <w:rPr>
                <w:rFonts w:ascii="Calibri" w:hAnsi="Calibri" w:cs="Calibri"/>
                <w:color w:val="FF0000"/>
              </w:rPr>
              <w:t>100</w:t>
            </w:r>
          </w:p>
        </w:tc>
        <w:tc>
          <w:tcPr>
            <w:tcW w:w="3471"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hideMark/>
          </w:tcPr>
          <w:p w14:paraId="410A7094" w14:textId="77777777" w:rsidR="001A3DAB" w:rsidRDefault="001A3DAB" w:rsidP="00A81FB5">
            <w:pPr>
              <w:rPr>
                <w:rFonts w:ascii="Calibri" w:hAnsi="Calibri" w:cs="Calibri"/>
                <w:i/>
                <w:iCs/>
                <w:color w:val="FF0000"/>
              </w:rPr>
            </w:pPr>
            <w:r>
              <w:rPr>
                <w:rFonts w:ascii="Calibri" w:hAnsi="Calibri" w:cs="Calibri"/>
                <w:i/>
                <w:iCs/>
                <w:color w:val="FF0000"/>
              </w:rPr>
              <w:t> </w:t>
            </w:r>
          </w:p>
        </w:tc>
        <w:tc>
          <w:tcPr>
            <w:tcW w:w="0" w:type="auto"/>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488DA6D2" w14:textId="77777777" w:rsidR="001A3DAB" w:rsidRDefault="001A3DAB" w:rsidP="00A81FB5">
            <w:pPr>
              <w:jc w:val="center"/>
              <w:rPr>
                <w:rFonts w:ascii="Calibri" w:hAnsi="Calibri" w:cs="Calibri"/>
                <w:color w:val="FF0000"/>
              </w:rPr>
            </w:pPr>
            <w:r>
              <w:rPr>
                <w:rFonts w:ascii="Calibri" w:hAnsi="Calibri" w:cs="Calibri"/>
                <w:color w:val="FF0000"/>
              </w:rPr>
              <w:t> </w:t>
            </w:r>
          </w:p>
        </w:tc>
        <w:tc>
          <w:tcPr>
            <w:tcW w:w="0" w:type="auto"/>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7D45A3F2" w14:textId="77777777" w:rsidR="001A3DAB" w:rsidRDefault="001A3DAB" w:rsidP="00A81FB5">
            <w:pPr>
              <w:jc w:val="center"/>
              <w:rPr>
                <w:rFonts w:ascii="Calibri" w:hAnsi="Calibri" w:cs="Calibri"/>
                <w:i/>
                <w:iCs/>
                <w:color w:val="FF0000"/>
              </w:rPr>
            </w:pPr>
            <w:r>
              <w:rPr>
                <w:rFonts w:ascii="Calibri" w:hAnsi="Calibri" w:cs="Calibri"/>
                <w:i/>
                <w:iCs/>
                <w:color w:val="FF0000"/>
              </w:rPr>
              <w:t> </w:t>
            </w:r>
          </w:p>
        </w:tc>
      </w:tr>
    </w:tbl>
    <w:p w14:paraId="40D70F5C" w14:textId="77777777" w:rsidR="00A02CA6" w:rsidRPr="00FF2077" w:rsidRDefault="00A02CA6" w:rsidP="00A02CA6">
      <w:pPr>
        <w:rPr>
          <w:rtl/>
          <w:lang w:val="en-US"/>
        </w:rPr>
      </w:pPr>
    </w:p>
    <w:p w14:paraId="2CF97987" w14:textId="77777777" w:rsidR="00A02CA6" w:rsidRDefault="00A02CA6" w:rsidP="00A02CA6">
      <w:pPr>
        <w:spacing w:line="276" w:lineRule="auto"/>
        <w:jc w:val="both"/>
        <w:rPr>
          <w:rFonts w:ascii="Calibri" w:hAnsi="Calibri"/>
          <w:szCs w:val="22"/>
          <w:rtl/>
        </w:rPr>
      </w:pPr>
    </w:p>
    <w:p w14:paraId="4F2F1880" w14:textId="77777777" w:rsidR="008B07ED" w:rsidRDefault="008B07ED"/>
    <w:p w14:paraId="10C98DD5" w14:textId="77777777" w:rsidR="008B07ED" w:rsidRDefault="008B07ED"/>
    <w:p w14:paraId="432B50ED" w14:textId="77777777" w:rsidR="00F04A2C" w:rsidRPr="00F04A2C" w:rsidRDefault="00F04A2C" w:rsidP="00F04A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bidi="ar-YE"/>
        </w:rPr>
      </w:pPr>
      <w:r w:rsidRPr="00F04A2C">
        <w:rPr>
          <w:rFonts w:ascii="Calibri" w:eastAsiaTheme="majorEastAsia" w:hAnsi="Calibri" w:cstheme="majorBidi" w:hint="cs"/>
          <w:b/>
          <w:bCs/>
          <w:color w:val="4C94D8" w:themeColor="text2" w:themeTint="80"/>
          <w:kern w:val="32"/>
          <w:sz w:val="28"/>
          <w:szCs w:val="32"/>
          <w:rtl/>
          <w:lang w:val="en-US" w:bidi="ar-YE"/>
        </w:rPr>
        <w:t>مقدمة عامة</w:t>
      </w:r>
    </w:p>
    <w:p w14:paraId="45E65767" w14:textId="6F985BBB" w:rsidR="00F04A2C" w:rsidRPr="0044342C" w:rsidRDefault="00F04A2C" w:rsidP="00F04A2C">
      <w:pPr>
        <w:bidi/>
        <w:rPr>
          <w:rFonts w:ascii="Arial" w:hAnsi="Arial" w:cs="Arial"/>
          <w:sz w:val="22"/>
          <w:szCs w:val="22"/>
          <w:rtl/>
          <w:lang w:bidi="ar-YE"/>
        </w:rPr>
      </w:pPr>
      <w:r w:rsidRPr="0044342C">
        <w:rPr>
          <w:rFonts w:ascii="Arial" w:hAnsi="Arial" w:cs="Arial"/>
          <w:sz w:val="22"/>
          <w:szCs w:val="22"/>
          <w:rtl/>
          <w:lang w:bidi="ar-YE"/>
        </w:rPr>
        <w:t>تخطط منظمة ميدير لإعادة تأهيل مدرستين ونقطة مياه (بئر) وأربع نقاط توزيع مستهدفة بموجب هذا العقد وبحسب التالي: -</w:t>
      </w:r>
    </w:p>
    <w:p w14:paraId="15632465" w14:textId="79E4EBF2" w:rsidR="00F04A2C" w:rsidRPr="0044342C" w:rsidRDefault="00F04A2C" w:rsidP="00F04A2C">
      <w:pPr>
        <w:pStyle w:val="ListParagraph"/>
        <w:numPr>
          <w:ilvl w:val="0"/>
          <w:numId w:val="6"/>
        </w:numPr>
        <w:bidi/>
        <w:rPr>
          <w:sz w:val="22"/>
          <w:szCs w:val="22"/>
          <w:lang w:bidi="ar-YE"/>
        </w:rPr>
      </w:pPr>
      <w:r w:rsidRPr="0044342C">
        <w:rPr>
          <w:rFonts w:cs="Arial" w:hint="cs"/>
          <w:sz w:val="22"/>
          <w:szCs w:val="22"/>
          <w:rtl/>
          <w:lang w:bidi="ar-YE"/>
        </w:rPr>
        <w:lastRenderedPageBreak/>
        <w:t>إعادة</w:t>
      </w:r>
      <w:r w:rsidRPr="0044342C">
        <w:rPr>
          <w:rFonts w:cs="Arial"/>
          <w:sz w:val="22"/>
          <w:szCs w:val="22"/>
          <w:rtl/>
          <w:lang w:bidi="ar-YE"/>
        </w:rPr>
        <w:t xml:space="preserve"> </w:t>
      </w:r>
      <w:r w:rsidR="00B23E8B" w:rsidRPr="0044342C">
        <w:rPr>
          <w:rFonts w:cs="Arial" w:hint="cs"/>
          <w:sz w:val="22"/>
          <w:szCs w:val="22"/>
          <w:rtl/>
          <w:lang w:bidi="ar-YE"/>
        </w:rPr>
        <w:t xml:space="preserve">تأهيل وترميم مرافق المياه والصرف الصحي في </w:t>
      </w:r>
      <w:r w:rsidRPr="0044342C">
        <w:rPr>
          <w:rFonts w:cs="Arial" w:hint="cs"/>
          <w:sz w:val="22"/>
          <w:szCs w:val="22"/>
          <w:rtl/>
          <w:lang w:bidi="ar-YE"/>
        </w:rPr>
        <w:t>مدرسة معاذ</w:t>
      </w:r>
      <w:r w:rsidRPr="0044342C">
        <w:rPr>
          <w:rFonts w:cs="Arial"/>
          <w:sz w:val="22"/>
          <w:szCs w:val="22"/>
          <w:rtl/>
          <w:lang w:bidi="ar-YE"/>
        </w:rPr>
        <w:t xml:space="preserve"> </w:t>
      </w:r>
      <w:r w:rsidRPr="0044342C">
        <w:rPr>
          <w:rFonts w:cs="Arial" w:hint="cs"/>
          <w:sz w:val="22"/>
          <w:szCs w:val="22"/>
          <w:rtl/>
          <w:lang w:bidi="ar-YE"/>
        </w:rPr>
        <w:t>بن</w:t>
      </w:r>
      <w:r w:rsidRPr="0044342C">
        <w:rPr>
          <w:rFonts w:cs="Arial"/>
          <w:sz w:val="22"/>
          <w:szCs w:val="22"/>
          <w:rtl/>
          <w:lang w:bidi="ar-YE"/>
        </w:rPr>
        <w:t xml:space="preserve"> </w:t>
      </w:r>
      <w:r w:rsidR="00B23E8B" w:rsidRPr="0044342C">
        <w:rPr>
          <w:rFonts w:cs="Arial" w:hint="cs"/>
          <w:sz w:val="22"/>
          <w:szCs w:val="22"/>
          <w:rtl/>
          <w:lang w:bidi="ar-YE"/>
        </w:rPr>
        <w:t>جبل الابتدائية</w:t>
      </w:r>
      <w:r w:rsidRPr="0044342C">
        <w:rPr>
          <w:rFonts w:cs="Arial" w:hint="cs"/>
          <w:sz w:val="22"/>
          <w:szCs w:val="22"/>
          <w:rtl/>
          <w:lang w:bidi="ar-YE"/>
        </w:rPr>
        <w:t xml:space="preserve"> </w:t>
      </w:r>
      <w:r w:rsidRPr="0044342C">
        <w:rPr>
          <w:rFonts w:cs="Arial"/>
          <w:sz w:val="22"/>
          <w:szCs w:val="22"/>
          <w:rtl/>
          <w:lang w:bidi="ar-YE"/>
        </w:rPr>
        <w:t xml:space="preserve">– </w:t>
      </w:r>
      <w:r w:rsidRPr="0044342C">
        <w:rPr>
          <w:rFonts w:cs="Arial" w:hint="cs"/>
          <w:sz w:val="22"/>
          <w:szCs w:val="22"/>
          <w:rtl/>
          <w:lang w:bidi="ar-YE"/>
        </w:rPr>
        <w:t>جبل</w:t>
      </w:r>
      <w:r w:rsidRPr="0044342C">
        <w:rPr>
          <w:rFonts w:cs="Arial"/>
          <w:sz w:val="22"/>
          <w:szCs w:val="22"/>
          <w:rtl/>
          <w:lang w:bidi="ar-YE"/>
        </w:rPr>
        <w:t xml:space="preserve"> </w:t>
      </w:r>
      <w:proofErr w:type="spellStart"/>
      <w:r w:rsidR="00B23E8B" w:rsidRPr="0044342C">
        <w:rPr>
          <w:rFonts w:cs="Arial" w:hint="cs"/>
          <w:sz w:val="22"/>
          <w:szCs w:val="22"/>
          <w:rtl/>
          <w:lang w:bidi="ar-YE"/>
        </w:rPr>
        <w:t>عواس</w:t>
      </w:r>
      <w:proofErr w:type="spellEnd"/>
      <w:r w:rsidR="00B23E8B" w:rsidRPr="0044342C">
        <w:rPr>
          <w:rFonts w:cs="Arial" w:hint="cs"/>
          <w:sz w:val="22"/>
          <w:szCs w:val="22"/>
          <w:rtl/>
          <w:lang w:bidi="ar-YE"/>
        </w:rPr>
        <w:t xml:space="preserve"> -</w:t>
      </w:r>
      <w:r w:rsidRPr="0044342C">
        <w:rPr>
          <w:rFonts w:cs="Arial"/>
          <w:sz w:val="22"/>
          <w:szCs w:val="22"/>
          <w:rtl/>
          <w:lang w:bidi="ar-YE"/>
        </w:rPr>
        <w:t xml:space="preserve"> </w:t>
      </w:r>
      <w:r w:rsidRPr="0044342C">
        <w:rPr>
          <w:rFonts w:cs="Arial" w:hint="cs"/>
          <w:sz w:val="22"/>
          <w:szCs w:val="22"/>
          <w:rtl/>
          <w:lang w:bidi="ar-YE"/>
        </w:rPr>
        <w:t>مديرية</w:t>
      </w:r>
      <w:r w:rsidRPr="0044342C">
        <w:rPr>
          <w:rFonts w:cs="Arial"/>
          <w:sz w:val="22"/>
          <w:szCs w:val="22"/>
          <w:rtl/>
          <w:lang w:bidi="ar-YE"/>
        </w:rPr>
        <w:t xml:space="preserve"> </w:t>
      </w:r>
      <w:proofErr w:type="spellStart"/>
      <w:r w:rsidRPr="0044342C">
        <w:rPr>
          <w:rFonts w:cs="Arial" w:hint="cs"/>
          <w:sz w:val="22"/>
          <w:szCs w:val="22"/>
          <w:rtl/>
          <w:lang w:bidi="ar-YE"/>
        </w:rPr>
        <w:t>الازارق</w:t>
      </w:r>
      <w:proofErr w:type="spellEnd"/>
      <w:r w:rsidRPr="0044342C">
        <w:rPr>
          <w:rFonts w:cs="Arial" w:hint="cs"/>
          <w:sz w:val="22"/>
          <w:szCs w:val="22"/>
          <w:rtl/>
          <w:lang w:bidi="ar-YE"/>
        </w:rPr>
        <w:t>.</w:t>
      </w:r>
    </w:p>
    <w:p w14:paraId="1777E7B3" w14:textId="2DE69A27" w:rsidR="00F04A2C" w:rsidRPr="0044342C" w:rsidRDefault="00B23E8B" w:rsidP="00B23E8B">
      <w:pPr>
        <w:pStyle w:val="ListParagraph"/>
        <w:numPr>
          <w:ilvl w:val="0"/>
          <w:numId w:val="6"/>
        </w:numPr>
        <w:bidi/>
        <w:rPr>
          <w:sz w:val="22"/>
          <w:szCs w:val="22"/>
          <w:lang w:bidi="ar-YE"/>
        </w:rPr>
      </w:pPr>
      <w:r w:rsidRPr="0044342C">
        <w:rPr>
          <w:rFonts w:cs="Arial" w:hint="cs"/>
          <w:sz w:val="22"/>
          <w:szCs w:val="22"/>
          <w:rtl/>
          <w:lang w:bidi="ar-YE"/>
        </w:rPr>
        <w:t>إعادة</w:t>
      </w:r>
      <w:r w:rsidRPr="0044342C">
        <w:rPr>
          <w:rFonts w:cs="Arial"/>
          <w:sz w:val="22"/>
          <w:szCs w:val="22"/>
          <w:rtl/>
          <w:lang w:bidi="ar-YE"/>
        </w:rPr>
        <w:t xml:space="preserve"> </w:t>
      </w:r>
      <w:r w:rsidRPr="0044342C">
        <w:rPr>
          <w:rFonts w:cs="Arial" w:hint="cs"/>
          <w:sz w:val="22"/>
          <w:szCs w:val="22"/>
          <w:rtl/>
          <w:lang w:bidi="ar-YE"/>
        </w:rPr>
        <w:t>تأهيل</w:t>
      </w:r>
      <w:r w:rsidRPr="0044342C">
        <w:rPr>
          <w:rFonts w:cs="Arial"/>
          <w:sz w:val="22"/>
          <w:szCs w:val="22"/>
          <w:rtl/>
          <w:lang w:bidi="ar-YE"/>
        </w:rPr>
        <w:t xml:space="preserve"> </w:t>
      </w:r>
      <w:r w:rsidRPr="0044342C">
        <w:rPr>
          <w:rFonts w:cs="Arial" w:hint="cs"/>
          <w:sz w:val="22"/>
          <w:szCs w:val="22"/>
          <w:rtl/>
          <w:lang w:bidi="ar-YE"/>
        </w:rPr>
        <w:t>وترميم</w:t>
      </w:r>
      <w:r w:rsidRPr="0044342C">
        <w:rPr>
          <w:rFonts w:cs="Arial"/>
          <w:sz w:val="22"/>
          <w:szCs w:val="22"/>
          <w:rtl/>
          <w:lang w:bidi="ar-YE"/>
        </w:rPr>
        <w:t xml:space="preserve"> </w:t>
      </w:r>
      <w:r w:rsidRPr="0044342C">
        <w:rPr>
          <w:rFonts w:cs="Arial" w:hint="cs"/>
          <w:sz w:val="22"/>
          <w:szCs w:val="22"/>
          <w:rtl/>
          <w:lang w:bidi="ar-YE"/>
        </w:rPr>
        <w:t>مرافق</w:t>
      </w:r>
      <w:r w:rsidRPr="0044342C">
        <w:rPr>
          <w:rFonts w:cs="Arial"/>
          <w:sz w:val="22"/>
          <w:szCs w:val="22"/>
          <w:rtl/>
          <w:lang w:bidi="ar-YE"/>
        </w:rPr>
        <w:t xml:space="preserve"> </w:t>
      </w:r>
      <w:r w:rsidRPr="0044342C">
        <w:rPr>
          <w:rFonts w:cs="Arial" w:hint="cs"/>
          <w:sz w:val="22"/>
          <w:szCs w:val="22"/>
          <w:rtl/>
          <w:lang w:bidi="ar-YE"/>
        </w:rPr>
        <w:t>المياه</w:t>
      </w:r>
      <w:r w:rsidRPr="0044342C">
        <w:rPr>
          <w:rFonts w:cs="Arial"/>
          <w:sz w:val="22"/>
          <w:szCs w:val="22"/>
          <w:rtl/>
          <w:lang w:bidi="ar-YE"/>
        </w:rPr>
        <w:t xml:space="preserve"> </w:t>
      </w:r>
      <w:r w:rsidRPr="0044342C">
        <w:rPr>
          <w:rFonts w:cs="Arial" w:hint="cs"/>
          <w:sz w:val="22"/>
          <w:szCs w:val="22"/>
          <w:rtl/>
          <w:lang w:bidi="ar-YE"/>
        </w:rPr>
        <w:t>والصرف</w:t>
      </w:r>
      <w:r w:rsidRPr="0044342C">
        <w:rPr>
          <w:rFonts w:cs="Arial"/>
          <w:sz w:val="22"/>
          <w:szCs w:val="22"/>
          <w:rtl/>
          <w:lang w:bidi="ar-YE"/>
        </w:rPr>
        <w:t xml:space="preserve"> </w:t>
      </w:r>
      <w:r w:rsidRPr="0044342C">
        <w:rPr>
          <w:rFonts w:cs="Arial" w:hint="cs"/>
          <w:sz w:val="22"/>
          <w:szCs w:val="22"/>
          <w:rtl/>
          <w:lang w:bidi="ar-YE"/>
        </w:rPr>
        <w:t>الصحي</w:t>
      </w:r>
      <w:r w:rsidRPr="0044342C">
        <w:rPr>
          <w:rFonts w:cs="Arial"/>
          <w:sz w:val="22"/>
          <w:szCs w:val="22"/>
          <w:rtl/>
          <w:lang w:bidi="ar-YE"/>
        </w:rPr>
        <w:t xml:space="preserve"> </w:t>
      </w:r>
      <w:r w:rsidRPr="0044342C">
        <w:rPr>
          <w:rFonts w:cs="Arial" w:hint="cs"/>
          <w:sz w:val="22"/>
          <w:szCs w:val="22"/>
          <w:rtl/>
          <w:lang w:bidi="ar-YE"/>
        </w:rPr>
        <w:t>في</w:t>
      </w:r>
      <w:r w:rsidRPr="0044342C">
        <w:rPr>
          <w:rFonts w:cs="Arial"/>
          <w:sz w:val="22"/>
          <w:szCs w:val="22"/>
          <w:rtl/>
          <w:lang w:bidi="ar-YE"/>
        </w:rPr>
        <w:t xml:space="preserve"> </w:t>
      </w:r>
      <w:r w:rsidRPr="0044342C">
        <w:rPr>
          <w:rFonts w:cs="Arial" w:hint="cs"/>
          <w:sz w:val="22"/>
          <w:szCs w:val="22"/>
          <w:rtl/>
          <w:lang w:bidi="ar-YE"/>
        </w:rPr>
        <w:t>مدرسة</w:t>
      </w:r>
      <w:r w:rsidRPr="0044342C">
        <w:rPr>
          <w:rFonts w:cs="Arial"/>
          <w:sz w:val="22"/>
          <w:szCs w:val="22"/>
          <w:rtl/>
          <w:lang w:bidi="ar-YE"/>
        </w:rPr>
        <w:t xml:space="preserve"> </w:t>
      </w:r>
      <w:r w:rsidRPr="0044342C">
        <w:rPr>
          <w:rFonts w:cs="Arial" w:hint="cs"/>
          <w:sz w:val="22"/>
          <w:szCs w:val="22"/>
          <w:rtl/>
          <w:lang w:bidi="ar-YE"/>
        </w:rPr>
        <w:t>صلاح الدين الابتدائية</w:t>
      </w:r>
      <w:r w:rsidRPr="0044342C">
        <w:rPr>
          <w:rFonts w:cs="Arial"/>
          <w:sz w:val="22"/>
          <w:szCs w:val="22"/>
          <w:rtl/>
          <w:lang w:bidi="ar-YE"/>
        </w:rPr>
        <w:t xml:space="preserve"> – </w:t>
      </w:r>
      <w:r w:rsidRPr="0044342C">
        <w:rPr>
          <w:rFonts w:cs="Arial" w:hint="cs"/>
          <w:sz w:val="22"/>
          <w:szCs w:val="22"/>
          <w:rtl/>
          <w:lang w:bidi="ar-YE"/>
        </w:rPr>
        <w:t>حبيل</w:t>
      </w:r>
      <w:r w:rsidRPr="0044342C">
        <w:rPr>
          <w:rFonts w:cs="Arial"/>
          <w:sz w:val="22"/>
          <w:szCs w:val="22"/>
          <w:rtl/>
          <w:lang w:bidi="ar-YE"/>
        </w:rPr>
        <w:t xml:space="preserve"> </w:t>
      </w:r>
      <w:r w:rsidRPr="0044342C">
        <w:rPr>
          <w:rFonts w:cs="Arial" w:hint="cs"/>
          <w:sz w:val="22"/>
          <w:szCs w:val="22"/>
          <w:rtl/>
          <w:lang w:bidi="ar-YE"/>
        </w:rPr>
        <w:t xml:space="preserve">مشيع، قرية لكمة </w:t>
      </w:r>
      <w:proofErr w:type="spellStart"/>
      <w:r w:rsidRPr="0044342C">
        <w:rPr>
          <w:rFonts w:cs="Arial" w:hint="cs"/>
          <w:sz w:val="22"/>
          <w:szCs w:val="22"/>
          <w:rtl/>
          <w:lang w:bidi="ar-YE"/>
        </w:rPr>
        <w:t>الدوكي</w:t>
      </w:r>
      <w:proofErr w:type="spellEnd"/>
      <w:r w:rsidRPr="0044342C">
        <w:rPr>
          <w:rFonts w:cs="Arial" w:hint="cs"/>
          <w:sz w:val="22"/>
          <w:szCs w:val="22"/>
          <w:rtl/>
          <w:lang w:bidi="ar-YE"/>
        </w:rPr>
        <w:t xml:space="preserve"> </w:t>
      </w:r>
      <w:r w:rsidRPr="0044342C">
        <w:rPr>
          <w:rFonts w:cs="Arial"/>
          <w:sz w:val="22"/>
          <w:szCs w:val="22"/>
          <w:rtl/>
          <w:lang w:bidi="ar-YE"/>
        </w:rPr>
        <w:t xml:space="preserve">- </w:t>
      </w:r>
      <w:r w:rsidRPr="0044342C">
        <w:rPr>
          <w:rFonts w:cs="Arial" w:hint="cs"/>
          <w:sz w:val="22"/>
          <w:szCs w:val="22"/>
          <w:rtl/>
          <w:lang w:bidi="ar-YE"/>
        </w:rPr>
        <w:t>حجر</w:t>
      </w:r>
      <w:r w:rsidRPr="0044342C">
        <w:rPr>
          <w:rFonts w:cs="Arial"/>
          <w:sz w:val="22"/>
          <w:szCs w:val="22"/>
          <w:rtl/>
          <w:lang w:bidi="ar-YE"/>
        </w:rPr>
        <w:t xml:space="preserve"> - </w:t>
      </w:r>
      <w:r w:rsidRPr="0044342C">
        <w:rPr>
          <w:rFonts w:cs="Arial" w:hint="cs"/>
          <w:sz w:val="22"/>
          <w:szCs w:val="22"/>
          <w:rtl/>
          <w:lang w:bidi="ar-YE"/>
        </w:rPr>
        <w:t>مديرية</w:t>
      </w:r>
      <w:r w:rsidRPr="0044342C">
        <w:rPr>
          <w:rFonts w:cs="Arial"/>
          <w:sz w:val="22"/>
          <w:szCs w:val="22"/>
          <w:rtl/>
          <w:lang w:bidi="ar-YE"/>
        </w:rPr>
        <w:t xml:space="preserve"> </w:t>
      </w:r>
      <w:r w:rsidRPr="0044342C">
        <w:rPr>
          <w:rFonts w:cs="Arial" w:hint="cs"/>
          <w:sz w:val="22"/>
          <w:szCs w:val="22"/>
          <w:rtl/>
          <w:lang w:bidi="ar-YE"/>
        </w:rPr>
        <w:t>الضالع.</w:t>
      </w:r>
    </w:p>
    <w:p w14:paraId="56FCEB10" w14:textId="327DFEB6" w:rsidR="00B23E8B" w:rsidRPr="0044342C" w:rsidRDefault="00B23E8B" w:rsidP="00B23E8B">
      <w:pPr>
        <w:pStyle w:val="ListParagraph"/>
        <w:numPr>
          <w:ilvl w:val="0"/>
          <w:numId w:val="6"/>
        </w:numPr>
        <w:bidi/>
        <w:rPr>
          <w:sz w:val="22"/>
          <w:szCs w:val="22"/>
          <w:lang w:bidi="ar-YE"/>
        </w:rPr>
      </w:pPr>
      <w:r w:rsidRPr="0044342C">
        <w:rPr>
          <w:rFonts w:cs="Arial" w:hint="cs"/>
          <w:sz w:val="22"/>
          <w:szCs w:val="22"/>
          <w:rtl/>
          <w:lang w:bidi="ar-YE"/>
        </w:rPr>
        <w:t>إعادة</w:t>
      </w:r>
      <w:r w:rsidRPr="0044342C">
        <w:rPr>
          <w:rFonts w:cs="Arial"/>
          <w:sz w:val="22"/>
          <w:szCs w:val="22"/>
          <w:rtl/>
          <w:lang w:bidi="ar-YE"/>
        </w:rPr>
        <w:t xml:space="preserve"> </w:t>
      </w:r>
      <w:r w:rsidRPr="0044342C">
        <w:rPr>
          <w:rFonts w:cs="Arial" w:hint="cs"/>
          <w:sz w:val="22"/>
          <w:szCs w:val="22"/>
          <w:rtl/>
          <w:lang w:bidi="ar-YE"/>
        </w:rPr>
        <w:t>تأهيل وترميم نقطة مياه (بئر) في قرية جبل</w:t>
      </w:r>
      <w:r w:rsidRPr="0044342C">
        <w:rPr>
          <w:rFonts w:cs="Arial"/>
          <w:sz w:val="22"/>
          <w:szCs w:val="22"/>
          <w:rtl/>
          <w:lang w:bidi="ar-YE"/>
        </w:rPr>
        <w:t xml:space="preserve"> </w:t>
      </w:r>
      <w:proofErr w:type="spellStart"/>
      <w:r w:rsidRPr="0044342C">
        <w:rPr>
          <w:rFonts w:cs="Arial" w:hint="cs"/>
          <w:sz w:val="22"/>
          <w:szCs w:val="22"/>
          <w:rtl/>
          <w:lang w:bidi="ar-YE"/>
        </w:rPr>
        <w:t>عواس</w:t>
      </w:r>
      <w:proofErr w:type="spellEnd"/>
      <w:r w:rsidRPr="0044342C">
        <w:rPr>
          <w:rFonts w:cs="Arial" w:hint="cs"/>
          <w:sz w:val="22"/>
          <w:szCs w:val="22"/>
          <w:rtl/>
          <w:lang w:bidi="ar-YE"/>
        </w:rPr>
        <w:t xml:space="preserve"> -</w:t>
      </w:r>
      <w:r w:rsidRPr="0044342C">
        <w:rPr>
          <w:rFonts w:cs="Arial"/>
          <w:sz w:val="22"/>
          <w:szCs w:val="22"/>
          <w:rtl/>
          <w:lang w:bidi="ar-YE"/>
        </w:rPr>
        <w:t xml:space="preserve"> </w:t>
      </w:r>
      <w:r w:rsidRPr="0044342C">
        <w:rPr>
          <w:rFonts w:cs="Arial" w:hint="cs"/>
          <w:sz w:val="22"/>
          <w:szCs w:val="22"/>
          <w:rtl/>
          <w:lang w:bidi="ar-YE"/>
        </w:rPr>
        <w:t>مديرية</w:t>
      </w:r>
      <w:r w:rsidRPr="0044342C">
        <w:rPr>
          <w:rFonts w:cs="Arial"/>
          <w:sz w:val="22"/>
          <w:szCs w:val="22"/>
          <w:rtl/>
          <w:lang w:bidi="ar-YE"/>
        </w:rPr>
        <w:t xml:space="preserve"> </w:t>
      </w:r>
      <w:proofErr w:type="spellStart"/>
      <w:r w:rsidRPr="0044342C">
        <w:rPr>
          <w:rFonts w:cs="Arial" w:hint="cs"/>
          <w:sz w:val="22"/>
          <w:szCs w:val="22"/>
          <w:rtl/>
          <w:lang w:bidi="ar-YE"/>
        </w:rPr>
        <w:t>الازارق</w:t>
      </w:r>
      <w:proofErr w:type="spellEnd"/>
      <w:r w:rsidRPr="0044342C">
        <w:rPr>
          <w:rFonts w:cs="Arial" w:hint="cs"/>
          <w:sz w:val="22"/>
          <w:szCs w:val="22"/>
          <w:rtl/>
          <w:lang w:bidi="ar-YE"/>
        </w:rPr>
        <w:t>.</w:t>
      </w:r>
    </w:p>
    <w:p w14:paraId="03A59EA1" w14:textId="1F112A0C" w:rsidR="00F04A2C" w:rsidRPr="0044342C" w:rsidRDefault="00B23E8B" w:rsidP="00B23E8B">
      <w:pPr>
        <w:pStyle w:val="ListParagraph"/>
        <w:numPr>
          <w:ilvl w:val="0"/>
          <w:numId w:val="6"/>
        </w:numPr>
        <w:bidi/>
        <w:rPr>
          <w:sz w:val="22"/>
          <w:szCs w:val="22"/>
          <w:lang w:bidi="ar-YE"/>
        </w:rPr>
      </w:pPr>
      <w:r w:rsidRPr="0044342C">
        <w:rPr>
          <w:rFonts w:cs="Arial" w:hint="cs"/>
          <w:sz w:val="22"/>
          <w:szCs w:val="22"/>
          <w:rtl/>
          <w:lang w:bidi="ar-YE"/>
        </w:rPr>
        <w:t xml:space="preserve">بناء عدد 4 نقاط توزيع مياه في مخيم عسقه - لكمة </w:t>
      </w:r>
      <w:proofErr w:type="spellStart"/>
      <w:r w:rsidRPr="0044342C">
        <w:rPr>
          <w:rFonts w:cs="Arial" w:hint="cs"/>
          <w:sz w:val="22"/>
          <w:szCs w:val="22"/>
          <w:rtl/>
          <w:lang w:bidi="ar-YE"/>
        </w:rPr>
        <w:t>الدوكي</w:t>
      </w:r>
      <w:proofErr w:type="spellEnd"/>
      <w:r w:rsidRPr="0044342C">
        <w:rPr>
          <w:rFonts w:cs="Arial" w:hint="cs"/>
          <w:sz w:val="22"/>
          <w:szCs w:val="22"/>
          <w:rtl/>
          <w:lang w:bidi="ar-YE"/>
        </w:rPr>
        <w:t xml:space="preserve"> </w:t>
      </w:r>
      <w:r w:rsidRPr="0044342C">
        <w:rPr>
          <w:rFonts w:cs="Arial"/>
          <w:sz w:val="22"/>
          <w:szCs w:val="22"/>
          <w:rtl/>
          <w:lang w:bidi="ar-YE"/>
        </w:rPr>
        <w:t xml:space="preserve">- </w:t>
      </w:r>
      <w:r w:rsidRPr="0044342C">
        <w:rPr>
          <w:rFonts w:cs="Arial" w:hint="cs"/>
          <w:sz w:val="22"/>
          <w:szCs w:val="22"/>
          <w:rtl/>
          <w:lang w:bidi="ar-YE"/>
        </w:rPr>
        <w:t>حجر</w:t>
      </w:r>
      <w:r w:rsidRPr="0044342C">
        <w:rPr>
          <w:rFonts w:cs="Arial"/>
          <w:sz w:val="22"/>
          <w:szCs w:val="22"/>
          <w:rtl/>
          <w:lang w:bidi="ar-YE"/>
        </w:rPr>
        <w:t xml:space="preserve"> - </w:t>
      </w:r>
      <w:r w:rsidRPr="0044342C">
        <w:rPr>
          <w:rFonts w:cs="Arial" w:hint="cs"/>
          <w:sz w:val="22"/>
          <w:szCs w:val="22"/>
          <w:rtl/>
          <w:lang w:bidi="ar-YE"/>
        </w:rPr>
        <w:t>مديرية</w:t>
      </w:r>
      <w:r w:rsidRPr="0044342C">
        <w:rPr>
          <w:rFonts w:cs="Arial"/>
          <w:sz w:val="22"/>
          <w:szCs w:val="22"/>
          <w:rtl/>
          <w:lang w:bidi="ar-YE"/>
        </w:rPr>
        <w:t xml:space="preserve"> </w:t>
      </w:r>
      <w:r w:rsidRPr="0044342C">
        <w:rPr>
          <w:rFonts w:cs="Arial" w:hint="cs"/>
          <w:sz w:val="22"/>
          <w:szCs w:val="22"/>
          <w:rtl/>
          <w:lang w:bidi="ar-YE"/>
        </w:rPr>
        <w:t>الضالع.</w:t>
      </w:r>
    </w:p>
    <w:p w14:paraId="0FA56D3E" w14:textId="53140791" w:rsidR="00F04A2C" w:rsidRPr="0044342C" w:rsidRDefault="00F04A2C" w:rsidP="002D08A3">
      <w:pPr>
        <w:bidi/>
        <w:rPr>
          <w:rFonts w:ascii="Arial" w:hAnsi="Arial" w:cs="Arial"/>
          <w:sz w:val="22"/>
          <w:szCs w:val="22"/>
          <w:lang w:val="en-US" w:bidi="ar-YE"/>
        </w:rPr>
      </w:pPr>
      <w:r w:rsidRPr="0044342C">
        <w:rPr>
          <w:rFonts w:ascii="Arial" w:hAnsi="Arial" w:cs="Arial"/>
          <w:sz w:val="22"/>
          <w:szCs w:val="22"/>
          <w:rtl/>
          <w:lang w:bidi="ar-YE"/>
        </w:rPr>
        <w:t>يتمثل النطاق العام للعمل في إصلاح وبناء وتوسيع وتحديث</w:t>
      </w:r>
      <w:r w:rsidR="00B23E8B" w:rsidRPr="0044342C">
        <w:rPr>
          <w:rFonts w:ascii="Arial" w:hAnsi="Arial" w:cs="Arial"/>
          <w:sz w:val="22"/>
          <w:szCs w:val="22"/>
          <w:rtl/>
          <w:lang w:bidi="ar-YE"/>
        </w:rPr>
        <w:t xml:space="preserve"> نظام الطاقة الشمسية في البئر وايضا</w:t>
      </w:r>
      <w:r w:rsidRPr="0044342C">
        <w:rPr>
          <w:rFonts w:ascii="Arial" w:hAnsi="Arial" w:cs="Arial"/>
          <w:sz w:val="22"/>
          <w:szCs w:val="22"/>
          <w:rtl/>
          <w:lang w:bidi="ar-YE"/>
        </w:rPr>
        <w:t xml:space="preserve"> أنظمة المياه الحمامات ومرافق غسيل الأيدي في المدارس</w:t>
      </w:r>
      <w:r w:rsidR="00B23E8B" w:rsidRPr="0044342C">
        <w:rPr>
          <w:rFonts w:ascii="Arial" w:hAnsi="Arial" w:cs="Arial"/>
          <w:sz w:val="22"/>
          <w:szCs w:val="22"/>
          <w:rtl/>
          <w:lang w:bidi="ar-YE"/>
        </w:rPr>
        <w:t xml:space="preserve"> والمجتمعات</w:t>
      </w:r>
      <w:r w:rsidRPr="0044342C">
        <w:rPr>
          <w:rFonts w:ascii="Arial" w:hAnsi="Arial" w:cs="Arial"/>
          <w:sz w:val="22"/>
          <w:szCs w:val="22"/>
          <w:rtl/>
          <w:lang w:bidi="ar-YE"/>
        </w:rPr>
        <w:t>. يجب على المقاول تسليم أعمال إعادة التأهيل مع عمل الفحص والاختبار والتجربة اللازمة وذلك بعد الانتهاء من العمل مباشرة. خلال مسار مشروع إعادة التأهيل، سوف تعين او تكلف ميدير مشرف مباشر من اجل المتابعة المنتظمة للأنشطة الانشائية وموجه ومرشد ضروري للمقاول. والتعليمات اللازمة للمقاول. سوف تقدم منظمة ميدير تفاصيل للمواصفات والرسومات والمعلومات الأساسية الأخرى للوكالة او المكتب المتعاقد معها لتمكينه من إنجاز أعمال إعادة التأهيل بسلاسة.</w:t>
      </w:r>
    </w:p>
    <w:p w14:paraId="75A90F2F" w14:textId="2CCDBE50" w:rsidR="00F04A2C" w:rsidRPr="0044342C" w:rsidRDefault="00F04A2C" w:rsidP="00B23E8B">
      <w:pPr>
        <w:bidi/>
        <w:rPr>
          <w:b/>
          <w:bCs/>
          <w:u w:val="single"/>
          <w:lang w:bidi="ar-YE"/>
        </w:rPr>
      </w:pPr>
      <w:r w:rsidRPr="0044342C">
        <w:rPr>
          <w:b/>
          <w:bCs/>
          <w:u w:val="single"/>
          <w:rtl/>
          <w:lang w:bidi="ar-YE"/>
        </w:rPr>
        <w:t>المكونات الرئيسية لأعمال التأهيل والمفصلة في</w:t>
      </w:r>
      <w:r w:rsidRPr="0044342C">
        <w:rPr>
          <w:rFonts w:hint="cs"/>
          <w:b/>
          <w:bCs/>
          <w:u w:val="single"/>
          <w:rtl/>
          <w:lang w:bidi="ar-YE"/>
        </w:rPr>
        <w:t xml:space="preserve"> قسم</w:t>
      </w:r>
      <w:r w:rsidRPr="0044342C">
        <w:rPr>
          <w:b/>
          <w:bCs/>
          <w:u w:val="single"/>
          <w:rtl/>
          <w:lang w:bidi="ar-YE"/>
        </w:rPr>
        <w:t xml:space="preserve"> نطاق العمل: -</w:t>
      </w:r>
    </w:p>
    <w:p w14:paraId="66378B71" w14:textId="1987C9B5" w:rsidR="00581662" w:rsidRPr="00581662" w:rsidRDefault="00581662" w:rsidP="00581662">
      <w:pPr>
        <w:pStyle w:val="ListParagraph"/>
        <w:numPr>
          <w:ilvl w:val="0"/>
          <w:numId w:val="7"/>
        </w:numPr>
        <w:bidi/>
        <w:rPr>
          <w:b/>
          <w:bCs/>
          <w:lang w:val="en-US" w:bidi="ar-YE"/>
        </w:rPr>
      </w:pPr>
      <w:r w:rsidRPr="00581662">
        <w:rPr>
          <w:rFonts w:cs="Arial" w:hint="cs"/>
          <w:b/>
          <w:bCs/>
          <w:rtl/>
          <w:lang w:val="en-US" w:bidi="ar-YE"/>
        </w:rPr>
        <w:t>إعادة</w:t>
      </w:r>
      <w:r w:rsidRPr="00581662">
        <w:rPr>
          <w:rFonts w:cs="Arial"/>
          <w:b/>
          <w:bCs/>
          <w:rtl/>
          <w:lang w:val="en-US" w:bidi="ar-YE"/>
        </w:rPr>
        <w:t xml:space="preserve"> </w:t>
      </w:r>
      <w:r w:rsidRPr="00581662">
        <w:rPr>
          <w:rFonts w:cs="Arial" w:hint="cs"/>
          <w:b/>
          <w:bCs/>
          <w:rtl/>
          <w:lang w:val="en-US" w:bidi="ar-YE"/>
        </w:rPr>
        <w:t>تأهيل</w:t>
      </w:r>
      <w:r w:rsidRPr="00581662">
        <w:rPr>
          <w:rFonts w:cs="Arial"/>
          <w:b/>
          <w:bCs/>
          <w:rtl/>
          <w:lang w:val="en-US" w:bidi="ar-YE"/>
        </w:rPr>
        <w:t xml:space="preserve"> </w:t>
      </w:r>
      <w:r w:rsidRPr="00581662">
        <w:rPr>
          <w:rFonts w:cs="Arial" w:hint="cs"/>
          <w:b/>
          <w:bCs/>
          <w:rtl/>
          <w:lang w:val="en-US" w:bidi="ar-YE"/>
        </w:rPr>
        <w:t>وترميم</w:t>
      </w:r>
      <w:r w:rsidRPr="00581662">
        <w:rPr>
          <w:rFonts w:cs="Arial"/>
          <w:b/>
          <w:bCs/>
          <w:rtl/>
          <w:lang w:val="en-US" w:bidi="ar-YE"/>
        </w:rPr>
        <w:t xml:space="preserve"> </w:t>
      </w:r>
      <w:r w:rsidRPr="00581662">
        <w:rPr>
          <w:rFonts w:cs="Arial" w:hint="cs"/>
          <w:b/>
          <w:bCs/>
          <w:rtl/>
          <w:lang w:val="en-US" w:bidi="ar-YE"/>
        </w:rPr>
        <w:t>مدرس</w:t>
      </w:r>
      <w:r>
        <w:rPr>
          <w:rFonts w:cs="Arial" w:hint="cs"/>
          <w:b/>
          <w:bCs/>
          <w:rtl/>
          <w:lang w:val="en-US" w:bidi="ar-YE"/>
        </w:rPr>
        <w:t>تين</w:t>
      </w:r>
      <w:r w:rsidRPr="00581662">
        <w:rPr>
          <w:rFonts w:cs="Arial"/>
          <w:b/>
          <w:bCs/>
          <w:rtl/>
          <w:lang w:val="en-US" w:bidi="ar-YE"/>
        </w:rPr>
        <w:t xml:space="preserve"> </w:t>
      </w:r>
      <w:r>
        <w:rPr>
          <w:rFonts w:cs="Arial" w:hint="cs"/>
          <w:b/>
          <w:bCs/>
          <w:rtl/>
          <w:lang w:val="en-US" w:bidi="ar-YE"/>
        </w:rPr>
        <w:t xml:space="preserve">في </w:t>
      </w:r>
      <w:r w:rsidRPr="00581662">
        <w:rPr>
          <w:rFonts w:cs="Arial" w:hint="cs"/>
          <w:b/>
          <w:bCs/>
          <w:rtl/>
          <w:lang w:val="en-US" w:bidi="ar-YE"/>
        </w:rPr>
        <w:t>جبل</w:t>
      </w:r>
      <w:r w:rsidRPr="00581662">
        <w:rPr>
          <w:rFonts w:cs="Arial"/>
          <w:b/>
          <w:bCs/>
          <w:rtl/>
          <w:lang w:val="en-US" w:bidi="ar-YE"/>
        </w:rPr>
        <w:t xml:space="preserve"> </w:t>
      </w:r>
      <w:proofErr w:type="spellStart"/>
      <w:r w:rsidRPr="00581662">
        <w:rPr>
          <w:rFonts w:cs="Arial" w:hint="cs"/>
          <w:b/>
          <w:bCs/>
          <w:rtl/>
          <w:lang w:val="en-US" w:bidi="ar-YE"/>
        </w:rPr>
        <w:t>عواس</w:t>
      </w:r>
      <w:proofErr w:type="spellEnd"/>
      <w:r>
        <w:rPr>
          <w:rFonts w:cs="Arial" w:hint="cs"/>
          <w:b/>
          <w:bCs/>
          <w:rtl/>
          <w:lang w:val="en-US" w:bidi="ar-YE"/>
        </w:rPr>
        <w:t xml:space="preserve"> ولكمة </w:t>
      </w:r>
      <w:proofErr w:type="spellStart"/>
      <w:r>
        <w:rPr>
          <w:rFonts w:cs="Arial" w:hint="cs"/>
          <w:b/>
          <w:bCs/>
          <w:rtl/>
          <w:lang w:val="en-US" w:bidi="ar-YE"/>
        </w:rPr>
        <w:t>الدوكي</w:t>
      </w:r>
      <w:proofErr w:type="spellEnd"/>
      <w:r>
        <w:rPr>
          <w:rFonts w:cs="Arial" w:hint="cs"/>
          <w:b/>
          <w:bCs/>
          <w:rtl/>
          <w:lang w:val="en-US" w:bidi="ar-YE"/>
        </w:rPr>
        <w:t xml:space="preserve">: </w:t>
      </w:r>
      <w:r>
        <w:rPr>
          <w:rFonts w:cs="Arial"/>
          <w:b/>
          <w:bCs/>
          <w:rtl/>
          <w:lang w:val="en-US" w:bidi="ar-YE"/>
        </w:rPr>
        <w:t>-</w:t>
      </w:r>
    </w:p>
    <w:p w14:paraId="71B86AF1" w14:textId="2373BFB7" w:rsidR="00F04A2C" w:rsidRPr="0044342C" w:rsidRDefault="00F04A2C" w:rsidP="00581662">
      <w:pPr>
        <w:pStyle w:val="ListParagraph"/>
        <w:numPr>
          <w:ilvl w:val="0"/>
          <w:numId w:val="14"/>
        </w:numPr>
        <w:bidi/>
        <w:rPr>
          <w:rFonts w:ascii="Arial" w:hAnsi="Arial" w:cs="Arial"/>
          <w:sz w:val="22"/>
          <w:szCs w:val="22"/>
          <w:lang w:bidi="ar-YE"/>
        </w:rPr>
      </w:pPr>
      <w:r w:rsidRPr="0044342C">
        <w:rPr>
          <w:rFonts w:ascii="Arial" w:hAnsi="Arial" w:cs="Arial"/>
          <w:sz w:val="22"/>
          <w:szCs w:val="22"/>
          <w:rtl/>
          <w:lang w:bidi="ar-YE"/>
        </w:rPr>
        <w:t>إعادة تأهيل مرافق انظمة المياه والحمامات وتركيب خزانات المياه، والمضخات الشمسية (</w:t>
      </w:r>
      <w:proofErr w:type="spellStart"/>
      <w:r w:rsidRPr="0044342C">
        <w:rPr>
          <w:rFonts w:ascii="Arial" w:hAnsi="Arial" w:cs="Arial"/>
          <w:sz w:val="22"/>
          <w:szCs w:val="22"/>
          <w:rtl/>
          <w:lang w:bidi="ar-YE"/>
        </w:rPr>
        <w:t>دينمات</w:t>
      </w:r>
      <w:proofErr w:type="spellEnd"/>
      <w:r w:rsidRPr="0044342C">
        <w:rPr>
          <w:rFonts w:ascii="Arial" w:hAnsi="Arial" w:cs="Arial"/>
          <w:sz w:val="22"/>
          <w:szCs w:val="22"/>
          <w:rtl/>
          <w:lang w:bidi="ar-YE"/>
        </w:rPr>
        <w:t>) واللياسة وأعمال السقوف وبقية الأعمال ذات الصلة.</w:t>
      </w:r>
    </w:p>
    <w:p w14:paraId="4CF4C6EF" w14:textId="21161B51" w:rsidR="00581662" w:rsidRPr="0044342C" w:rsidRDefault="00581662" w:rsidP="00581662">
      <w:pPr>
        <w:pStyle w:val="ListParagraph"/>
        <w:numPr>
          <w:ilvl w:val="0"/>
          <w:numId w:val="14"/>
        </w:numPr>
        <w:bidi/>
        <w:rPr>
          <w:rFonts w:ascii="Arial" w:hAnsi="Arial" w:cs="Arial"/>
          <w:sz w:val="22"/>
          <w:szCs w:val="22"/>
          <w:lang w:bidi="ar-YE"/>
        </w:rPr>
      </w:pPr>
      <w:r w:rsidRPr="0044342C">
        <w:rPr>
          <w:rFonts w:ascii="Arial" w:hAnsi="Arial" w:cs="Arial"/>
          <w:sz w:val="22"/>
          <w:szCs w:val="22"/>
          <w:rtl/>
          <w:lang w:bidi="ar-YE"/>
        </w:rPr>
        <w:t>استخدام المواد المقبولة والعلامة التجارية ونشر القوى العاملة الماهرة واستخدام أدوات ومعدات البناء المناسبة.</w:t>
      </w:r>
    </w:p>
    <w:p w14:paraId="75AE83B6" w14:textId="77777777" w:rsidR="00581662" w:rsidRPr="00581662" w:rsidRDefault="00581662" w:rsidP="00581662">
      <w:pPr>
        <w:pStyle w:val="ListParagraph"/>
        <w:bidi/>
        <w:rPr>
          <w:lang w:bidi="ar-YE"/>
        </w:rPr>
      </w:pPr>
    </w:p>
    <w:p w14:paraId="40E7F4CC" w14:textId="79D8D37B" w:rsidR="00581662" w:rsidRPr="00581662" w:rsidRDefault="00581662" w:rsidP="00581662">
      <w:pPr>
        <w:pStyle w:val="ListParagraph"/>
        <w:numPr>
          <w:ilvl w:val="0"/>
          <w:numId w:val="7"/>
        </w:numPr>
        <w:bidi/>
        <w:rPr>
          <w:b/>
          <w:bCs/>
          <w:lang w:val="en-US" w:bidi="ar-YE"/>
        </w:rPr>
      </w:pPr>
      <w:r w:rsidRPr="00581662">
        <w:rPr>
          <w:rFonts w:cs="Arial" w:hint="cs"/>
          <w:b/>
          <w:bCs/>
          <w:rtl/>
          <w:lang w:val="en-US" w:bidi="ar-YE"/>
        </w:rPr>
        <w:t>إعادة</w:t>
      </w:r>
      <w:r w:rsidRPr="00581662">
        <w:rPr>
          <w:rFonts w:cs="Arial"/>
          <w:b/>
          <w:bCs/>
          <w:rtl/>
          <w:lang w:val="en-US" w:bidi="ar-YE"/>
        </w:rPr>
        <w:t xml:space="preserve"> </w:t>
      </w:r>
      <w:r w:rsidRPr="00581662">
        <w:rPr>
          <w:rFonts w:cs="Arial" w:hint="cs"/>
          <w:b/>
          <w:bCs/>
          <w:rtl/>
          <w:lang w:val="en-US" w:bidi="ar-YE"/>
        </w:rPr>
        <w:t>تأهيل</w:t>
      </w:r>
      <w:r w:rsidRPr="00581662">
        <w:rPr>
          <w:rFonts w:cs="Arial"/>
          <w:b/>
          <w:bCs/>
          <w:rtl/>
          <w:lang w:val="en-US" w:bidi="ar-YE"/>
        </w:rPr>
        <w:t xml:space="preserve"> </w:t>
      </w:r>
      <w:r w:rsidRPr="00581662">
        <w:rPr>
          <w:rFonts w:cs="Arial" w:hint="cs"/>
          <w:b/>
          <w:bCs/>
          <w:rtl/>
          <w:lang w:val="en-US" w:bidi="ar-YE"/>
        </w:rPr>
        <w:t>وترميم</w:t>
      </w:r>
      <w:r w:rsidRPr="00581662">
        <w:rPr>
          <w:rFonts w:cs="Arial"/>
          <w:b/>
          <w:bCs/>
          <w:rtl/>
          <w:lang w:val="en-US" w:bidi="ar-YE"/>
        </w:rPr>
        <w:t xml:space="preserve"> </w:t>
      </w:r>
      <w:r w:rsidRPr="00581662">
        <w:rPr>
          <w:rFonts w:cs="Arial" w:hint="cs"/>
          <w:b/>
          <w:bCs/>
          <w:rtl/>
          <w:lang w:val="en-US" w:bidi="ar-YE"/>
        </w:rPr>
        <w:t>نقطة</w:t>
      </w:r>
      <w:r w:rsidRPr="00581662">
        <w:rPr>
          <w:rFonts w:cs="Arial"/>
          <w:b/>
          <w:bCs/>
          <w:rtl/>
          <w:lang w:val="en-US" w:bidi="ar-YE"/>
        </w:rPr>
        <w:t xml:space="preserve"> </w:t>
      </w:r>
      <w:r w:rsidRPr="00581662">
        <w:rPr>
          <w:rFonts w:cs="Arial" w:hint="cs"/>
          <w:b/>
          <w:bCs/>
          <w:rtl/>
          <w:lang w:val="en-US" w:bidi="ar-YE"/>
        </w:rPr>
        <w:t>مياه</w:t>
      </w:r>
      <w:r w:rsidRPr="00581662">
        <w:rPr>
          <w:rFonts w:cs="Arial"/>
          <w:b/>
          <w:bCs/>
          <w:rtl/>
          <w:lang w:val="en-US" w:bidi="ar-YE"/>
        </w:rPr>
        <w:t xml:space="preserve"> (</w:t>
      </w:r>
      <w:r w:rsidRPr="00581662">
        <w:rPr>
          <w:rFonts w:cs="Arial" w:hint="cs"/>
          <w:b/>
          <w:bCs/>
          <w:rtl/>
          <w:lang w:val="en-US" w:bidi="ar-YE"/>
        </w:rPr>
        <w:t>بئر</w:t>
      </w:r>
      <w:r w:rsidRPr="00581662">
        <w:rPr>
          <w:rFonts w:cs="Arial"/>
          <w:b/>
          <w:bCs/>
          <w:rtl/>
          <w:lang w:val="en-US" w:bidi="ar-YE"/>
        </w:rPr>
        <w:t xml:space="preserve">) </w:t>
      </w:r>
      <w:r w:rsidRPr="00581662">
        <w:rPr>
          <w:rFonts w:cs="Arial" w:hint="cs"/>
          <w:b/>
          <w:bCs/>
          <w:rtl/>
          <w:lang w:val="en-US" w:bidi="ar-YE"/>
        </w:rPr>
        <w:t>في</w:t>
      </w:r>
      <w:r w:rsidRPr="00581662">
        <w:rPr>
          <w:rFonts w:cs="Arial"/>
          <w:b/>
          <w:bCs/>
          <w:rtl/>
          <w:lang w:val="en-US" w:bidi="ar-YE"/>
        </w:rPr>
        <w:t xml:space="preserve"> </w:t>
      </w:r>
      <w:r w:rsidRPr="00581662">
        <w:rPr>
          <w:rFonts w:cs="Arial" w:hint="cs"/>
          <w:b/>
          <w:bCs/>
          <w:rtl/>
          <w:lang w:val="en-US" w:bidi="ar-YE"/>
        </w:rPr>
        <w:t>قرية</w:t>
      </w:r>
      <w:r w:rsidRPr="00581662">
        <w:rPr>
          <w:rFonts w:cs="Arial"/>
          <w:b/>
          <w:bCs/>
          <w:rtl/>
          <w:lang w:val="en-US" w:bidi="ar-YE"/>
        </w:rPr>
        <w:t xml:space="preserve"> </w:t>
      </w:r>
      <w:r w:rsidRPr="00581662">
        <w:rPr>
          <w:rFonts w:cs="Arial" w:hint="cs"/>
          <w:b/>
          <w:bCs/>
          <w:rtl/>
          <w:lang w:val="en-US" w:bidi="ar-YE"/>
        </w:rPr>
        <w:t>جبل</w:t>
      </w:r>
      <w:r w:rsidRPr="00581662">
        <w:rPr>
          <w:rFonts w:cs="Arial"/>
          <w:b/>
          <w:bCs/>
          <w:rtl/>
          <w:lang w:val="en-US" w:bidi="ar-YE"/>
        </w:rPr>
        <w:t xml:space="preserve"> </w:t>
      </w:r>
      <w:proofErr w:type="spellStart"/>
      <w:r w:rsidRPr="00581662">
        <w:rPr>
          <w:rFonts w:cs="Arial" w:hint="cs"/>
          <w:b/>
          <w:bCs/>
          <w:rtl/>
          <w:lang w:val="en-US" w:bidi="ar-YE"/>
        </w:rPr>
        <w:t>عواس</w:t>
      </w:r>
      <w:proofErr w:type="spellEnd"/>
      <w:r>
        <w:rPr>
          <w:rFonts w:cs="Arial" w:hint="cs"/>
          <w:b/>
          <w:bCs/>
          <w:rtl/>
          <w:lang w:val="en-US" w:bidi="ar-YE"/>
        </w:rPr>
        <w:t xml:space="preserve">: </w:t>
      </w:r>
      <w:r>
        <w:rPr>
          <w:rFonts w:cs="Arial"/>
          <w:b/>
          <w:bCs/>
          <w:rtl/>
          <w:lang w:val="en-US" w:bidi="ar-YE"/>
        </w:rPr>
        <w:t>-</w:t>
      </w:r>
    </w:p>
    <w:p w14:paraId="41E7EF50" w14:textId="77777777" w:rsidR="00581662" w:rsidRPr="00F04A2C" w:rsidRDefault="00581662" w:rsidP="00581662">
      <w:pPr>
        <w:numPr>
          <w:ilvl w:val="0"/>
          <w:numId w:val="14"/>
        </w:numPr>
        <w:bidi/>
        <w:spacing w:after="0" w:line="259" w:lineRule="auto"/>
        <w:contextualSpacing/>
        <w:rPr>
          <w:rFonts w:ascii="Arial" w:eastAsia="Calibri" w:hAnsi="Arial" w:cs="Arial"/>
          <w:kern w:val="0"/>
          <w:szCs w:val="22"/>
          <w:lang w:eastAsia="en-GB"/>
          <w14:ligatures w14:val="none"/>
        </w:rPr>
      </w:pPr>
      <w:r w:rsidRPr="00F04A2C">
        <w:rPr>
          <w:rFonts w:ascii="Arial" w:eastAsia="Calibri" w:hAnsi="Arial" w:cs="Arial"/>
          <w:kern w:val="0"/>
          <w:szCs w:val="22"/>
          <w:rtl/>
          <w:lang w:eastAsia="en-GB"/>
          <w14:ligatures w14:val="none"/>
        </w:rPr>
        <w:t xml:space="preserve">كمية مناسبة من الوحدات الكهروضوئية الشمسية </w:t>
      </w:r>
      <w:r w:rsidRPr="00F04A2C">
        <w:rPr>
          <w:rFonts w:ascii="Arial" w:eastAsia="Calibri" w:hAnsi="Arial" w:cs="Arial" w:hint="cs"/>
          <w:kern w:val="0"/>
          <w:szCs w:val="22"/>
          <w:rtl/>
          <w:lang w:eastAsia="en-GB" w:bidi="ar-DZ"/>
          <w14:ligatures w14:val="none"/>
        </w:rPr>
        <w:t>وتركيبها مكان الالواح المعطلة</w:t>
      </w:r>
      <w:r w:rsidRPr="00F04A2C">
        <w:rPr>
          <w:rFonts w:ascii="Arial" w:eastAsia="Calibri" w:hAnsi="Arial" w:cs="Arial" w:hint="cs"/>
          <w:kern w:val="0"/>
          <w:szCs w:val="22"/>
          <w:rtl/>
          <w:lang w:eastAsia="en-GB"/>
          <w14:ligatures w14:val="none"/>
        </w:rPr>
        <w:t xml:space="preserve"> من</w:t>
      </w:r>
      <w:r w:rsidRPr="00F04A2C">
        <w:rPr>
          <w:rFonts w:ascii="Arial" w:eastAsia="Calibri" w:hAnsi="Arial" w:cs="Arial"/>
          <w:kern w:val="0"/>
          <w:szCs w:val="22"/>
          <w:rtl/>
          <w:lang w:eastAsia="en-GB"/>
          <w14:ligatures w14:val="none"/>
        </w:rPr>
        <w:t xml:space="preserve"> اجل تعزيز توافر الإشعاع الشمسي وتحقيق أقصى خرج من الطاقة لتشغيل مضخة غاطسة </w:t>
      </w:r>
      <w:r w:rsidRPr="00F04A2C">
        <w:rPr>
          <w:rFonts w:ascii="Arial" w:eastAsia="Calibri" w:hAnsi="Arial" w:cs="Arial"/>
          <w:kern w:val="0"/>
          <w:szCs w:val="22"/>
          <w:lang w:eastAsia="en-GB"/>
          <w14:ligatures w14:val="none"/>
        </w:rPr>
        <w:t>AC</w:t>
      </w:r>
      <w:r w:rsidRPr="00F04A2C">
        <w:rPr>
          <w:rFonts w:ascii="Arial" w:eastAsia="Calibri" w:hAnsi="Arial" w:cs="Arial"/>
          <w:kern w:val="0"/>
          <w:szCs w:val="22"/>
          <w:rtl/>
          <w:lang w:eastAsia="en-GB"/>
          <w14:ligatures w14:val="none"/>
        </w:rPr>
        <w:t xml:space="preserve"> والكافية لرفع الكمية المطلوبة من المياه عبر جهاز التحكم المناسب (عاكس المضخة الشمسية </w:t>
      </w:r>
      <w:r w:rsidRPr="00F04A2C">
        <w:rPr>
          <w:rFonts w:ascii="Arial" w:eastAsia="Calibri" w:hAnsi="Arial" w:cs="Arial"/>
          <w:kern w:val="0"/>
          <w:szCs w:val="22"/>
          <w:lang w:eastAsia="en-GB"/>
          <w14:ligatures w14:val="none"/>
        </w:rPr>
        <w:t>VFD</w:t>
      </w:r>
      <w:r w:rsidRPr="00F04A2C">
        <w:rPr>
          <w:rFonts w:ascii="Arial" w:eastAsia="Calibri" w:hAnsi="Arial" w:cs="Arial"/>
          <w:kern w:val="0"/>
          <w:szCs w:val="22"/>
          <w:rtl/>
          <w:lang w:eastAsia="en-GB"/>
          <w14:ligatures w14:val="none"/>
        </w:rPr>
        <w:t>) وجميع الملحقات.</w:t>
      </w:r>
    </w:p>
    <w:p w14:paraId="79D4AE18" w14:textId="77777777" w:rsidR="00581662" w:rsidRPr="00F04A2C" w:rsidRDefault="00581662" w:rsidP="00581662">
      <w:pPr>
        <w:numPr>
          <w:ilvl w:val="0"/>
          <w:numId w:val="14"/>
        </w:numPr>
        <w:bidi/>
        <w:spacing w:after="0" w:line="259" w:lineRule="auto"/>
        <w:contextualSpacing/>
        <w:rPr>
          <w:rFonts w:ascii="Arial" w:eastAsia="Calibri" w:hAnsi="Arial" w:cs="Arial"/>
          <w:kern w:val="0"/>
          <w:szCs w:val="22"/>
          <w:lang w:eastAsia="en-GB"/>
          <w14:ligatures w14:val="none"/>
        </w:rPr>
      </w:pPr>
      <w:r w:rsidRPr="00F04A2C">
        <w:rPr>
          <w:rFonts w:ascii="Arial" w:eastAsia="Calibri" w:hAnsi="Arial" w:cs="Arial"/>
          <w:kern w:val="0"/>
          <w:szCs w:val="22"/>
          <w:rtl/>
          <w:lang w:eastAsia="en-GB"/>
          <w14:ligatures w14:val="none"/>
        </w:rPr>
        <w:t>يتم تركيب أنظمة ضخ المياه بالطاقة الشمسية حسب المواصفات الواردة في المواصفات الفنية لطلب عرض الأسعار وتوصيات المصنعين وفقا للكتالوجات والأدلة المعتمدة.</w:t>
      </w:r>
    </w:p>
    <w:p w14:paraId="6F27CD58" w14:textId="77777777" w:rsidR="00581662" w:rsidRPr="00F04A2C" w:rsidRDefault="00581662" w:rsidP="00581662">
      <w:pPr>
        <w:numPr>
          <w:ilvl w:val="0"/>
          <w:numId w:val="14"/>
        </w:numPr>
        <w:bidi/>
        <w:spacing w:after="0" w:line="259" w:lineRule="auto"/>
        <w:contextualSpacing/>
        <w:rPr>
          <w:rFonts w:ascii="Arial" w:eastAsia="Calibri" w:hAnsi="Arial" w:cs="Arial"/>
          <w:kern w:val="0"/>
          <w:szCs w:val="22"/>
          <w:lang w:eastAsia="en-GB"/>
          <w14:ligatures w14:val="none"/>
        </w:rPr>
      </w:pPr>
      <w:r w:rsidRPr="00F04A2C">
        <w:rPr>
          <w:rFonts w:ascii="Arial" w:eastAsia="Calibri" w:hAnsi="Arial" w:cs="Arial" w:hint="cs"/>
          <w:kern w:val="0"/>
          <w:szCs w:val="22"/>
          <w:rtl/>
          <w:lang w:eastAsia="en-GB"/>
          <w14:ligatures w14:val="none"/>
        </w:rPr>
        <w:t>صيانة</w:t>
      </w:r>
      <w:r w:rsidRPr="00F04A2C">
        <w:rPr>
          <w:rFonts w:ascii="Arial" w:eastAsia="Calibri" w:hAnsi="Arial" w:cs="Arial"/>
          <w:kern w:val="0"/>
          <w:szCs w:val="22"/>
          <w:rtl/>
          <w:lang w:eastAsia="en-GB"/>
          <w14:ligatures w14:val="none"/>
        </w:rPr>
        <w:t xml:space="preserve"> </w:t>
      </w:r>
      <w:r w:rsidRPr="00F04A2C">
        <w:rPr>
          <w:rFonts w:ascii="Arial" w:eastAsia="Calibri" w:hAnsi="Arial" w:cs="Arial" w:hint="cs"/>
          <w:kern w:val="0"/>
          <w:szCs w:val="22"/>
          <w:rtl/>
          <w:lang w:eastAsia="en-GB"/>
          <w14:ligatures w14:val="none"/>
        </w:rPr>
        <w:t>شبك</w:t>
      </w:r>
      <w:r w:rsidRPr="00F04A2C">
        <w:rPr>
          <w:rFonts w:ascii="Arial" w:eastAsia="Calibri" w:hAnsi="Arial" w:cs="Arial"/>
          <w:kern w:val="0"/>
          <w:szCs w:val="22"/>
          <w:rtl/>
          <w:lang w:eastAsia="en-GB"/>
          <w14:ligatures w14:val="none"/>
        </w:rPr>
        <w:t xml:space="preserve"> حماية لأعمال أنظمة الطاقة الشمسية.</w:t>
      </w:r>
    </w:p>
    <w:p w14:paraId="64FDA845" w14:textId="77777777" w:rsidR="00581662" w:rsidRPr="00F04A2C" w:rsidRDefault="00581662" w:rsidP="00581662">
      <w:pPr>
        <w:numPr>
          <w:ilvl w:val="0"/>
          <w:numId w:val="14"/>
        </w:numPr>
        <w:bidi/>
        <w:spacing w:after="0" w:line="259" w:lineRule="auto"/>
        <w:contextualSpacing/>
        <w:rPr>
          <w:rFonts w:ascii="Arial" w:eastAsia="Calibri" w:hAnsi="Arial" w:cs="Arial"/>
          <w:kern w:val="0"/>
          <w:szCs w:val="22"/>
          <w:lang w:eastAsia="en-GB"/>
          <w14:ligatures w14:val="none"/>
        </w:rPr>
      </w:pPr>
      <w:r w:rsidRPr="00F04A2C">
        <w:rPr>
          <w:rFonts w:ascii="Arial" w:eastAsia="Calibri" w:hAnsi="Arial" w:cs="Arial"/>
          <w:kern w:val="0"/>
          <w:szCs w:val="22"/>
          <w:rtl/>
          <w:lang w:eastAsia="en-GB"/>
          <w14:ligatures w14:val="none"/>
        </w:rPr>
        <w:t>مواد ذات جودة جيده وتطبيق أحدث التقنيات المتاحة بجودة عالية وضمانه لكل صنف.</w:t>
      </w:r>
    </w:p>
    <w:p w14:paraId="722D5048" w14:textId="77777777" w:rsidR="00581662" w:rsidRPr="00F04A2C" w:rsidRDefault="00581662" w:rsidP="00581662">
      <w:pPr>
        <w:numPr>
          <w:ilvl w:val="0"/>
          <w:numId w:val="14"/>
        </w:numPr>
        <w:bidi/>
        <w:spacing w:after="0" w:line="259" w:lineRule="auto"/>
        <w:contextualSpacing/>
        <w:rPr>
          <w:rFonts w:ascii="Arial" w:eastAsia="Calibri" w:hAnsi="Arial" w:cs="Arial"/>
          <w:kern w:val="0"/>
          <w:szCs w:val="22"/>
          <w:lang w:eastAsia="en-GB"/>
          <w14:ligatures w14:val="none"/>
        </w:rPr>
      </w:pPr>
      <w:r w:rsidRPr="00F04A2C">
        <w:rPr>
          <w:rFonts w:ascii="Arial" w:eastAsia="Calibri" w:hAnsi="Arial" w:cs="Arial"/>
          <w:kern w:val="0"/>
          <w:szCs w:val="22"/>
          <w:rtl/>
          <w:lang w:eastAsia="en-GB"/>
          <w14:ligatures w14:val="none"/>
        </w:rPr>
        <w:t xml:space="preserve">بناء عدد </w:t>
      </w:r>
      <w:r w:rsidRPr="00F04A2C">
        <w:rPr>
          <w:rFonts w:ascii="Arial" w:eastAsia="Calibri" w:hAnsi="Arial" w:cs="Arial" w:hint="cs"/>
          <w:kern w:val="0"/>
          <w:szCs w:val="22"/>
          <w:rtl/>
          <w:lang w:eastAsia="en-GB"/>
          <w14:ligatures w14:val="none"/>
        </w:rPr>
        <w:t>1</w:t>
      </w:r>
      <w:r w:rsidRPr="00F04A2C">
        <w:rPr>
          <w:rFonts w:ascii="Arial" w:eastAsia="Calibri" w:hAnsi="Arial" w:cs="Arial"/>
          <w:kern w:val="0"/>
          <w:szCs w:val="22"/>
          <w:rtl/>
          <w:lang w:eastAsia="en-GB"/>
          <w14:ligatures w14:val="none"/>
        </w:rPr>
        <w:t xml:space="preserve"> خزانات اسمنتية دائرية بسعة 12م3</w:t>
      </w:r>
      <w:r w:rsidRPr="00F04A2C">
        <w:rPr>
          <w:rFonts w:ascii="Arial" w:eastAsia="Calibri" w:hAnsi="Arial" w:cs="Arial"/>
          <w:kern w:val="0"/>
          <w:szCs w:val="22"/>
          <w:rtl/>
          <w:lang w:val="en-US" w:eastAsia="en-GB"/>
          <w14:ligatures w14:val="none"/>
        </w:rPr>
        <w:t>.</w:t>
      </w:r>
      <w:r w:rsidRPr="00F04A2C">
        <w:rPr>
          <w:rFonts w:ascii="Arial" w:eastAsia="Calibri" w:hAnsi="Arial" w:cs="Arial"/>
          <w:kern w:val="0"/>
          <w:szCs w:val="22"/>
          <w:rtl/>
          <w:lang w:eastAsia="en-GB"/>
          <w14:ligatures w14:val="none"/>
        </w:rPr>
        <w:t xml:space="preserve"> </w:t>
      </w:r>
    </w:p>
    <w:p w14:paraId="0DC425C3" w14:textId="77777777" w:rsidR="00581662" w:rsidRPr="00581662" w:rsidRDefault="00581662" w:rsidP="00581662">
      <w:pPr>
        <w:bidi/>
        <w:rPr>
          <w:rtl/>
          <w:lang w:bidi="ar-YE"/>
        </w:rPr>
      </w:pPr>
    </w:p>
    <w:p w14:paraId="4A118920" w14:textId="74EA6144" w:rsidR="00581662" w:rsidRPr="00581662" w:rsidRDefault="00581662" w:rsidP="00581662">
      <w:pPr>
        <w:pStyle w:val="ListParagraph"/>
        <w:numPr>
          <w:ilvl w:val="0"/>
          <w:numId w:val="7"/>
        </w:numPr>
        <w:bidi/>
        <w:rPr>
          <w:rFonts w:cs="Arial"/>
          <w:b/>
          <w:bCs/>
          <w:rtl/>
          <w:lang w:val="en-US" w:bidi="ar-YE"/>
        </w:rPr>
      </w:pPr>
      <w:r w:rsidRPr="00581662">
        <w:rPr>
          <w:rFonts w:cs="Arial" w:hint="cs"/>
          <w:b/>
          <w:bCs/>
          <w:rtl/>
          <w:lang w:val="en-US" w:bidi="ar-YE"/>
        </w:rPr>
        <w:t xml:space="preserve">بناء عدد 4 نقاط توزيع مياه في مخيم عسقه - لكمة </w:t>
      </w:r>
      <w:proofErr w:type="spellStart"/>
      <w:r w:rsidRPr="00581662">
        <w:rPr>
          <w:rFonts w:cs="Arial" w:hint="cs"/>
          <w:b/>
          <w:bCs/>
          <w:rtl/>
          <w:lang w:val="en-US" w:bidi="ar-YE"/>
        </w:rPr>
        <w:t>الدوكي</w:t>
      </w:r>
      <w:proofErr w:type="spellEnd"/>
      <w:r w:rsidRPr="00581662">
        <w:rPr>
          <w:rFonts w:cs="Arial" w:hint="cs"/>
          <w:b/>
          <w:bCs/>
          <w:rtl/>
          <w:lang w:val="en-US" w:bidi="ar-YE"/>
        </w:rPr>
        <w:t xml:space="preserve"> </w:t>
      </w:r>
      <w:r>
        <w:rPr>
          <w:rFonts w:cs="Arial"/>
          <w:b/>
          <w:bCs/>
          <w:rtl/>
          <w:lang w:val="en-US" w:bidi="ar-YE"/>
        </w:rPr>
        <w:t>–</w:t>
      </w:r>
      <w:r w:rsidRPr="00581662">
        <w:rPr>
          <w:rFonts w:cs="Arial"/>
          <w:b/>
          <w:bCs/>
          <w:rtl/>
          <w:lang w:val="en-US" w:bidi="ar-YE"/>
        </w:rPr>
        <w:t xml:space="preserve"> </w:t>
      </w:r>
      <w:r w:rsidRPr="00581662">
        <w:rPr>
          <w:rFonts w:cs="Arial" w:hint="cs"/>
          <w:b/>
          <w:bCs/>
          <w:rtl/>
          <w:lang w:val="en-US" w:bidi="ar-YE"/>
        </w:rPr>
        <w:t>حجر</w:t>
      </w:r>
      <w:r>
        <w:rPr>
          <w:rFonts w:cs="Arial" w:hint="cs"/>
          <w:b/>
          <w:bCs/>
          <w:rtl/>
          <w:lang w:val="en-US" w:bidi="ar-YE"/>
        </w:rPr>
        <w:t xml:space="preserve">: </w:t>
      </w:r>
      <w:r>
        <w:rPr>
          <w:rFonts w:cs="Arial"/>
          <w:b/>
          <w:bCs/>
          <w:rtl/>
          <w:lang w:val="en-US" w:bidi="ar-YE"/>
        </w:rPr>
        <w:t>-</w:t>
      </w:r>
    </w:p>
    <w:p w14:paraId="597EE3A1" w14:textId="51A21F28" w:rsidR="00581662" w:rsidRDefault="00581662" w:rsidP="00581662">
      <w:pPr>
        <w:pStyle w:val="ListParagraph"/>
        <w:numPr>
          <w:ilvl w:val="0"/>
          <w:numId w:val="14"/>
        </w:numPr>
        <w:bidi/>
        <w:rPr>
          <w:lang w:bidi="ar-YE"/>
        </w:rPr>
      </w:pPr>
      <w:r>
        <w:rPr>
          <w:rFonts w:hint="cs"/>
          <w:rtl/>
          <w:lang w:bidi="ar-YE"/>
        </w:rPr>
        <w:t xml:space="preserve">توريد وتركيب 4 خزانات بلاستيك سعة 2000 لتر وتثبيتهم في قاعدة حديدية ومن ثم الى الأرض. العمل يشمل </w:t>
      </w:r>
      <w:r w:rsidR="00DB6989">
        <w:rPr>
          <w:rFonts w:hint="cs"/>
          <w:rtl/>
          <w:lang w:bidi="ar-YE"/>
        </w:rPr>
        <w:t xml:space="preserve">أيضا تركيب حنفيات مياه مع ربط الخزانات البلاستيك الى شبكة المياه العامة والموجودة في المنطق وذلك ب استخدام انابيب بلاستيكية (بولي ايثلين) قطر 1 </w:t>
      </w:r>
      <w:proofErr w:type="spellStart"/>
      <w:r w:rsidR="00DB6989">
        <w:rPr>
          <w:rFonts w:hint="cs"/>
          <w:rtl/>
          <w:lang w:bidi="ar-YE"/>
        </w:rPr>
        <w:t>هنش</w:t>
      </w:r>
      <w:proofErr w:type="spellEnd"/>
      <w:r w:rsidR="00DB6989">
        <w:rPr>
          <w:rFonts w:hint="cs"/>
          <w:rtl/>
          <w:lang w:bidi="ar-YE"/>
        </w:rPr>
        <w:t>.</w:t>
      </w:r>
    </w:p>
    <w:p w14:paraId="22EA17D2" w14:textId="1217D401" w:rsidR="008B07ED" w:rsidRPr="005D1302" w:rsidRDefault="00581662" w:rsidP="005D1302">
      <w:pPr>
        <w:pStyle w:val="ListParagraph"/>
        <w:numPr>
          <w:ilvl w:val="0"/>
          <w:numId w:val="14"/>
        </w:numPr>
        <w:bidi/>
        <w:rPr>
          <w:lang w:bidi="ar-YE"/>
        </w:rPr>
      </w:pPr>
      <w:r w:rsidRPr="00581662">
        <w:rPr>
          <w:rFonts w:hint="cs"/>
          <w:rtl/>
          <w:lang w:bidi="ar-YE"/>
        </w:rPr>
        <w:t>استخدام</w:t>
      </w:r>
      <w:r w:rsidRPr="00581662">
        <w:rPr>
          <w:rtl/>
          <w:lang w:bidi="ar-YE"/>
        </w:rPr>
        <w:t xml:space="preserve"> </w:t>
      </w:r>
      <w:r w:rsidRPr="00581662">
        <w:rPr>
          <w:rFonts w:hint="cs"/>
          <w:rtl/>
          <w:lang w:bidi="ar-YE"/>
        </w:rPr>
        <w:t>المواد</w:t>
      </w:r>
      <w:r w:rsidRPr="00581662">
        <w:rPr>
          <w:rtl/>
          <w:lang w:bidi="ar-YE"/>
        </w:rPr>
        <w:t xml:space="preserve"> </w:t>
      </w:r>
      <w:r w:rsidRPr="00581662">
        <w:rPr>
          <w:rFonts w:hint="cs"/>
          <w:rtl/>
          <w:lang w:bidi="ar-YE"/>
        </w:rPr>
        <w:t>المقبولة</w:t>
      </w:r>
      <w:r w:rsidRPr="00581662">
        <w:rPr>
          <w:rtl/>
          <w:lang w:bidi="ar-YE"/>
        </w:rPr>
        <w:t xml:space="preserve"> </w:t>
      </w:r>
      <w:r w:rsidRPr="00581662">
        <w:rPr>
          <w:rFonts w:hint="cs"/>
          <w:rtl/>
          <w:lang w:bidi="ar-YE"/>
        </w:rPr>
        <w:t>والعلامة</w:t>
      </w:r>
      <w:r w:rsidRPr="00581662">
        <w:rPr>
          <w:rtl/>
          <w:lang w:bidi="ar-YE"/>
        </w:rPr>
        <w:t xml:space="preserve"> </w:t>
      </w:r>
      <w:r w:rsidRPr="00581662">
        <w:rPr>
          <w:rFonts w:hint="cs"/>
          <w:rtl/>
          <w:lang w:bidi="ar-YE"/>
        </w:rPr>
        <w:t>التجارية</w:t>
      </w:r>
      <w:r w:rsidRPr="00581662">
        <w:rPr>
          <w:rtl/>
          <w:lang w:bidi="ar-YE"/>
        </w:rPr>
        <w:t xml:space="preserve"> </w:t>
      </w:r>
      <w:r w:rsidRPr="00581662">
        <w:rPr>
          <w:rFonts w:hint="cs"/>
          <w:rtl/>
          <w:lang w:bidi="ar-YE"/>
        </w:rPr>
        <w:t>ونشر</w:t>
      </w:r>
      <w:r w:rsidRPr="00581662">
        <w:rPr>
          <w:rtl/>
          <w:lang w:bidi="ar-YE"/>
        </w:rPr>
        <w:t xml:space="preserve"> </w:t>
      </w:r>
      <w:r w:rsidRPr="00581662">
        <w:rPr>
          <w:rFonts w:hint="cs"/>
          <w:rtl/>
          <w:lang w:bidi="ar-YE"/>
        </w:rPr>
        <w:t>القوى</w:t>
      </w:r>
      <w:r w:rsidRPr="00581662">
        <w:rPr>
          <w:rtl/>
          <w:lang w:bidi="ar-YE"/>
        </w:rPr>
        <w:t xml:space="preserve"> </w:t>
      </w:r>
      <w:r w:rsidRPr="00581662">
        <w:rPr>
          <w:rFonts w:hint="cs"/>
          <w:rtl/>
          <w:lang w:bidi="ar-YE"/>
        </w:rPr>
        <w:t>العاملة</w:t>
      </w:r>
      <w:r w:rsidRPr="00581662">
        <w:rPr>
          <w:rtl/>
          <w:lang w:bidi="ar-YE"/>
        </w:rPr>
        <w:t xml:space="preserve"> </w:t>
      </w:r>
      <w:r w:rsidRPr="00581662">
        <w:rPr>
          <w:rFonts w:hint="cs"/>
          <w:rtl/>
          <w:lang w:bidi="ar-YE"/>
        </w:rPr>
        <w:t>الماهرة</w:t>
      </w:r>
      <w:r w:rsidRPr="00581662">
        <w:rPr>
          <w:rtl/>
          <w:lang w:bidi="ar-YE"/>
        </w:rPr>
        <w:t xml:space="preserve"> </w:t>
      </w:r>
      <w:r w:rsidRPr="00581662">
        <w:rPr>
          <w:rFonts w:hint="cs"/>
          <w:rtl/>
          <w:lang w:bidi="ar-YE"/>
        </w:rPr>
        <w:t>واستخدام</w:t>
      </w:r>
      <w:r w:rsidRPr="00581662">
        <w:rPr>
          <w:rtl/>
          <w:lang w:bidi="ar-YE"/>
        </w:rPr>
        <w:t xml:space="preserve"> </w:t>
      </w:r>
      <w:r w:rsidRPr="00581662">
        <w:rPr>
          <w:rFonts w:hint="cs"/>
          <w:rtl/>
          <w:lang w:bidi="ar-YE"/>
        </w:rPr>
        <w:t>أدوات</w:t>
      </w:r>
      <w:r w:rsidRPr="00581662">
        <w:rPr>
          <w:rtl/>
          <w:lang w:bidi="ar-YE"/>
        </w:rPr>
        <w:t xml:space="preserve"> </w:t>
      </w:r>
      <w:r w:rsidRPr="00581662">
        <w:rPr>
          <w:rFonts w:hint="cs"/>
          <w:rtl/>
          <w:lang w:bidi="ar-YE"/>
        </w:rPr>
        <w:t>ومعدات</w:t>
      </w:r>
      <w:r w:rsidRPr="00581662">
        <w:rPr>
          <w:rtl/>
          <w:lang w:bidi="ar-YE"/>
        </w:rPr>
        <w:t xml:space="preserve"> </w:t>
      </w:r>
      <w:r w:rsidRPr="00581662">
        <w:rPr>
          <w:rFonts w:hint="cs"/>
          <w:rtl/>
          <w:lang w:bidi="ar-YE"/>
        </w:rPr>
        <w:t>البناء</w:t>
      </w:r>
      <w:r w:rsidRPr="00581662">
        <w:rPr>
          <w:rtl/>
          <w:lang w:bidi="ar-YE"/>
        </w:rPr>
        <w:t xml:space="preserve"> </w:t>
      </w:r>
      <w:r w:rsidRPr="00581662">
        <w:rPr>
          <w:rFonts w:hint="cs"/>
          <w:rtl/>
          <w:lang w:bidi="ar-YE"/>
        </w:rPr>
        <w:t>المناسبة</w:t>
      </w:r>
      <w:r w:rsidRPr="00581662">
        <w:rPr>
          <w:rFonts w:cs="Arial"/>
          <w:rtl/>
          <w:lang w:bidi="ar-YE"/>
        </w:rPr>
        <w:t>.</w:t>
      </w:r>
    </w:p>
    <w:p w14:paraId="489890C7" w14:textId="77777777" w:rsidR="005D1302" w:rsidRPr="005D1302" w:rsidRDefault="005D1302" w:rsidP="005D1302">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5D1302">
        <w:rPr>
          <w:rFonts w:ascii="Calibri" w:eastAsiaTheme="majorEastAsia" w:hAnsi="Calibri" w:cstheme="majorBidi" w:hint="cs"/>
          <w:b/>
          <w:bCs/>
          <w:color w:val="4C94D8" w:themeColor="text2" w:themeTint="80"/>
          <w:kern w:val="32"/>
          <w:sz w:val="28"/>
          <w:szCs w:val="32"/>
          <w:rtl/>
          <w:lang w:val="en-US" w:eastAsia="en-GB" w:bidi="ar-YE"/>
          <w14:ligatures w14:val="none"/>
        </w:rPr>
        <w:t xml:space="preserve">تفصيل </w:t>
      </w:r>
      <w:r w:rsidRPr="005D1302">
        <w:rPr>
          <w:rFonts w:ascii="Calibri" w:eastAsiaTheme="majorEastAsia" w:hAnsi="Calibri" w:cstheme="majorBidi"/>
          <w:b/>
          <w:bCs/>
          <w:color w:val="4C94D8" w:themeColor="text2" w:themeTint="80"/>
          <w:kern w:val="32"/>
          <w:sz w:val="28"/>
          <w:szCs w:val="32"/>
          <w:rtl/>
          <w:lang w:val="en-US" w:eastAsia="en-GB" w:bidi="ar-YE"/>
          <w14:ligatures w14:val="none"/>
        </w:rPr>
        <w:t>مجال</w:t>
      </w:r>
      <w:r w:rsidRPr="005D1302">
        <w:rPr>
          <w:rFonts w:ascii="Calibri" w:eastAsiaTheme="majorEastAsia" w:hAnsi="Calibri" w:cstheme="majorBidi" w:hint="cs"/>
          <w:b/>
          <w:bCs/>
          <w:color w:val="4C94D8" w:themeColor="text2" w:themeTint="80"/>
          <w:kern w:val="32"/>
          <w:sz w:val="28"/>
          <w:szCs w:val="32"/>
          <w:rtl/>
          <w:lang w:val="en-US" w:eastAsia="en-GB" w:bidi="ar-YE"/>
          <w14:ligatures w14:val="none"/>
        </w:rPr>
        <w:t>/نطاق</w:t>
      </w:r>
      <w:r w:rsidRPr="005D1302">
        <w:rPr>
          <w:rFonts w:ascii="Calibri" w:eastAsiaTheme="majorEastAsia" w:hAnsi="Calibri" w:cstheme="majorBidi"/>
          <w:b/>
          <w:bCs/>
          <w:color w:val="4C94D8" w:themeColor="text2" w:themeTint="80"/>
          <w:kern w:val="32"/>
          <w:sz w:val="28"/>
          <w:szCs w:val="32"/>
          <w:rtl/>
          <w:lang w:val="en-US" w:eastAsia="en-GB" w:bidi="ar-YE"/>
          <w14:ligatures w14:val="none"/>
        </w:rPr>
        <w:t xml:space="preserve"> </w:t>
      </w:r>
      <w:r w:rsidRPr="005D1302">
        <w:rPr>
          <w:rFonts w:ascii="Calibri" w:eastAsiaTheme="majorEastAsia" w:hAnsi="Calibri" w:cstheme="majorBidi" w:hint="cs"/>
          <w:b/>
          <w:bCs/>
          <w:color w:val="4C94D8" w:themeColor="text2" w:themeTint="80"/>
          <w:kern w:val="32"/>
          <w:sz w:val="28"/>
          <w:szCs w:val="32"/>
          <w:rtl/>
          <w:lang w:val="en-US" w:eastAsia="en-GB" w:bidi="ar-YE"/>
          <w14:ligatures w14:val="none"/>
        </w:rPr>
        <w:t>العمل</w:t>
      </w:r>
    </w:p>
    <w:p w14:paraId="1FF709D9" w14:textId="77777777" w:rsidR="005D1302" w:rsidRPr="005D1302" w:rsidRDefault="005D1302" w:rsidP="005D1302">
      <w:pPr>
        <w:spacing w:line="259" w:lineRule="auto"/>
        <w:jc w:val="right"/>
        <w:rPr>
          <w:rtl/>
          <w:lang w:bidi="ar-YE"/>
        </w:rPr>
      </w:pPr>
      <w:r w:rsidRPr="005D1302">
        <w:rPr>
          <w:rFonts w:ascii="Arial" w:eastAsia="Calibri" w:hAnsi="Arial" w:cs="Arial"/>
          <w:kern w:val="0"/>
          <w:sz w:val="32"/>
          <w:rtl/>
          <w:lang w:val="en-US" w:eastAsia="en-GB"/>
          <w14:ligatures w14:val="none"/>
        </w:rPr>
        <w:t xml:space="preserve">يجب </w:t>
      </w:r>
      <w:r w:rsidRPr="005D1302">
        <w:rPr>
          <w:rFonts w:ascii="Arial" w:eastAsia="Calibri" w:hAnsi="Arial" w:cs="Arial" w:hint="cs"/>
          <w:kern w:val="0"/>
          <w:sz w:val="32"/>
          <w:rtl/>
          <w:lang w:val="en-US" w:eastAsia="en-GB"/>
          <w14:ligatures w14:val="none"/>
        </w:rPr>
        <w:t xml:space="preserve">أن </w:t>
      </w:r>
      <w:r w:rsidRPr="005D1302">
        <w:rPr>
          <w:rFonts w:ascii="Arial" w:eastAsia="Calibri" w:hAnsi="Arial" w:cs="Arial" w:hint="cs"/>
          <w:kern w:val="0"/>
          <w:sz w:val="32"/>
          <w:rtl/>
          <w:lang w:eastAsia="en-GB"/>
          <w14:ligatures w14:val="none"/>
        </w:rPr>
        <w:t>يتم</w:t>
      </w:r>
      <w:r w:rsidRPr="005D1302">
        <w:rPr>
          <w:rFonts w:ascii="Arial" w:eastAsia="Calibri" w:hAnsi="Arial" w:cs="Arial"/>
          <w:kern w:val="0"/>
          <w:sz w:val="32"/>
          <w:rtl/>
          <w:lang w:eastAsia="en-GB"/>
          <w14:ligatures w14:val="none"/>
        </w:rPr>
        <w:t xml:space="preserve"> توفير أدوات النظام والمعدات والمواد واللوازم والمواد المصنعة</w:t>
      </w:r>
      <w:r w:rsidRPr="005D1302">
        <w:rPr>
          <w:rFonts w:ascii="Arial" w:eastAsia="Calibri" w:hAnsi="Arial" w:cs="Arial" w:hint="cs"/>
          <w:kern w:val="0"/>
          <w:sz w:val="32"/>
          <w:rtl/>
          <w:lang w:eastAsia="en-GB"/>
          <w14:ligatures w14:val="none"/>
        </w:rPr>
        <w:t xml:space="preserve"> للعمل المراد تنفيذه ويشمل</w:t>
      </w:r>
      <w:r w:rsidRPr="005D1302">
        <w:rPr>
          <w:rFonts w:ascii="Arial" w:eastAsia="Calibri" w:hAnsi="Arial" w:cs="Arial"/>
          <w:kern w:val="0"/>
          <w:sz w:val="32"/>
          <w:rtl/>
          <w:lang w:eastAsia="en-GB"/>
          <w14:ligatures w14:val="none"/>
        </w:rPr>
        <w:t xml:space="preserve"> أيضا توفير جميع العمالة والخدمات مثل النقل والوقود والطاقة والمياه والاتصالات الأساسية وأداء جميع الأعمال أو العمليات الأخرى اللازمة للوفاء بالعقد. يجب أن تتم الأعمال بما يتفق تماما مع وثائق العقد. يجب أن تنجز جميع الأعمال بالكامل </w:t>
      </w:r>
      <w:r w:rsidRPr="005D1302">
        <w:rPr>
          <w:rFonts w:ascii="Arial" w:eastAsia="Calibri" w:hAnsi="Arial" w:cs="Arial"/>
          <w:kern w:val="0"/>
          <w:sz w:val="32"/>
          <w:rtl/>
          <w:lang w:eastAsia="en-GB"/>
          <w14:ligatures w14:val="none"/>
        </w:rPr>
        <w:lastRenderedPageBreak/>
        <w:t xml:space="preserve">وأن يقدم المقاول جميع المواد والخدمات والمعدات التي لم يتم الإشارة إليها صراحة أو المطالبة بها في وثائق </w:t>
      </w:r>
      <w:r w:rsidRPr="005D1302">
        <w:rPr>
          <w:rFonts w:ascii="Arial" w:eastAsia="Calibri" w:hAnsi="Arial" w:cs="Arial" w:hint="cs"/>
          <w:kern w:val="0"/>
          <w:sz w:val="32"/>
          <w:rtl/>
          <w:lang w:eastAsia="en-GB"/>
          <w14:ligatures w14:val="none"/>
        </w:rPr>
        <w:t>العقد</w:t>
      </w:r>
      <w:r w:rsidRPr="005D1302">
        <w:rPr>
          <w:rFonts w:ascii="Arial" w:eastAsia="Calibri" w:hAnsi="Arial" w:cs="Arial" w:hint="eastAsia"/>
          <w:kern w:val="0"/>
          <w:sz w:val="32"/>
          <w:rtl/>
          <w:lang w:eastAsia="en-GB"/>
          <w14:ligatures w14:val="none"/>
        </w:rPr>
        <w:t>،</w:t>
      </w:r>
      <w:r w:rsidRPr="005D1302">
        <w:rPr>
          <w:rFonts w:ascii="Arial" w:eastAsia="Calibri" w:hAnsi="Arial" w:cs="Arial"/>
          <w:kern w:val="0"/>
          <w:sz w:val="32"/>
          <w:rtl/>
          <w:lang w:eastAsia="en-GB"/>
          <w14:ligatures w14:val="none"/>
        </w:rPr>
        <w:t xml:space="preserve"> ولكنها ضرورية لإنجاز الأعمال </w:t>
      </w:r>
      <w:r w:rsidRPr="005D1302">
        <w:rPr>
          <w:rFonts w:ascii="Arial" w:eastAsia="Calibri" w:hAnsi="Arial" w:cs="Arial" w:hint="cs"/>
          <w:kern w:val="0"/>
          <w:sz w:val="32"/>
          <w:rtl/>
          <w:lang w:eastAsia="en-GB" w:bidi="ar-YE"/>
          <w14:ligatures w14:val="none"/>
        </w:rPr>
        <w:t xml:space="preserve">من قبل </w:t>
      </w:r>
      <w:r w:rsidRPr="005D1302">
        <w:rPr>
          <w:rFonts w:ascii="Arial" w:eastAsia="Calibri" w:hAnsi="Arial" w:cs="Arial" w:hint="cs"/>
          <w:b/>
          <w:bCs/>
          <w:kern w:val="0"/>
          <w:sz w:val="32"/>
          <w:rtl/>
          <w:lang w:eastAsia="en-GB" w:bidi="ar-YE"/>
          <w14:ligatures w14:val="none"/>
        </w:rPr>
        <w:t>المقاول</w:t>
      </w:r>
      <w:r w:rsidRPr="005D1302">
        <w:rPr>
          <w:rFonts w:ascii="Arial" w:eastAsia="Calibri" w:hAnsi="Arial" w:cs="Arial" w:hint="cs"/>
          <w:kern w:val="0"/>
          <w:sz w:val="32"/>
          <w:rtl/>
          <w:lang w:eastAsia="en-GB" w:bidi="ar-YE"/>
          <w14:ligatures w14:val="none"/>
        </w:rPr>
        <w:t xml:space="preserve"> </w:t>
      </w:r>
      <w:r w:rsidRPr="005D1302">
        <w:rPr>
          <w:rFonts w:ascii="Arial" w:eastAsia="Calibri" w:hAnsi="Arial" w:cs="Arial"/>
          <w:kern w:val="0"/>
          <w:sz w:val="32"/>
          <w:rtl/>
          <w:lang w:eastAsia="en-GB"/>
          <w14:ligatures w14:val="none"/>
        </w:rPr>
        <w:t xml:space="preserve">كما لو كانت مبينة في الأصل، دون زيادة في التكلفة التي يتحملها </w:t>
      </w:r>
      <w:r w:rsidRPr="005D1302">
        <w:rPr>
          <w:rFonts w:ascii="Arial" w:eastAsia="Calibri" w:hAnsi="Arial" w:cs="Arial"/>
          <w:b/>
          <w:bCs/>
          <w:kern w:val="0"/>
          <w:sz w:val="32"/>
          <w:rtl/>
          <w:lang w:eastAsia="en-GB"/>
          <w14:ligatures w14:val="none"/>
        </w:rPr>
        <w:t>صاحب العمل</w:t>
      </w:r>
      <w:r w:rsidRPr="005D1302">
        <w:rPr>
          <w:rFonts w:ascii="Arial" w:eastAsia="Calibri" w:hAnsi="Arial" w:cs="Arial" w:hint="cs"/>
          <w:b/>
          <w:bCs/>
          <w:kern w:val="0"/>
          <w:sz w:val="32"/>
          <w:rtl/>
          <w:lang w:eastAsia="en-GB"/>
          <w14:ligatures w14:val="none"/>
        </w:rPr>
        <w:t>.</w:t>
      </w:r>
    </w:p>
    <w:p w14:paraId="63417E5B" w14:textId="77777777" w:rsidR="005D1302" w:rsidRPr="005D1302" w:rsidRDefault="005D1302" w:rsidP="005D1302">
      <w:pPr>
        <w:numPr>
          <w:ilvl w:val="0"/>
          <w:numId w:val="7"/>
        </w:numPr>
        <w:bidi/>
        <w:spacing w:after="0" w:line="240" w:lineRule="auto"/>
        <w:contextualSpacing/>
        <w:rPr>
          <w:rFonts w:ascii="Arial" w:eastAsia="Times New Roman" w:hAnsi="Arial"/>
          <w:b/>
          <w:bCs/>
          <w:kern w:val="0"/>
          <w:lang w:val="en-US" w:eastAsia="en-GB" w:bidi="ar-YE"/>
          <w14:ligatures w14:val="none"/>
        </w:rPr>
      </w:pPr>
      <w:r w:rsidRPr="005D1302">
        <w:rPr>
          <w:rFonts w:ascii="Arial" w:eastAsia="Times New Roman" w:hAnsi="Arial" w:cs="Arial" w:hint="cs"/>
          <w:b/>
          <w:bCs/>
          <w:kern w:val="0"/>
          <w:rtl/>
          <w:lang w:val="en-US" w:eastAsia="en-GB" w:bidi="ar-YE"/>
          <w14:ligatures w14:val="none"/>
        </w:rPr>
        <w:t>إعادة</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تأهيل</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وترميم</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مدرستين</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في جبل</w:t>
      </w:r>
      <w:r w:rsidRPr="005D1302">
        <w:rPr>
          <w:rFonts w:ascii="Arial" w:eastAsia="Times New Roman" w:hAnsi="Arial" w:cs="Arial"/>
          <w:b/>
          <w:bCs/>
          <w:kern w:val="0"/>
          <w:rtl/>
          <w:lang w:val="en-US" w:eastAsia="en-GB" w:bidi="ar-YE"/>
          <w14:ligatures w14:val="none"/>
        </w:rPr>
        <w:t xml:space="preserve"> </w:t>
      </w:r>
      <w:proofErr w:type="spellStart"/>
      <w:r w:rsidRPr="005D1302">
        <w:rPr>
          <w:rFonts w:ascii="Arial" w:eastAsia="Times New Roman" w:hAnsi="Arial" w:cs="Arial" w:hint="cs"/>
          <w:b/>
          <w:bCs/>
          <w:kern w:val="0"/>
          <w:rtl/>
          <w:lang w:val="en-US" w:eastAsia="en-GB" w:bidi="ar-YE"/>
          <w14:ligatures w14:val="none"/>
        </w:rPr>
        <w:t>عواس</w:t>
      </w:r>
      <w:proofErr w:type="spellEnd"/>
      <w:r w:rsidRPr="005D1302">
        <w:rPr>
          <w:rFonts w:ascii="Arial" w:eastAsia="Times New Roman" w:hAnsi="Arial" w:cs="Arial" w:hint="cs"/>
          <w:b/>
          <w:bCs/>
          <w:kern w:val="0"/>
          <w:rtl/>
          <w:lang w:val="en-US" w:eastAsia="en-GB" w:bidi="ar-YE"/>
          <w14:ligatures w14:val="none"/>
        </w:rPr>
        <w:t xml:space="preserve"> ولكمة </w:t>
      </w:r>
      <w:proofErr w:type="spellStart"/>
      <w:r w:rsidRPr="005D1302">
        <w:rPr>
          <w:rFonts w:ascii="Arial" w:eastAsia="Times New Roman" w:hAnsi="Arial" w:cs="Arial" w:hint="cs"/>
          <w:b/>
          <w:bCs/>
          <w:kern w:val="0"/>
          <w:rtl/>
          <w:lang w:val="en-US" w:eastAsia="en-GB" w:bidi="ar-YE"/>
          <w14:ligatures w14:val="none"/>
        </w:rPr>
        <w:t>الدوكي</w:t>
      </w:r>
      <w:proofErr w:type="spellEnd"/>
      <w:r w:rsidRPr="005D1302">
        <w:rPr>
          <w:rFonts w:ascii="Arial" w:eastAsia="Times New Roman" w:hAnsi="Arial" w:cs="Arial" w:hint="cs"/>
          <w:b/>
          <w:bCs/>
          <w:kern w:val="0"/>
          <w:rtl/>
          <w:lang w:val="en-US" w:eastAsia="en-GB" w:bidi="ar-YE"/>
          <w14:ligatures w14:val="none"/>
        </w:rPr>
        <w:t xml:space="preserve">: </w:t>
      </w:r>
      <w:r w:rsidRPr="005D1302">
        <w:rPr>
          <w:rFonts w:ascii="Arial" w:eastAsia="Times New Roman" w:hAnsi="Arial" w:cs="Arial"/>
          <w:b/>
          <w:bCs/>
          <w:kern w:val="0"/>
          <w:rtl/>
          <w:lang w:val="en-US" w:eastAsia="en-GB" w:bidi="ar-YE"/>
          <w14:ligatures w14:val="none"/>
        </w:rPr>
        <w:t>-</w:t>
      </w:r>
    </w:p>
    <w:p w14:paraId="62994F8F" w14:textId="77777777" w:rsidR="005D1302" w:rsidRPr="005D1302" w:rsidRDefault="005D1302" w:rsidP="005D1302">
      <w:pPr>
        <w:tabs>
          <w:tab w:val="left" w:pos="7280"/>
        </w:tabs>
        <w:spacing w:line="259" w:lineRule="auto"/>
        <w:jc w:val="right"/>
        <w:rPr>
          <w:rFonts w:ascii="Arial" w:eastAsia="Calibri" w:hAnsi="Arial" w:cs="Arial"/>
          <w:color w:val="000000"/>
          <w:kern w:val="0"/>
          <w:sz w:val="32"/>
          <w:shd w:val="clear" w:color="auto" w:fill="F5F5F5"/>
          <w:rtl/>
          <w:lang w:eastAsia="en-GB"/>
          <w14:ligatures w14:val="none"/>
        </w:rPr>
      </w:pPr>
      <w:r w:rsidRPr="005D1302">
        <w:rPr>
          <w:rFonts w:ascii="Arial" w:eastAsia="Calibri" w:hAnsi="Arial" w:cs="Arial"/>
          <w:kern w:val="0"/>
          <w:sz w:val="32"/>
          <w:rtl/>
          <w:lang w:val="en-US" w:eastAsia="en-GB"/>
          <w14:ligatures w14:val="none"/>
        </w:rPr>
        <w:t xml:space="preserve">يطلب من المقاول </w:t>
      </w:r>
      <w:r w:rsidRPr="005D1302">
        <w:rPr>
          <w:rFonts w:ascii="Arial" w:eastAsia="Calibri" w:hAnsi="Arial" w:cs="Arial" w:hint="cs"/>
          <w:kern w:val="0"/>
          <w:sz w:val="32"/>
          <w:rtl/>
          <w:lang w:val="en-US" w:eastAsia="en-GB"/>
          <w14:ligatures w14:val="none"/>
        </w:rPr>
        <w:t>التأكد ان</w:t>
      </w:r>
      <w:r w:rsidRPr="005D1302">
        <w:rPr>
          <w:rFonts w:ascii="Arial" w:eastAsia="Calibri" w:hAnsi="Arial" w:cs="Arial"/>
          <w:kern w:val="0"/>
          <w:sz w:val="32"/>
          <w:rtl/>
          <w:lang w:val="en-US" w:eastAsia="en-GB"/>
          <w14:ligatures w14:val="none"/>
        </w:rPr>
        <w:t xml:space="preserve"> </w:t>
      </w:r>
      <w:r w:rsidRPr="005D1302">
        <w:rPr>
          <w:rFonts w:ascii="Arial" w:eastAsia="Calibri" w:hAnsi="Arial" w:cs="Arial"/>
          <w:kern w:val="0"/>
          <w:sz w:val="32"/>
          <w:rtl/>
          <w:lang w:eastAsia="en-GB"/>
          <w14:ligatures w14:val="none"/>
        </w:rPr>
        <w:t>جميع المواد والمعدات والنظام الفرعي المطلوب مدرجة في عرضه لتقديم نظام مكتمل وعملي ويشمل ذلك على سبيل المثال</w:t>
      </w:r>
      <w:r w:rsidRPr="005D1302">
        <w:rPr>
          <w:rFonts w:ascii="Arial" w:eastAsia="Calibri" w:hAnsi="Arial" w:cs="Arial" w:hint="cs"/>
          <w:kern w:val="0"/>
          <w:sz w:val="32"/>
          <w:rtl/>
          <w:lang w:eastAsia="en-GB"/>
          <w14:ligatures w14:val="none"/>
        </w:rPr>
        <w:t xml:space="preserve"> غير محدودة للم</w:t>
      </w:r>
      <w:r w:rsidRPr="005D1302">
        <w:rPr>
          <w:rFonts w:ascii="Arial" w:eastAsia="Calibri" w:hAnsi="Arial" w:cs="Arial"/>
          <w:kern w:val="0"/>
          <w:sz w:val="32"/>
          <w:rtl/>
          <w:lang w:eastAsia="en-GB"/>
          <w14:ligatures w14:val="none"/>
        </w:rPr>
        <w:t>كونات التالية</w:t>
      </w:r>
      <w:r w:rsidRPr="005D1302">
        <w:rPr>
          <w:rFonts w:ascii="Arial" w:eastAsia="Calibri" w:hAnsi="Arial" w:cs="Arial" w:hint="cs"/>
          <w:color w:val="000000"/>
          <w:kern w:val="0"/>
          <w:sz w:val="32"/>
          <w:shd w:val="clear" w:color="auto" w:fill="F5F5F5"/>
          <w:rtl/>
          <w:lang w:eastAsia="en-GB"/>
          <w14:ligatures w14:val="none"/>
        </w:rPr>
        <w:t>: -</w:t>
      </w:r>
    </w:p>
    <w:p w14:paraId="2E8E0D5F"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hint="cs"/>
          <w:kern w:val="0"/>
          <w:sz w:val="22"/>
          <w:szCs w:val="22"/>
          <w:rtl/>
          <w:lang w:eastAsia="en-GB" w:bidi="ar-YE"/>
          <w14:ligatures w14:val="none"/>
        </w:rPr>
        <w:t xml:space="preserve">أعمال </w:t>
      </w:r>
      <w:r w:rsidRPr="005D1302">
        <w:rPr>
          <w:rFonts w:ascii="Arial" w:eastAsia="Times New Roman" w:hAnsi="Arial" w:cs="Arial"/>
          <w:kern w:val="0"/>
          <w:sz w:val="22"/>
          <w:szCs w:val="22"/>
          <w:rtl/>
          <w:lang w:eastAsia="en-GB" w:bidi="ar-YE"/>
          <w14:ligatures w14:val="none"/>
        </w:rPr>
        <w:t>تسوية الموقع والأساسات.</w:t>
      </w:r>
    </w:p>
    <w:p w14:paraId="1AA3C8FC"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kern w:val="0"/>
          <w:sz w:val="22"/>
          <w:szCs w:val="22"/>
          <w:rtl/>
          <w:lang w:eastAsia="en-GB" w:bidi="ar-YE"/>
          <w14:ligatures w14:val="none"/>
        </w:rPr>
        <w:t xml:space="preserve">إعادة تأهيل </w:t>
      </w:r>
      <w:r w:rsidRPr="005D1302">
        <w:rPr>
          <w:rFonts w:ascii="Arial" w:eastAsia="Times New Roman" w:hAnsi="Arial" w:cs="Arial" w:hint="cs"/>
          <w:kern w:val="0"/>
          <w:sz w:val="22"/>
          <w:szCs w:val="22"/>
          <w:rtl/>
          <w:lang w:eastAsia="en-GB" w:bidi="ar-YE"/>
          <w14:ligatures w14:val="none"/>
        </w:rPr>
        <w:t>مرافق الحمامات</w:t>
      </w:r>
      <w:r w:rsidRPr="005D1302">
        <w:rPr>
          <w:rFonts w:ascii="Arial" w:eastAsia="Times New Roman" w:hAnsi="Arial" w:cs="Arial"/>
          <w:kern w:val="0"/>
          <w:sz w:val="22"/>
          <w:szCs w:val="22"/>
          <w:rtl/>
          <w:lang w:eastAsia="en-GB" w:bidi="ar-YE"/>
          <w14:ligatures w14:val="none"/>
        </w:rPr>
        <w:t>: أعمال ال</w:t>
      </w:r>
      <w:r w:rsidRPr="005D1302">
        <w:rPr>
          <w:rFonts w:ascii="Arial" w:eastAsia="Times New Roman" w:hAnsi="Arial" w:cs="Arial" w:hint="cs"/>
          <w:kern w:val="0"/>
          <w:sz w:val="22"/>
          <w:szCs w:val="22"/>
          <w:rtl/>
          <w:lang w:eastAsia="en-GB" w:bidi="ar-YE"/>
          <w14:ligatures w14:val="none"/>
        </w:rPr>
        <w:t>بلاط</w:t>
      </w:r>
      <w:r w:rsidRPr="005D1302">
        <w:rPr>
          <w:rFonts w:ascii="Arial" w:eastAsia="Times New Roman" w:hAnsi="Arial" w:cs="Arial"/>
          <w:kern w:val="0"/>
          <w:sz w:val="22"/>
          <w:szCs w:val="22"/>
          <w:rtl/>
          <w:lang w:eastAsia="en-GB" w:bidi="ar-YE"/>
          <w14:ligatures w14:val="none"/>
        </w:rPr>
        <w:t xml:space="preserve"> </w:t>
      </w:r>
      <w:r w:rsidRPr="005D1302">
        <w:rPr>
          <w:rFonts w:ascii="Arial" w:eastAsia="Times New Roman" w:hAnsi="Arial" w:cs="Arial" w:hint="cs"/>
          <w:kern w:val="0"/>
          <w:sz w:val="22"/>
          <w:szCs w:val="22"/>
          <w:rtl/>
          <w:lang w:eastAsia="en-GB" w:bidi="ar-YE"/>
          <w14:ligatures w14:val="none"/>
        </w:rPr>
        <w:t>والنوافذ والابواب.</w:t>
      </w:r>
    </w:p>
    <w:p w14:paraId="18622C5D"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kern w:val="0"/>
          <w:sz w:val="22"/>
          <w:szCs w:val="22"/>
          <w:rtl/>
          <w:lang w:eastAsia="en-GB" w:bidi="ar-YE"/>
          <w14:ligatures w14:val="none"/>
        </w:rPr>
        <w:t xml:space="preserve">توريد وتركيب </w:t>
      </w:r>
      <w:r w:rsidRPr="005D1302">
        <w:rPr>
          <w:rFonts w:ascii="Arial" w:eastAsia="Times New Roman" w:hAnsi="Arial" w:cs="Arial" w:hint="cs"/>
          <w:kern w:val="0"/>
          <w:sz w:val="22"/>
          <w:szCs w:val="22"/>
          <w:rtl/>
          <w:lang w:eastAsia="en-GB" w:bidi="ar-YE"/>
          <w14:ligatures w14:val="none"/>
        </w:rPr>
        <w:t>مضخة</w:t>
      </w:r>
      <w:r w:rsidRPr="005D1302">
        <w:rPr>
          <w:rFonts w:ascii="Arial" w:eastAsia="Times New Roman" w:hAnsi="Arial" w:cs="Arial"/>
          <w:kern w:val="0"/>
          <w:sz w:val="22"/>
          <w:szCs w:val="22"/>
          <w:rtl/>
          <w:lang w:eastAsia="en-GB" w:bidi="ar-YE"/>
          <w14:ligatures w14:val="none"/>
        </w:rPr>
        <w:t xml:space="preserve"> مياه</w:t>
      </w:r>
      <w:r w:rsidRPr="005D1302">
        <w:rPr>
          <w:rFonts w:ascii="Arial" w:eastAsia="Times New Roman" w:hAnsi="Arial" w:cs="Arial" w:hint="cs"/>
          <w:kern w:val="0"/>
          <w:sz w:val="22"/>
          <w:szCs w:val="22"/>
          <w:rtl/>
          <w:lang w:eastAsia="en-GB" w:bidi="ar-YE"/>
          <w14:ligatures w14:val="none"/>
        </w:rPr>
        <w:t xml:space="preserve"> (</w:t>
      </w:r>
      <w:proofErr w:type="spellStart"/>
      <w:r w:rsidRPr="005D1302">
        <w:rPr>
          <w:rFonts w:ascii="Arial" w:eastAsia="Times New Roman" w:hAnsi="Arial" w:cs="Arial" w:hint="cs"/>
          <w:kern w:val="0"/>
          <w:sz w:val="22"/>
          <w:szCs w:val="22"/>
          <w:rtl/>
          <w:lang w:eastAsia="en-GB" w:bidi="ar-YE"/>
          <w14:ligatures w14:val="none"/>
        </w:rPr>
        <w:t>دينمه</w:t>
      </w:r>
      <w:proofErr w:type="spellEnd"/>
      <w:r w:rsidRPr="005D1302">
        <w:rPr>
          <w:rFonts w:ascii="Arial" w:eastAsia="Times New Roman" w:hAnsi="Arial" w:cs="Arial" w:hint="cs"/>
          <w:kern w:val="0"/>
          <w:sz w:val="22"/>
          <w:szCs w:val="22"/>
          <w:rtl/>
          <w:lang w:eastAsia="en-GB" w:bidi="ar-YE"/>
          <w14:ligatures w14:val="none"/>
        </w:rPr>
        <w:t>)</w:t>
      </w:r>
      <w:r w:rsidRPr="005D1302">
        <w:rPr>
          <w:rFonts w:ascii="Arial" w:eastAsia="Times New Roman" w:hAnsi="Arial" w:cs="Arial"/>
          <w:kern w:val="0"/>
          <w:sz w:val="22"/>
          <w:szCs w:val="22"/>
          <w:rtl/>
          <w:lang w:eastAsia="en-GB" w:bidi="ar-YE"/>
          <w14:ligatures w14:val="none"/>
        </w:rPr>
        <w:t xml:space="preserve"> </w:t>
      </w:r>
      <w:r w:rsidRPr="005D1302">
        <w:rPr>
          <w:rFonts w:ascii="Arial" w:eastAsia="Times New Roman" w:hAnsi="Arial" w:cs="Arial" w:hint="cs"/>
          <w:kern w:val="0"/>
          <w:sz w:val="22"/>
          <w:szCs w:val="22"/>
          <w:rtl/>
          <w:lang w:eastAsia="en-GB" w:bidi="ar-YE"/>
          <w14:ligatures w14:val="none"/>
        </w:rPr>
        <w:t xml:space="preserve">تعمل </w:t>
      </w:r>
      <w:r w:rsidRPr="005D1302">
        <w:rPr>
          <w:rFonts w:ascii="Arial" w:eastAsia="Times New Roman" w:hAnsi="Arial" w:cs="Arial"/>
          <w:kern w:val="0"/>
          <w:sz w:val="22"/>
          <w:szCs w:val="22"/>
          <w:rtl/>
          <w:lang w:eastAsia="en-GB" w:bidi="ar-YE"/>
          <w14:ligatures w14:val="none"/>
        </w:rPr>
        <w:t>بالطاقة الشمسية</w:t>
      </w:r>
      <w:r w:rsidRPr="005D1302">
        <w:rPr>
          <w:rFonts w:ascii="Arial" w:eastAsia="Times New Roman" w:hAnsi="Arial" w:cs="Arial" w:hint="cs"/>
          <w:kern w:val="0"/>
          <w:sz w:val="22"/>
          <w:szCs w:val="22"/>
          <w:rtl/>
          <w:lang w:eastAsia="en-GB" w:bidi="ar-YE"/>
          <w14:ligatures w14:val="none"/>
        </w:rPr>
        <w:t xml:space="preserve"> </w:t>
      </w:r>
      <w:r w:rsidRPr="005D1302">
        <w:rPr>
          <w:rFonts w:ascii="Arial" w:eastAsia="Times New Roman" w:hAnsi="Arial" w:cs="Arial" w:hint="cs"/>
          <w:kern w:val="0"/>
          <w:sz w:val="22"/>
          <w:szCs w:val="22"/>
          <w:rtl/>
          <w:lang w:eastAsia="en-GB"/>
          <w14:ligatures w14:val="none"/>
        </w:rPr>
        <w:t>لرفع المياه من الخزانات الأرضية الى الخزانات العلوية</w:t>
      </w:r>
    </w:p>
    <w:p w14:paraId="094CA3D6"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kern w:val="0"/>
          <w:sz w:val="22"/>
          <w:szCs w:val="22"/>
          <w:rtl/>
          <w:lang w:eastAsia="en-GB" w:bidi="ar-YE"/>
          <w14:ligatures w14:val="none"/>
        </w:rPr>
        <w:t xml:space="preserve">توريد وتركيب خزان مياه </w:t>
      </w:r>
      <w:r w:rsidRPr="005D1302">
        <w:rPr>
          <w:rFonts w:ascii="Arial" w:eastAsia="Times New Roman" w:hAnsi="Arial" w:cs="Arial" w:hint="cs"/>
          <w:kern w:val="0"/>
          <w:sz w:val="22"/>
          <w:szCs w:val="22"/>
          <w:rtl/>
          <w:lang w:eastAsia="en-GB" w:bidi="ar-YE"/>
          <w14:ligatures w14:val="none"/>
        </w:rPr>
        <w:t>بلاستيكية</w:t>
      </w:r>
      <w:r w:rsidRPr="005D1302">
        <w:rPr>
          <w:rFonts w:ascii="Arial" w:eastAsia="Times New Roman" w:hAnsi="Arial" w:cs="Arial"/>
          <w:kern w:val="0"/>
          <w:sz w:val="22"/>
          <w:szCs w:val="22"/>
          <w:rtl/>
          <w:lang w:eastAsia="en-GB" w:bidi="ar-YE"/>
          <w14:ligatures w14:val="none"/>
        </w:rPr>
        <w:t xml:space="preserve"> مزود</w:t>
      </w:r>
      <w:r w:rsidRPr="005D1302">
        <w:rPr>
          <w:rFonts w:ascii="Arial" w:eastAsia="Times New Roman" w:hAnsi="Arial" w:cs="Arial" w:hint="cs"/>
          <w:kern w:val="0"/>
          <w:sz w:val="22"/>
          <w:szCs w:val="22"/>
          <w:rtl/>
          <w:lang w:eastAsia="en-GB" w:bidi="ar-YE"/>
          <w14:ligatures w14:val="none"/>
        </w:rPr>
        <w:t>ه</w:t>
      </w:r>
      <w:r w:rsidRPr="005D1302">
        <w:rPr>
          <w:rFonts w:ascii="Arial" w:eastAsia="Times New Roman" w:hAnsi="Arial" w:cs="Arial"/>
          <w:kern w:val="0"/>
          <w:sz w:val="22"/>
          <w:szCs w:val="22"/>
          <w:rtl/>
          <w:lang w:eastAsia="en-GB" w:bidi="ar-YE"/>
          <w14:ligatures w14:val="none"/>
        </w:rPr>
        <w:t xml:space="preserve"> بأنابيب</w:t>
      </w:r>
      <w:r w:rsidRPr="005D1302">
        <w:rPr>
          <w:rFonts w:ascii="Arial" w:eastAsia="Times New Roman" w:hAnsi="Arial" w:cs="Arial" w:hint="cs"/>
          <w:kern w:val="0"/>
          <w:sz w:val="22"/>
          <w:szCs w:val="22"/>
          <w:rtl/>
          <w:lang w:eastAsia="en-GB" w:bidi="ar-YE"/>
          <w14:ligatures w14:val="none"/>
        </w:rPr>
        <w:t xml:space="preserve"> بلاستيكية وحنفيات</w:t>
      </w:r>
      <w:r w:rsidRPr="005D1302">
        <w:rPr>
          <w:rFonts w:ascii="Arial" w:eastAsia="Times New Roman" w:hAnsi="Arial" w:cs="Arial"/>
          <w:kern w:val="0"/>
          <w:sz w:val="22"/>
          <w:szCs w:val="22"/>
          <w:rtl/>
          <w:lang w:eastAsia="en-GB" w:bidi="ar-YE"/>
          <w14:ligatures w14:val="none"/>
        </w:rPr>
        <w:t xml:space="preserve"> مياه.</w:t>
      </w:r>
    </w:p>
    <w:p w14:paraId="5C35F71F"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hint="cs"/>
          <w:kern w:val="0"/>
          <w:sz w:val="22"/>
          <w:szCs w:val="22"/>
          <w:rtl/>
          <w:lang w:eastAsia="en-GB" w:bidi="ar-YE"/>
          <w14:ligatures w14:val="none"/>
        </w:rPr>
        <w:t xml:space="preserve">أعمال </w:t>
      </w:r>
      <w:r w:rsidRPr="005D1302">
        <w:rPr>
          <w:rFonts w:ascii="Arial" w:eastAsia="Times New Roman" w:hAnsi="Arial" w:cs="Arial"/>
          <w:kern w:val="0"/>
          <w:sz w:val="22"/>
          <w:szCs w:val="22"/>
          <w:rtl/>
          <w:lang w:eastAsia="en-GB" w:bidi="ar-YE"/>
          <w14:ligatures w14:val="none"/>
        </w:rPr>
        <w:t>خزانات المياه</w:t>
      </w:r>
      <w:r w:rsidRPr="005D1302">
        <w:rPr>
          <w:rFonts w:ascii="Arial" w:eastAsia="Times New Roman" w:hAnsi="Arial" w:cs="Arial" w:hint="cs"/>
          <w:kern w:val="0"/>
          <w:sz w:val="22"/>
          <w:szCs w:val="22"/>
          <w:rtl/>
          <w:lang w:eastAsia="en-GB" w:bidi="ar-YE"/>
          <w14:ligatures w14:val="none"/>
        </w:rPr>
        <w:t xml:space="preserve"> الخرسانية</w:t>
      </w:r>
    </w:p>
    <w:p w14:paraId="1D564AD0"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kern w:val="0"/>
          <w:sz w:val="22"/>
          <w:szCs w:val="22"/>
          <w:rtl/>
          <w:lang w:eastAsia="en-GB" w:bidi="ar-YE"/>
          <w14:ligatures w14:val="none"/>
        </w:rPr>
        <w:t>بلاط سيراميك لل</w:t>
      </w:r>
      <w:r w:rsidRPr="005D1302">
        <w:rPr>
          <w:rFonts w:ascii="Arial" w:eastAsia="Times New Roman" w:hAnsi="Arial" w:cs="Arial" w:hint="cs"/>
          <w:kern w:val="0"/>
          <w:sz w:val="22"/>
          <w:szCs w:val="22"/>
          <w:rtl/>
          <w:lang w:eastAsia="en-GB" w:bidi="ar-YE"/>
          <w14:ligatures w14:val="none"/>
        </w:rPr>
        <w:t>حمامات</w:t>
      </w:r>
      <w:r w:rsidRPr="005D1302">
        <w:rPr>
          <w:rFonts w:ascii="Arial" w:eastAsia="Times New Roman" w:hAnsi="Arial" w:cs="Arial"/>
          <w:kern w:val="0"/>
          <w:sz w:val="22"/>
          <w:szCs w:val="22"/>
          <w:rtl/>
          <w:lang w:eastAsia="en-GB" w:bidi="ar-YE"/>
          <w14:ligatures w14:val="none"/>
        </w:rPr>
        <w:t>.</w:t>
      </w:r>
    </w:p>
    <w:p w14:paraId="1280CC48"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kern w:val="0"/>
          <w:sz w:val="22"/>
          <w:szCs w:val="22"/>
          <w:rtl/>
          <w:lang w:eastAsia="en-GB" w:bidi="ar-YE"/>
          <w14:ligatures w14:val="none"/>
        </w:rPr>
        <w:t xml:space="preserve">أعمال </w:t>
      </w:r>
      <w:r w:rsidRPr="005D1302">
        <w:rPr>
          <w:rFonts w:ascii="Arial" w:eastAsia="Times New Roman" w:hAnsi="Arial" w:cs="Arial" w:hint="cs"/>
          <w:kern w:val="0"/>
          <w:sz w:val="22"/>
          <w:szCs w:val="22"/>
          <w:rtl/>
          <w:lang w:eastAsia="en-GB" w:bidi="ar-YE"/>
          <w14:ligatures w14:val="none"/>
        </w:rPr>
        <w:t>اللياسة والطلاء</w:t>
      </w:r>
      <w:r w:rsidRPr="005D1302">
        <w:rPr>
          <w:rFonts w:ascii="Arial" w:eastAsia="Times New Roman" w:hAnsi="Arial" w:cs="Arial"/>
          <w:kern w:val="0"/>
          <w:sz w:val="22"/>
          <w:szCs w:val="22"/>
          <w:rtl/>
          <w:lang w:eastAsia="en-GB" w:bidi="ar-YE"/>
          <w14:ligatures w14:val="none"/>
        </w:rPr>
        <w:t>.</w:t>
      </w:r>
    </w:p>
    <w:p w14:paraId="72299AE7"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kern w:val="0"/>
          <w:sz w:val="22"/>
          <w:szCs w:val="22"/>
          <w:rtl/>
          <w:lang w:eastAsia="en-GB" w:bidi="ar-YE"/>
          <w14:ligatures w14:val="none"/>
        </w:rPr>
        <w:t>توريد وتركيب مر</w:t>
      </w:r>
      <w:r w:rsidRPr="005D1302">
        <w:rPr>
          <w:rFonts w:ascii="Arial" w:eastAsia="Times New Roman" w:hAnsi="Arial" w:cs="Arial" w:hint="cs"/>
          <w:kern w:val="0"/>
          <w:sz w:val="22"/>
          <w:szCs w:val="22"/>
          <w:rtl/>
          <w:lang w:eastAsia="en-GB" w:bidi="ar-YE"/>
          <w14:ligatures w14:val="none"/>
        </w:rPr>
        <w:t>ا</w:t>
      </w:r>
      <w:r w:rsidRPr="005D1302">
        <w:rPr>
          <w:rFonts w:ascii="Arial" w:eastAsia="Times New Roman" w:hAnsi="Arial" w:cs="Arial"/>
          <w:kern w:val="0"/>
          <w:sz w:val="22"/>
          <w:szCs w:val="22"/>
          <w:rtl/>
          <w:lang w:eastAsia="en-GB" w:bidi="ar-YE"/>
          <w14:ligatures w14:val="none"/>
        </w:rPr>
        <w:t>ح</w:t>
      </w:r>
      <w:r w:rsidRPr="005D1302">
        <w:rPr>
          <w:rFonts w:ascii="Arial" w:eastAsia="Times New Roman" w:hAnsi="Arial" w:cs="Arial" w:hint="cs"/>
          <w:kern w:val="0"/>
          <w:sz w:val="22"/>
          <w:szCs w:val="22"/>
          <w:rtl/>
          <w:lang w:eastAsia="en-GB" w:bidi="ar-YE"/>
          <w14:ligatures w14:val="none"/>
        </w:rPr>
        <w:t>ي</w:t>
      </w:r>
      <w:r w:rsidRPr="005D1302">
        <w:rPr>
          <w:rFonts w:ascii="Arial" w:eastAsia="Times New Roman" w:hAnsi="Arial" w:cs="Arial"/>
          <w:kern w:val="0"/>
          <w:sz w:val="22"/>
          <w:szCs w:val="22"/>
          <w:rtl/>
          <w:lang w:eastAsia="en-GB" w:bidi="ar-YE"/>
          <w14:ligatures w14:val="none"/>
        </w:rPr>
        <w:t>ض عربي</w:t>
      </w:r>
      <w:r w:rsidRPr="005D1302">
        <w:rPr>
          <w:rFonts w:ascii="Arial" w:eastAsia="Times New Roman" w:hAnsi="Arial" w:cs="Arial" w:hint="cs"/>
          <w:kern w:val="0"/>
          <w:sz w:val="22"/>
          <w:szCs w:val="22"/>
          <w:rtl/>
          <w:lang w:eastAsia="en-GB" w:bidi="ar-YE"/>
          <w14:ligatures w14:val="none"/>
        </w:rPr>
        <w:t>ة مع انظمة</w:t>
      </w:r>
      <w:r w:rsidRPr="005D1302">
        <w:rPr>
          <w:rFonts w:ascii="Arial" w:eastAsia="Times New Roman" w:hAnsi="Arial" w:cs="Arial"/>
          <w:kern w:val="0"/>
          <w:sz w:val="22"/>
          <w:szCs w:val="22"/>
          <w:rtl/>
          <w:lang w:eastAsia="en-GB" w:bidi="ar-YE"/>
          <w14:ligatures w14:val="none"/>
        </w:rPr>
        <w:t xml:space="preserve"> شطف</w:t>
      </w:r>
    </w:p>
    <w:p w14:paraId="41288B53"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kern w:val="0"/>
          <w:sz w:val="22"/>
          <w:szCs w:val="22"/>
          <w:rtl/>
          <w:lang w:eastAsia="en-GB" w:bidi="ar-YE"/>
          <w14:ligatures w14:val="none"/>
        </w:rPr>
        <w:t>غرف التفتيش وأحواض غسيل اليدين</w:t>
      </w:r>
    </w:p>
    <w:p w14:paraId="4B75CF49" w14:textId="77777777" w:rsidR="005D1302" w:rsidRPr="005D1302" w:rsidRDefault="005D1302" w:rsidP="005D1302">
      <w:pPr>
        <w:tabs>
          <w:tab w:val="left" w:pos="7280"/>
        </w:tabs>
        <w:spacing w:line="259" w:lineRule="auto"/>
        <w:jc w:val="right"/>
        <w:rPr>
          <w:rFonts w:ascii="Arial" w:eastAsia="Calibri" w:hAnsi="Arial" w:cs="Arial"/>
          <w:kern w:val="0"/>
          <w:szCs w:val="20"/>
          <w:rtl/>
          <w:lang w:val="en-US" w:eastAsia="en-GB" w:bidi="ar-YE"/>
          <w14:ligatures w14:val="none"/>
        </w:rPr>
      </w:pPr>
    </w:p>
    <w:p w14:paraId="019DFF16" w14:textId="77777777" w:rsidR="005D1302" w:rsidRPr="005D1302" w:rsidRDefault="005D1302" w:rsidP="005D1302">
      <w:pPr>
        <w:numPr>
          <w:ilvl w:val="0"/>
          <w:numId w:val="7"/>
        </w:numPr>
        <w:bidi/>
        <w:spacing w:after="0" w:line="240" w:lineRule="auto"/>
        <w:contextualSpacing/>
        <w:rPr>
          <w:rFonts w:ascii="Arial" w:eastAsia="Times New Roman" w:hAnsi="Arial" w:cs="Arial"/>
          <w:b/>
          <w:bCs/>
          <w:kern w:val="0"/>
          <w:rtl/>
          <w:lang w:val="en-US" w:eastAsia="en-GB" w:bidi="ar-YE"/>
          <w14:ligatures w14:val="none"/>
        </w:rPr>
      </w:pPr>
      <w:r w:rsidRPr="005D1302">
        <w:rPr>
          <w:rFonts w:ascii="Arial" w:eastAsia="Times New Roman" w:hAnsi="Arial" w:cs="Arial" w:hint="cs"/>
          <w:b/>
          <w:bCs/>
          <w:kern w:val="0"/>
          <w:rtl/>
          <w:lang w:val="en-US" w:eastAsia="en-GB" w:bidi="ar-YE"/>
          <w14:ligatures w14:val="none"/>
        </w:rPr>
        <w:t>إعادة</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تأهيل</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وترميم</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نقطة</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مياه</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بئر</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في</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قرية</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جبل</w:t>
      </w:r>
      <w:r w:rsidRPr="005D1302">
        <w:rPr>
          <w:rFonts w:ascii="Arial" w:eastAsia="Times New Roman" w:hAnsi="Arial" w:cs="Arial"/>
          <w:b/>
          <w:bCs/>
          <w:kern w:val="0"/>
          <w:rtl/>
          <w:lang w:val="en-US" w:eastAsia="en-GB" w:bidi="ar-YE"/>
          <w14:ligatures w14:val="none"/>
        </w:rPr>
        <w:t xml:space="preserve"> </w:t>
      </w:r>
      <w:proofErr w:type="spellStart"/>
      <w:r w:rsidRPr="005D1302">
        <w:rPr>
          <w:rFonts w:ascii="Arial" w:eastAsia="Times New Roman" w:hAnsi="Arial" w:cs="Arial" w:hint="cs"/>
          <w:b/>
          <w:bCs/>
          <w:kern w:val="0"/>
          <w:rtl/>
          <w:lang w:val="en-US" w:eastAsia="en-GB" w:bidi="ar-YE"/>
          <w14:ligatures w14:val="none"/>
        </w:rPr>
        <w:t>عواس</w:t>
      </w:r>
      <w:proofErr w:type="spellEnd"/>
      <w:r w:rsidRPr="005D1302">
        <w:rPr>
          <w:rFonts w:ascii="Arial" w:eastAsia="Times New Roman" w:hAnsi="Arial" w:cs="Arial" w:hint="cs"/>
          <w:b/>
          <w:bCs/>
          <w:kern w:val="0"/>
          <w:rtl/>
          <w:lang w:val="en-US" w:eastAsia="en-GB" w:bidi="ar-YE"/>
          <w14:ligatures w14:val="none"/>
        </w:rPr>
        <w:t xml:space="preserve">: </w:t>
      </w:r>
      <w:r w:rsidRPr="005D1302">
        <w:rPr>
          <w:rFonts w:ascii="Arial" w:eastAsia="Times New Roman" w:hAnsi="Arial" w:cs="Arial"/>
          <w:b/>
          <w:bCs/>
          <w:kern w:val="0"/>
          <w:rtl/>
          <w:lang w:val="en-US" w:eastAsia="en-GB" w:bidi="ar-YE"/>
          <w14:ligatures w14:val="none"/>
        </w:rPr>
        <w:t>-</w:t>
      </w:r>
    </w:p>
    <w:p w14:paraId="254FA11F" w14:textId="77777777" w:rsidR="005D1302" w:rsidRPr="005D1302" w:rsidRDefault="005D1302" w:rsidP="005D1302">
      <w:pPr>
        <w:tabs>
          <w:tab w:val="left" w:pos="7280"/>
        </w:tabs>
        <w:spacing w:line="259" w:lineRule="auto"/>
        <w:jc w:val="right"/>
        <w:rPr>
          <w:rFonts w:ascii="Arial" w:eastAsia="Calibri" w:hAnsi="Arial" w:cs="Arial"/>
          <w:kern w:val="0"/>
          <w:sz w:val="32"/>
          <w:rtl/>
          <w:lang w:val="en-US" w:eastAsia="en-GB"/>
          <w14:ligatures w14:val="none"/>
        </w:rPr>
      </w:pPr>
      <w:r w:rsidRPr="005D1302">
        <w:rPr>
          <w:rFonts w:ascii="Arial" w:eastAsia="Calibri" w:hAnsi="Arial" w:cs="Arial"/>
          <w:kern w:val="0"/>
          <w:sz w:val="32"/>
          <w:rtl/>
          <w:lang w:val="en-US" w:eastAsia="en-GB"/>
          <w14:ligatures w14:val="none"/>
        </w:rPr>
        <w:t>يطلب من المقاول التأكد ان جميع المواد والمعدات والنظام الفرعي المطلوب مدرجة في عرضه لتقديم نظام مكتمل وعملي ويشمل ذلك على سبيل المثال غير محدودة للمكونات التالية</w:t>
      </w:r>
      <w:r w:rsidRPr="005D1302">
        <w:rPr>
          <w:rFonts w:ascii="Arial" w:eastAsia="Calibri" w:hAnsi="Arial" w:cs="Arial" w:hint="cs"/>
          <w:kern w:val="0"/>
          <w:sz w:val="32"/>
          <w:rtl/>
          <w:lang w:val="en-US" w:eastAsia="en-GB"/>
          <w14:ligatures w14:val="none"/>
        </w:rPr>
        <w:t>: -</w:t>
      </w:r>
    </w:p>
    <w:p w14:paraId="7AE4E997"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لوحات طاقة الشمسية كهروضوئية تتكون من عدد من الوحدات / البلورات الكهروضوئية.</w:t>
      </w:r>
    </w:p>
    <w:p w14:paraId="3AE24E90"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 xml:space="preserve">صيانة نقطة التوزيع </w:t>
      </w:r>
    </w:p>
    <w:p w14:paraId="16ECC08F"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kern w:val="0"/>
          <w:sz w:val="22"/>
          <w:szCs w:val="22"/>
          <w:rtl/>
          <w:lang w:eastAsia="en-GB" w:bidi="ar-YE"/>
          <w14:ligatures w14:val="none"/>
        </w:rPr>
        <w:t xml:space="preserve">محول المضخة الشمسية (محرك التردد المتغير </w:t>
      </w:r>
      <w:r w:rsidRPr="005D1302">
        <w:rPr>
          <w:rFonts w:ascii="Arial" w:eastAsia="Times New Roman" w:hAnsi="Arial" w:cs="Arial"/>
          <w:kern w:val="0"/>
          <w:sz w:val="22"/>
          <w:szCs w:val="22"/>
          <w:lang w:eastAsia="en-GB" w:bidi="ar-YE"/>
          <w14:ligatures w14:val="none"/>
        </w:rPr>
        <w:t>VFD</w:t>
      </w:r>
      <w:r w:rsidRPr="005D1302">
        <w:rPr>
          <w:rFonts w:ascii="Arial" w:eastAsia="Times New Roman" w:hAnsi="Arial" w:cs="Arial"/>
          <w:kern w:val="0"/>
          <w:sz w:val="22"/>
          <w:szCs w:val="22"/>
          <w:rtl/>
          <w:lang w:eastAsia="en-GB" w:bidi="ar-YE"/>
          <w14:ligatures w14:val="none"/>
        </w:rPr>
        <w:t xml:space="preserve">) مع وحدة تحكم </w:t>
      </w:r>
      <w:r w:rsidRPr="005D1302">
        <w:rPr>
          <w:rFonts w:ascii="Arial" w:eastAsia="Times New Roman" w:hAnsi="Arial" w:cs="Arial"/>
          <w:kern w:val="0"/>
          <w:sz w:val="22"/>
          <w:szCs w:val="22"/>
          <w:lang w:eastAsia="en-GB" w:bidi="ar-YE"/>
          <w14:ligatures w14:val="none"/>
        </w:rPr>
        <w:t>MPPT</w:t>
      </w:r>
      <w:r w:rsidRPr="005D1302">
        <w:rPr>
          <w:rFonts w:ascii="Arial" w:eastAsia="Times New Roman" w:hAnsi="Arial" w:cs="Arial"/>
          <w:kern w:val="0"/>
          <w:sz w:val="22"/>
          <w:szCs w:val="22"/>
          <w:rtl/>
          <w:lang w:eastAsia="en-GB" w:bidi="ar-YE"/>
          <w14:ligatures w14:val="none"/>
        </w:rPr>
        <w:t xml:space="preserve"> المدمجة</w:t>
      </w:r>
    </w:p>
    <w:p w14:paraId="13A3E40D"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 xml:space="preserve">مجموعة المضخة الغاطسة </w:t>
      </w:r>
      <w:r w:rsidRPr="005D1302">
        <w:rPr>
          <w:rFonts w:ascii="Arial" w:eastAsia="Times New Roman" w:hAnsi="Arial" w:cs="Arial"/>
          <w:kern w:val="0"/>
          <w:sz w:val="22"/>
          <w:szCs w:val="22"/>
          <w:lang w:eastAsia="en-GB" w:bidi="ar-YE"/>
          <w14:ligatures w14:val="none"/>
        </w:rPr>
        <w:t>AC</w:t>
      </w:r>
      <w:r w:rsidRPr="005D1302">
        <w:rPr>
          <w:rFonts w:ascii="Arial" w:eastAsia="Times New Roman" w:hAnsi="Arial" w:cs="Arial" w:hint="cs"/>
          <w:kern w:val="0"/>
          <w:sz w:val="22"/>
          <w:szCs w:val="22"/>
          <w:rtl/>
          <w:lang w:eastAsia="en-GB" w:bidi="ar-YE"/>
          <w14:ligatures w14:val="none"/>
        </w:rPr>
        <w:t xml:space="preserve"> (محرك ومضخة) مع الاسلاك والملحقات المناسبة</w:t>
      </w:r>
    </w:p>
    <w:p w14:paraId="11707FBF"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عدادات المياه الأتوماتيكية</w:t>
      </w:r>
    </w:p>
    <w:p w14:paraId="23E17EA2"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صيانة</w:t>
      </w:r>
      <w:r w:rsidRPr="005D1302">
        <w:rPr>
          <w:rFonts w:ascii="Arial" w:eastAsia="Times New Roman" w:hAnsi="Arial" w:cs="Arial"/>
          <w:kern w:val="0"/>
          <w:sz w:val="22"/>
          <w:szCs w:val="22"/>
          <w:rtl/>
          <w:lang w:eastAsia="en-GB" w:bidi="ar-YE"/>
          <w14:ligatures w14:val="none"/>
        </w:rPr>
        <w:t xml:space="preserve"> </w:t>
      </w:r>
      <w:r w:rsidRPr="005D1302">
        <w:rPr>
          <w:rFonts w:ascii="Arial" w:eastAsia="Times New Roman" w:hAnsi="Arial" w:cs="Arial" w:hint="cs"/>
          <w:kern w:val="0"/>
          <w:sz w:val="22"/>
          <w:szCs w:val="22"/>
          <w:rtl/>
          <w:lang w:eastAsia="en-GB" w:bidi="ar-YE"/>
          <w14:ligatures w14:val="none"/>
        </w:rPr>
        <w:t>شبك</w:t>
      </w:r>
      <w:r w:rsidRPr="005D1302">
        <w:rPr>
          <w:rFonts w:ascii="Arial" w:eastAsia="Times New Roman" w:hAnsi="Arial" w:cs="Arial"/>
          <w:kern w:val="0"/>
          <w:sz w:val="22"/>
          <w:szCs w:val="22"/>
          <w:rtl/>
          <w:lang w:eastAsia="en-GB" w:bidi="ar-YE"/>
          <w14:ligatures w14:val="none"/>
        </w:rPr>
        <w:t xml:space="preserve"> حماية لأعمال أنظمة الطاقة الشمسية.</w:t>
      </w:r>
    </w:p>
    <w:p w14:paraId="1CC3C1D4"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kern w:val="0"/>
          <w:sz w:val="22"/>
          <w:szCs w:val="22"/>
          <w:rtl/>
          <w:lang w:eastAsia="en-GB" w:bidi="ar-YE"/>
          <w14:ligatures w14:val="none"/>
        </w:rPr>
        <w:t xml:space="preserve">بناء عدد </w:t>
      </w:r>
      <w:r w:rsidRPr="005D1302">
        <w:rPr>
          <w:rFonts w:ascii="Arial" w:eastAsia="Times New Roman" w:hAnsi="Arial" w:cs="Arial"/>
          <w:kern w:val="0"/>
          <w:sz w:val="22"/>
          <w:szCs w:val="22"/>
          <w:lang w:eastAsia="en-GB" w:bidi="ar-YE"/>
          <w14:ligatures w14:val="none"/>
        </w:rPr>
        <w:t>1</w:t>
      </w:r>
      <w:r w:rsidRPr="005D1302">
        <w:rPr>
          <w:rFonts w:ascii="Arial" w:eastAsia="Times New Roman" w:hAnsi="Arial" w:cs="Arial"/>
          <w:kern w:val="0"/>
          <w:sz w:val="22"/>
          <w:szCs w:val="22"/>
          <w:rtl/>
          <w:lang w:eastAsia="en-GB" w:bidi="ar-YE"/>
          <w14:ligatures w14:val="none"/>
        </w:rPr>
        <w:t xml:space="preserve"> خزان اسمنتية دائرية بسعة 12م3 </w:t>
      </w:r>
    </w:p>
    <w:p w14:paraId="1CEFA59A"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صيانة غلاف او فتحة حماية البئر.</w:t>
      </w:r>
    </w:p>
    <w:p w14:paraId="30B0D8A4"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صيانة شبكة المياه.</w:t>
      </w:r>
    </w:p>
    <w:p w14:paraId="0B73E14D"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kern w:val="0"/>
          <w:sz w:val="22"/>
          <w:szCs w:val="22"/>
          <w:rtl/>
          <w:lang w:eastAsia="en-GB" w:bidi="ar-YE"/>
          <w14:ligatures w14:val="none"/>
        </w:rPr>
        <w:t>يجب ان يتم تركيب مكونات الالواح والمضخة الشمسية بناء على ادلة/كتيبات التشغيل المصنعية والكافية لرفع كمية المياه المرغوبة وكما يجب على المقاول ارسال أدلة التشغيل مختومة قبل البدء في العمل</w:t>
      </w:r>
      <w:r w:rsidRPr="005D1302">
        <w:rPr>
          <w:rFonts w:ascii="Arial" w:eastAsia="Times New Roman" w:hAnsi="Arial" w:cs="Arial" w:hint="cs"/>
          <w:kern w:val="0"/>
          <w:sz w:val="22"/>
          <w:szCs w:val="22"/>
          <w:rtl/>
          <w:lang w:eastAsia="en-GB" w:bidi="ar-YE"/>
          <w14:ligatures w14:val="none"/>
        </w:rPr>
        <w:t>.</w:t>
      </w:r>
    </w:p>
    <w:p w14:paraId="7796F2A7" w14:textId="77777777" w:rsidR="005D1302" w:rsidRPr="005D1302" w:rsidRDefault="005D1302" w:rsidP="005D1302">
      <w:pPr>
        <w:tabs>
          <w:tab w:val="left" w:pos="7280"/>
        </w:tabs>
        <w:spacing w:line="259" w:lineRule="auto"/>
        <w:jc w:val="right"/>
        <w:rPr>
          <w:rFonts w:ascii="Arial" w:eastAsia="Calibri" w:hAnsi="Arial" w:cs="Arial"/>
          <w:kern w:val="0"/>
          <w:szCs w:val="20"/>
          <w:rtl/>
          <w:lang w:eastAsia="en-GB" w:bidi="ar-YE"/>
          <w14:ligatures w14:val="none"/>
        </w:rPr>
      </w:pPr>
    </w:p>
    <w:p w14:paraId="74E7ECE5" w14:textId="77777777" w:rsidR="005D1302" w:rsidRPr="005D1302" w:rsidRDefault="005D1302" w:rsidP="005D1302">
      <w:pPr>
        <w:tabs>
          <w:tab w:val="left" w:pos="7280"/>
        </w:tabs>
        <w:spacing w:line="259" w:lineRule="auto"/>
        <w:jc w:val="right"/>
        <w:rPr>
          <w:rFonts w:ascii="Arial" w:eastAsia="Calibri" w:hAnsi="Arial" w:cs="Arial"/>
          <w:kern w:val="0"/>
          <w:szCs w:val="20"/>
          <w:rtl/>
          <w:lang w:val="en-US" w:eastAsia="en-GB" w:bidi="ar-YE"/>
          <w14:ligatures w14:val="none"/>
        </w:rPr>
      </w:pPr>
    </w:p>
    <w:p w14:paraId="007813B1" w14:textId="77777777" w:rsidR="005D1302" w:rsidRPr="005D1302" w:rsidRDefault="005D1302" w:rsidP="005D1302">
      <w:pPr>
        <w:numPr>
          <w:ilvl w:val="0"/>
          <w:numId w:val="7"/>
        </w:numPr>
        <w:bidi/>
        <w:spacing w:after="0" w:line="240" w:lineRule="auto"/>
        <w:contextualSpacing/>
        <w:rPr>
          <w:rFonts w:ascii="Arial" w:eastAsia="Times New Roman" w:hAnsi="Arial" w:cs="Arial"/>
          <w:b/>
          <w:bCs/>
          <w:kern w:val="0"/>
          <w:rtl/>
          <w:lang w:val="en-US" w:eastAsia="en-GB" w:bidi="ar-YE"/>
          <w14:ligatures w14:val="none"/>
        </w:rPr>
      </w:pPr>
      <w:r w:rsidRPr="005D1302">
        <w:rPr>
          <w:rFonts w:ascii="Arial" w:eastAsia="Times New Roman" w:hAnsi="Arial" w:cs="Arial" w:hint="cs"/>
          <w:b/>
          <w:bCs/>
          <w:kern w:val="0"/>
          <w:rtl/>
          <w:lang w:val="en-US" w:eastAsia="en-GB" w:bidi="ar-YE"/>
          <w14:ligatures w14:val="none"/>
        </w:rPr>
        <w:t xml:space="preserve">بناء عدد 4 نقاط توزيع مياه في مخيم عسقه - لكمة </w:t>
      </w:r>
      <w:proofErr w:type="spellStart"/>
      <w:r w:rsidRPr="005D1302">
        <w:rPr>
          <w:rFonts w:ascii="Arial" w:eastAsia="Times New Roman" w:hAnsi="Arial" w:cs="Arial" w:hint="cs"/>
          <w:b/>
          <w:bCs/>
          <w:kern w:val="0"/>
          <w:rtl/>
          <w:lang w:val="en-US" w:eastAsia="en-GB" w:bidi="ar-YE"/>
          <w14:ligatures w14:val="none"/>
        </w:rPr>
        <w:t>الدوكي</w:t>
      </w:r>
      <w:proofErr w:type="spellEnd"/>
      <w:r w:rsidRPr="005D1302">
        <w:rPr>
          <w:rFonts w:ascii="Arial" w:eastAsia="Times New Roman" w:hAnsi="Arial" w:cs="Arial" w:hint="cs"/>
          <w:b/>
          <w:bCs/>
          <w:kern w:val="0"/>
          <w:rtl/>
          <w:lang w:val="en-US" w:eastAsia="en-GB" w:bidi="ar-YE"/>
          <w14:ligatures w14:val="none"/>
        </w:rPr>
        <w:t xml:space="preserve"> –</w:t>
      </w:r>
      <w:r w:rsidRPr="005D1302">
        <w:rPr>
          <w:rFonts w:ascii="Arial" w:eastAsia="Times New Roman" w:hAnsi="Arial" w:cs="Arial"/>
          <w:b/>
          <w:bCs/>
          <w:kern w:val="0"/>
          <w:rtl/>
          <w:lang w:val="en-US" w:eastAsia="en-GB" w:bidi="ar-YE"/>
          <w14:ligatures w14:val="none"/>
        </w:rPr>
        <w:t xml:space="preserve"> </w:t>
      </w:r>
      <w:r w:rsidRPr="005D1302">
        <w:rPr>
          <w:rFonts w:ascii="Arial" w:eastAsia="Times New Roman" w:hAnsi="Arial" w:cs="Arial" w:hint="cs"/>
          <w:b/>
          <w:bCs/>
          <w:kern w:val="0"/>
          <w:rtl/>
          <w:lang w:val="en-US" w:eastAsia="en-GB" w:bidi="ar-YE"/>
          <w14:ligatures w14:val="none"/>
        </w:rPr>
        <w:t xml:space="preserve">حجر: </w:t>
      </w:r>
      <w:r w:rsidRPr="005D1302">
        <w:rPr>
          <w:rFonts w:ascii="Arial" w:eastAsia="Times New Roman" w:hAnsi="Arial" w:cs="Arial"/>
          <w:b/>
          <w:bCs/>
          <w:kern w:val="0"/>
          <w:rtl/>
          <w:lang w:val="en-US" w:eastAsia="en-GB" w:bidi="ar-YE"/>
          <w14:ligatures w14:val="none"/>
        </w:rPr>
        <w:t>-</w:t>
      </w:r>
    </w:p>
    <w:p w14:paraId="19982294" w14:textId="77777777" w:rsidR="005D1302" w:rsidRPr="005D1302" w:rsidRDefault="005D1302" w:rsidP="005D1302">
      <w:pPr>
        <w:tabs>
          <w:tab w:val="left" w:pos="7280"/>
        </w:tabs>
        <w:spacing w:line="259" w:lineRule="auto"/>
        <w:jc w:val="right"/>
        <w:rPr>
          <w:rFonts w:ascii="Arial" w:eastAsia="Calibri" w:hAnsi="Arial" w:cs="Arial"/>
          <w:kern w:val="0"/>
          <w:sz w:val="22"/>
          <w:szCs w:val="22"/>
          <w:rtl/>
          <w:lang w:val="en-US" w:eastAsia="en-GB"/>
          <w14:ligatures w14:val="none"/>
        </w:rPr>
      </w:pPr>
      <w:r w:rsidRPr="005D1302">
        <w:rPr>
          <w:rFonts w:ascii="Arial" w:eastAsia="Calibri" w:hAnsi="Arial" w:cs="Arial"/>
          <w:kern w:val="0"/>
          <w:sz w:val="22"/>
          <w:szCs w:val="22"/>
          <w:rtl/>
          <w:lang w:val="en-US" w:eastAsia="en-GB"/>
          <w14:ligatures w14:val="none"/>
        </w:rPr>
        <w:t>يطلب من المقاول التأكد ان جميع المواد والمعدات والنظام الفرعي المطلوب مدرجة في عرضه لتقديم نظام مكتمل وعملي ويشمل ذلك على سبيل المثال غير محدودة للمكونات التالية</w:t>
      </w:r>
      <w:r w:rsidRPr="005D1302">
        <w:rPr>
          <w:rFonts w:ascii="Arial" w:eastAsia="Calibri" w:hAnsi="Arial" w:cs="Arial" w:hint="cs"/>
          <w:kern w:val="0"/>
          <w:sz w:val="22"/>
          <w:szCs w:val="22"/>
          <w:rtl/>
          <w:lang w:val="en-US" w:eastAsia="en-GB"/>
          <w14:ligatures w14:val="none"/>
        </w:rPr>
        <w:t>: -</w:t>
      </w:r>
    </w:p>
    <w:p w14:paraId="7C7340DC"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توريد وتركيب 4 خزانات بلاستيك سعة 2000 لتر وتثبيتهم في قاعدة حديدية ومن ثم الى الأرض بواسطة الخرسانة.</w:t>
      </w:r>
    </w:p>
    <w:p w14:paraId="6C8C2CFF"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تركيب حنفيات مياه في الخزانات ك نقاط توزيع مع عمل حفر تصريف المياه</w:t>
      </w:r>
    </w:p>
    <w:p w14:paraId="58A7189D"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lang w:eastAsia="en-GB" w:bidi="ar-YE"/>
          <w14:ligatures w14:val="none"/>
        </w:rPr>
      </w:pPr>
      <w:r w:rsidRPr="005D1302">
        <w:rPr>
          <w:rFonts w:ascii="Arial" w:eastAsia="Times New Roman" w:hAnsi="Arial" w:cs="Arial" w:hint="cs"/>
          <w:kern w:val="0"/>
          <w:sz w:val="22"/>
          <w:szCs w:val="22"/>
          <w:rtl/>
          <w:lang w:eastAsia="en-GB" w:bidi="ar-YE"/>
          <w14:ligatures w14:val="none"/>
        </w:rPr>
        <w:t xml:space="preserve"> ربط الخزانات البلاستيك الى شبكة المياه العامة والموجودة في المنطق وذلك ب استخدام انابيب بلاستيكية (بولي ايثلين) قطر 1 </w:t>
      </w:r>
      <w:proofErr w:type="spellStart"/>
      <w:r w:rsidRPr="005D1302">
        <w:rPr>
          <w:rFonts w:ascii="Arial" w:eastAsia="Times New Roman" w:hAnsi="Arial" w:cs="Arial" w:hint="cs"/>
          <w:kern w:val="0"/>
          <w:sz w:val="22"/>
          <w:szCs w:val="22"/>
          <w:rtl/>
          <w:lang w:eastAsia="en-GB" w:bidi="ar-YE"/>
          <w14:ligatures w14:val="none"/>
        </w:rPr>
        <w:t>هنش</w:t>
      </w:r>
      <w:proofErr w:type="spellEnd"/>
      <w:r w:rsidRPr="005D1302">
        <w:rPr>
          <w:rFonts w:ascii="Arial" w:eastAsia="Times New Roman" w:hAnsi="Arial" w:cs="Arial" w:hint="cs"/>
          <w:kern w:val="0"/>
          <w:sz w:val="22"/>
          <w:szCs w:val="22"/>
          <w:rtl/>
          <w:lang w:eastAsia="en-GB" w:bidi="ar-YE"/>
          <w14:ligatures w14:val="none"/>
        </w:rPr>
        <w:t>.</w:t>
      </w:r>
    </w:p>
    <w:p w14:paraId="1D68211E" w14:textId="77777777" w:rsidR="005D1302" w:rsidRPr="005D1302" w:rsidRDefault="005D1302" w:rsidP="005D1302">
      <w:pPr>
        <w:bidi/>
        <w:spacing w:after="0" w:line="240" w:lineRule="auto"/>
        <w:ind w:left="720"/>
        <w:contextualSpacing/>
        <w:rPr>
          <w:rFonts w:ascii="Arial" w:eastAsia="Times New Roman" w:hAnsi="Arial" w:cs="Arial"/>
          <w:kern w:val="0"/>
          <w:sz w:val="22"/>
          <w:szCs w:val="22"/>
          <w:lang w:eastAsia="en-GB" w:bidi="ar-YE"/>
          <w14:ligatures w14:val="none"/>
        </w:rPr>
      </w:pPr>
    </w:p>
    <w:p w14:paraId="3ECB4CD2" w14:textId="77777777" w:rsidR="005D1302" w:rsidRPr="005D1302" w:rsidRDefault="005D1302" w:rsidP="005D1302">
      <w:pPr>
        <w:tabs>
          <w:tab w:val="left" w:pos="7280"/>
        </w:tabs>
        <w:spacing w:line="259" w:lineRule="auto"/>
        <w:rPr>
          <w:rFonts w:ascii="Arial" w:eastAsia="Calibri" w:hAnsi="Arial" w:cs="Arial"/>
          <w:kern w:val="0"/>
          <w:szCs w:val="20"/>
          <w:rtl/>
          <w:lang w:val="en-US" w:eastAsia="en-GB"/>
          <w14:ligatures w14:val="none"/>
        </w:rPr>
      </w:pPr>
    </w:p>
    <w:p w14:paraId="184EF4B9" w14:textId="77777777" w:rsidR="005D1302" w:rsidRPr="005D1302" w:rsidRDefault="005D1302" w:rsidP="005D1302">
      <w:pPr>
        <w:tabs>
          <w:tab w:val="left" w:pos="7280"/>
        </w:tabs>
        <w:spacing w:line="259" w:lineRule="auto"/>
        <w:jc w:val="right"/>
        <w:rPr>
          <w:rFonts w:ascii="Arial" w:eastAsia="Calibri" w:hAnsi="Arial" w:cs="Arial"/>
          <w:b/>
          <w:bCs/>
          <w:kern w:val="0"/>
          <w:szCs w:val="20"/>
          <w:rtl/>
          <w:lang w:val="en-US" w:eastAsia="en-GB" w:bidi="ar-YE"/>
          <w14:ligatures w14:val="none"/>
        </w:rPr>
      </w:pPr>
      <w:r w:rsidRPr="005D1302">
        <w:rPr>
          <w:rFonts w:ascii="Arial" w:eastAsia="Calibri" w:hAnsi="Arial" w:cs="Arial" w:hint="cs"/>
          <w:b/>
          <w:bCs/>
          <w:kern w:val="0"/>
          <w:sz w:val="28"/>
          <w:szCs w:val="22"/>
          <w:rtl/>
          <w:lang w:val="en-US" w:eastAsia="en-GB" w:bidi="ar-YE"/>
          <w14:ligatures w14:val="none"/>
        </w:rPr>
        <w:t xml:space="preserve">إضافة الى النقاط المذكورة أعلاه، يجب على المقاولين اخذ جميع هذه النقاط بعين الاعتبار: </w:t>
      </w:r>
      <w:r w:rsidRPr="005D1302">
        <w:rPr>
          <w:rFonts w:ascii="Arial" w:eastAsia="Calibri" w:hAnsi="Arial" w:cs="Arial"/>
          <w:b/>
          <w:bCs/>
          <w:kern w:val="0"/>
          <w:sz w:val="28"/>
          <w:szCs w:val="22"/>
          <w:rtl/>
          <w:lang w:val="en-US" w:eastAsia="en-GB" w:bidi="ar-YE"/>
          <w14:ligatures w14:val="none"/>
        </w:rPr>
        <w:t>-</w:t>
      </w:r>
    </w:p>
    <w:p w14:paraId="280F2E48"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hint="cs"/>
          <w:kern w:val="0"/>
          <w:sz w:val="22"/>
          <w:szCs w:val="22"/>
          <w:rtl/>
          <w:lang w:eastAsia="en-GB" w:bidi="ar-YE"/>
          <w14:ligatures w14:val="none"/>
        </w:rPr>
        <w:lastRenderedPageBreak/>
        <w:t>يجب على المقاول الاخذ بعين الاعتبار ظروف الموقع في حالة وجود أي عوائق او ظل وأيضا اتجاه الشمال.</w:t>
      </w:r>
    </w:p>
    <w:p w14:paraId="696F4829"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kern w:val="0"/>
          <w:sz w:val="22"/>
          <w:szCs w:val="22"/>
          <w:rtl/>
          <w:lang w:eastAsia="en-GB" w:bidi="ar-YE"/>
          <w14:ligatures w14:val="none"/>
        </w:rPr>
        <w:t xml:space="preserve">لا </w:t>
      </w:r>
      <w:r w:rsidRPr="005D1302">
        <w:rPr>
          <w:rFonts w:ascii="Arial" w:eastAsia="Times New Roman" w:hAnsi="Arial" w:cs="Arial" w:hint="cs"/>
          <w:kern w:val="0"/>
          <w:sz w:val="22"/>
          <w:szCs w:val="22"/>
          <w:rtl/>
          <w:lang w:eastAsia="en-GB" w:bidi="ar-YE"/>
          <w14:ligatures w14:val="none"/>
        </w:rPr>
        <w:t>يقصد بنطاق</w:t>
      </w:r>
      <w:r w:rsidRPr="005D1302">
        <w:rPr>
          <w:rFonts w:ascii="Arial" w:eastAsia="Times New Roman" w:hAnsi="Arial" w:cs="Arial"/>
          <w:kern w:val="0"/>
          <w:sz w:val="22"/>
          <w:szCs w:val="22"/>
          <w:rtl/>
          <w:lang w:eastAsia="en-GB" w:bidi="ar-YE"/>
          <w14:ligatures w14:val="none"/>
        </w:rPr>
        <w:t xml:space="preserve"> الأعمال هذا أن يكون</w:t>
      </w:r>
      <w:r w:rsidRPr="005D1302">
        <w:rPr>
          <w:rFonts w:ascii="Arial" w:eastAsia="Times New Roman" w:hAnsi="Arial" w:cs="Arial" w:hint="cs"/>
          <w:kern w:val="0"/>
          <w:sz w:val="22"/>
          <w:szCs w:val="22"/>
          <w:rtl/>
          <w:lang w:eastAsia="en-GB" w:bidi="ar-YE"/>
          <w14:ligatures w14:val="none"/>
        </w:rPr>
        <w:t xml:space="preserve"> تعريفا شاملا للأعمال،</w:t>
      </w:r>
      <w:r w:rsidRPr="005D1302">
        <w:rPr>
          <w:rFonts w:ascii="Arial" w:eastAsia="Times New Roman" w:hAnsi="Arial" w:cs="Arial"/>
          <w:kern w:val="0"/>
          <w:sz w:val="22"/>
          <w:szCs w:val="22"/>
          <w:rtl/>
          <w:lang w:eastAsia="en-GB" w:bidi="ar-YE"/>
          <w14:ligatures w14:val="none"/>
        </w:rPr>
        <w:t xml:space="preserve"> بل </w:t>
      </w:r>
      <w:r w:rsidRPr="005D1302">
        <w:rPr>
          <w:rFonts w:ascii="Arial" w:eastAsia="Times New Roman" w:hAnsi="Arial" w:cs="Arial" w:hint="cs"/>
          <w:kern w:val="0"/>
          <w:sz w:val="22"/>
          <w:szCs w:val="22"/>
          <w:rtl/>
          <w:lang w:eastAsia="en-GB" w:bidi="ar-YE"/>
          <w14:ligatures w14:val="none"/>
        </w:rPr>
        <w:t xml:space="preserve">مجرد دليل </w:t>
      </w:r>
      <w:r w:rsidRPr="005D1302">
        <w:rPr>
          <w:rFonts w:ascii="Arial" w:eastAsia="Times New Roman" w:hAnsi="Arial" w:cs="Arial"/>
          <w:kern w:val="0"/>
          <w:sz w:val="22"/>
          <w:szCs w:val="22"/>
          <w:rtl/>
          <w:lang w:eastAsia="en-GB" w:bidi="ar-YE"/>
          <w14:ligatures w14:val="none"/>
        </w:rPr>
        <w:t xml:space="preserve">لعناصر العمل الواردة في </w:t>
      </w:r>
      <w:r w:rsidRPr="005D1302">
        <w:rPr>
          <w:rFonts w:ascii="Arial" w:eastAsia="Times New Roman" w:hAnsi="Arial" w:cs="Arial" w:hint="cs"/>
          <w:kern w:val="0"/>
          <w:sz w:val="22"/>
          <w:szCs w:val="22"/>
          <w:rtl/>
          <w:lang w:eastAsia="en-GB" w:bidi="ar-YE"/>
          <w14:ligatures w14:val="none"/>
        </w:rPr>
        <w:t>هذه المناقصة.</w:t>
      </w:r>
      <w:r w:rsidRPr="005D1302">
        <w:rPr>
          <w:rFonts w:ascii="Arial" w:eastAsia="Times New Roman" w:hAnsi="Arial" w:cs="Arial"/>
          <w:kern w:val="0"/>
          <w:sz w:val="22"/>
          <w:szCs w:val="22"/>
          <w:rtl/>
          <w:lang w:eastAsia="en-GB" w:bidi="ar-YE"/>
          <w14:ligatures w14:val="none"/>
        </w:rPr>
        <w:t xml:space="preserve">  </w:t>
      </w:r>
    </w:p>
    <w:p w14:paraId="6D303C16"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hint="cs"/>
          <w:kern w:val="0"/>
          <w:sz w:val="22"/>
          <w:szCs w:val="22"/>
          <w:rtl/>
          <w:lang w:eastAsia="en-GB" w:bidi="ar-YE"/>
          <w14:ligatures w14:val="none"/>
        </w:rPr>
        <w:t>تسوية الموقع، يجب على المقاول مسح وتسويه الموقع مثل قطع او ردم في أي نوع من أنواع التربة وفرش طبقة 15سم من الرمل فوق التمديدات الكهربائية مع اجل الحصول على عمق آمن من مستوى الأرض الحالي وإعادة كل شي ويشمل هذا أي اعمال الإنشائية.</w:t>
      </w:r>
    </w:p>
    <w:p w14:paraId="6E7E071C"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kern w:val="0"/>
          <w:sz w:val="22"/>
          <w:szCs w:val="22"/>
          <w:rtl/>
          <w:lang w:eastAsia="en-GB" w:bidi="ar-YE"/>
          <w14:ligatures w14:val="none"/>
        </w:rPr>
        <w:t xml:space="preserve">يجب على المقاول تحمل أي تكاليف تشغيلية لإنهاء </w:t>
      </w:r>
      <w:r w:rsidRPr="005D1302">
        <w:rPr>
          <w:rFonts w:ascii="Arial" w:eastAsia="Times New Roman" w:hAnsi="Arial" w:cs="Arial" w:hint="cs"/>
          <w:kern w:val="0"/>
          <w:sz w:val="22"/>
          <w:szCs w:val="22"/>
          <w:rtl/>
          <w:lang w:eastAsia="en-GB" w:bidi="ar-YE"/>
          <w14:ligatures w14:val="none"/>
        </w:rPr>
        <w:t>العمل في</w:t>
      </w:r>
      <w:r w:rsidRPr="005D1302">
        <w:rPr>
          <w:rFonts w:ascii="Arial" w:eastAsia="Times New Roman" w:hAnsi="Arial" w:cs="Arial"/>
          <w:kern w:val="0"/>
          <w:sz w:val="22"/>
          <w:szCs w:val="22"/>
          <w:rtl/>
          <w:lang w:eastAsia="en-GB" w:bidi="ar-YE"/>
          <w14:ligatures w14:val="none"/>
        </w:rPr>
        <w:t xml:space="preserve"> الموقع.</w:t>
      </w:r>
    </w:p>
    <w:p w14:paraId="73E3A565"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hint="cs"/>
          <w:kern w:val="0"/>
          <w:sz w:val="22"/>
          <w:szCs w:val="22"/>
          <w:rtl/>
          <w:lang w:eastAsia="en-GB" w:bidi="ar-YE"/>
          <w14:ligatures w14:val="none"/>
        </w:rPr>
        <w:t>يجب على المقاول ان ينشي خطة موقع توضح الاعمال الانشائية والكهربائية اللازمة لإنهاء المشروع بشكل ناجح ويجب ان يتم الموافقة عليها من قبل ميدير.</w:t>
      </w:r>
    </w:p>
    <w:p w14:paraId="7F4D0701"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kern w:val="0"/>
          <w:sz w:val="22"/>
          <w:szCs w:val="22"/>
          <w:rtl/>
          <w:lang w:eastAsia="en-GB" w:bidi="ar-YE"/>
          <w14:ligatures w14:val="none"/>
        </w:rPr>
        <w:t>يجب على المقاول أن يخلي من جميع المناطق المخطط لها للعمل والمواد والحطام وما إلى ذلك بعد الانتهاء من الأعمال.</w:t>
      </w:r>
    </w:p>
    <w:p w14:paraId="4912A02F"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2"/>
          <w:szCs w:val="22"/>
          <w:rtl/>
          <w:lang w:eastAsia="en-GB" w:bidi="ar-YE"/>
          <w14:ligatures w14:val="none"/>
        </w:rPr>
      </w:pPr>
      <w:r w:rsidRPr="005D1302">
        <w:rPr>
          <w:rFonts w:ascii="Arial" w:eastAsia="Times New Roman" w:hAnsi="Arial" w:cs="Arial"/>
          <w:kern w:val="0"/>
          <w:sz w:val="22"/>
          <w:szCs w:val="22"/>
          <w:rtl/>
          <w:lang w:eastAsia="en-GB" w:bidi="ar-YE"/>
          <w14:ligatures w14:val="none"/>
        </w:rPr>
        <w:t>تفاصيل العمل موضحة في مواصفات و</w:t>
      </w:r>
      <w:r w:rsidRPr="005D1302">
        <w:rPr>
          <w:rFonts w:ascii="Arial" w:eastAsia="Times New Roman" w:hAnsi="Arial" w:cs="Arial" w:hint="cs"/>
          <w:kern w:val="0"/>
          <w:sz w:val="22"/>
          <w:szCs w:val="22"/>
          <w:rtl/>
          <w:lang w:eastAsia="en-GB" w:bidi="ar-YE"/>
          <w14:ligatures w14:val="none"/>
        </w:rPr>
        <w:t xml:space="preserve">جداول </w:t>
      </w:r>
      <w:r w:rsidRPr="005D1302">
        <w:rPr>
          <w:rFonts w:ascii="Arial" w:eastAsia="Times New Roman" w:hAnsi="Arial" w:cs="Arial"/>
          <w:kern w:val="0"/>
          <w:sz w:val="22"/>
          <w:szCs w:val="22"/>
          <w:rtl/>
          <w:lang w:eastAsia="en-GB" w:bidi="ar-YE"/>
          <w14:ligatures w14:val="none"/>
        </w:rPr>
        <w:t>الكميات المدمجة مع الرسومات التفصيلية.</w:t>
      </w:r>
    </w:p>
    <w:p w14:paraId="6A97F76D" w14:textId="77777777" w:rsidR="005D1302" w:rsidRPr="005D1302" w:rsidRDefault="005D1302" w:rsidP="005D1302">
      <w:pPr>
        <w:numPr>
          <w:ilvl w:val="0"/>
          <w:numId w:val="15"/>
        </w:numPr>
        <w:bidi/>
        <w:spacing w:after="0" w:line="240" w:lineRule="auto"/>
        <w:contextualSpacing/>
        <w:rPr>
          <w:rFonts w:ascii="Arial" w:eastAsia="Times New Roman" w:hAnsi="Arial" w:cs="Arial"/>
          <w:kern w:val="0"/>
          <w:sz w:val="20"/>
          <w:szCs w:val="20"/>
          <w:lang w:eastAsia="en-GB" w:bidi="ar-YE"/>
          <w14:ligatures w14:val="none"/>
        </w:rPr>
      </w:pPr>
      <w:r w:rsidRPr="005D1302">
        <w:rPr>
          <w:rFonts w:ascii="Arial" w:eastAsia="Times New Roman" w:hAnsi="Arial" w:cs="Arial"/>
          <w:kern w:val="0"/>
          <w:sz w:val="22"/>
          <w:szCs w:val="22"/>
          <w:rtl/>
          <w:lang w:eastAsia="en-GB" w:bidi="ar-YE"/>
          <w14:ligatures w14:val="none"/>
        </w:rPr>
        <w:t>نطاق العما</w:t>
      </w:r>
      <w:r w:rsidRPr="005D1302">
        <w:rPr>
          <w:rFonts w:ascii="Arial" w:eastAsia="Times New Roman" w:hAnsi="Arial" w:cs="Arial" w:hint="cs"/>
          <w:kern w:val="0"/>
          <w:sz w:val="22"/>
          <w:szCs w:val="22"/>
          <w:rtl/>
          <w:lang w:eastAsia="en-GB" w:bidi="ar-YE"/>
          <w14:ligatures w14:val="none"/>
        </w:rPr>
        <w:t>ل هذا لا يعني بأن يكون تعريفا شاملا للأعمال</w:t>
      </w:r>
      <w:r w:rsidRPr="005D1302">
        <w:rPr>
          <w:rFonts w:ascii="Arial" w:eastAsia="Times New Roman" w:hAnsi="Arial" w:cs="Arial" w:hint="eastAsia"/>
          <w:kern w:val="0"/>
          <w:sz w:val="22"/>
          <w:szCs w:val="22"/>
          <w:rtl/>
          <w:lang w:eastAsia="en-GB" w:bidi="ar-YE"/>
          <w14:ligatures w14:val="none"/>
        </w:rPr>
        <w:t>،</w:t>
      </w:r>
      <w:r w:rsidRPr="005D1302">
        <w:rPr>
          <w:rFonts w:ascii="Arial" w:eastAsia="Times New Roman" w:hAnsi="Arial" w:cs="Arial" w:hint="cs"/>
          <w:kern w:val="0"/>
          <w:sz w:val="22"/>
          <w:szCs w:val="22"/>
          <w:rtl/>
          <w:lang w:eastAsia="en-GB" w:bidi="ar-YE"/>
          <w14:ligatures w14:val="none"/>
        </w:rPr>
        <w:t xml:space="preserve"> </w:t>
      </w:r>
      <w:r w:rsidRPr="005D1302">
        <w:rPr>
          <w:rFonts w:ascii="Arial" w:eastAsia="Times New Roman" w:hAnsi="Arial" w:cs="Arial"/>
          <w:kern w:val="0"/>
          <w:sz w:val="22"/>
          <w:szCs w:val="22"/>
          <w:rtl/>
          <w:lang w:eastAsia="en-GB" w:bidi="ar-YE"/>
          <w14:ligatures w14:val="none"/>
        </w:rPr>
        <w:t>ولكنه مجرد دليل ل</w:t>
      </w:r>
      <w:r w:rsidRPr="005D1302">
        <w:rPr>
          <w:rFonts w:ascii="Arial" w:eastAsia="Times New Roman" w:hAnsi="Arial" w:cs="Arial" w:hint="cs"/>
          <w:kern w:val="0"/>
          <w:sz w:val="22"/>
          <w:szCs w:val="22"/>
          <w:rtl/>
          <w:lang w:eastAsia="en-GB" w:bidi="ar-YE"/>
          <w14:ligatures w14:val="none"/>
        </w:rPr>
        <w:t>بنود</w:t>
      </w:r>
      <w:r w:rsidRPr="005D1302">
        <w:rPr>
          <w:rFonts w:ascii="Arial" w:eastAsia="Times New Roman" w:hAnsi="Arial" w:cs="Arial"/>
          <w:kern w:val="0"/>
          <w:sz w:val="22"/>
          <w:szCs w:val="22"/>
          <w:rtl/>
          <w:lang w:eastAsia="en-GB" w:bidi="ar-YE"/>
          <w14:ligatures w14:val="none"/>
        </w:rPr>
        <w:t xml:space="preserve"> العمل الواردة في </w:t>
      </w:r>
      <w:r w:rsidRPr="005D1302">
        <w:rPr>
          <w:rFonts w:ascii="Arial" w:eastAsia="Times New Roman" w:hAnsi="Arial" w:cs="Arial" w:hint="cs"/>
          <w:kern w:val="0"/>
          <w:sz w:val="22"/>
          <w:szCs w:val="22"/>
          <w:rtl/>
          <w:lang w:eastAsia="en-GB" w:bidi="ar-YE"/>
          <w14:ligatures w14:val="none"/>
        </w:rPr>
        <w:t>هذه المناقصة كما</w:t>
      </w:r>
      <w:r w:rsidRPr="005D1302">
        <w:rPr>
          <w:rFonts w:ascii="Arial" w:eastAsia="Times New Roman" w:hAnsi="Arial" w:cs="Arial"/>
          <w:kern w:val="0"/>
          <w:sz w:val="22"/>
          <w:szCs w:val="22"/>
          <w:rtl/>
          <w:lang w:eastAsia="en-GB" w:bidi="ar-YE"/>
          <w14:ligatures w14:val="none"/>
        </w:rPr>
        <w:t xml:space="preserve"> تعد جداول الكميات </w:t>
      </w:r>
      <w:r w:rsidRPr="005D1302">
        <w:rPr>
          <w:rFonts w:ascii="Arial" w:eastAsia="Times New Roman" w:hAnsi="Arial" w:cs="Arial" w:hint="cs"/>
          <w:kern w:val="0"/>
          <w:sz w:val="22"/>
          <w:szCs w:val="22"/>
          <w:rtl/>
          <w:lang w:eastAsia="en-GB" w:bidi="ar-YE"/>
          <w14:ligatures w14:val="none"/>
        </w:rPr>
        <w:t xml:space="preserve">إلزامية </w:t>
      </w:r>
      <w:r w:rsidRPr="005D1302">
        <w:rPr>
          <w:rFonts w:ascii="Arial" w:eastAsia="Times New Roman" w:hAnsi="Arial" w:cs="Arial"/>
          <w:kern w:val="0"/>
          <w:sz w:val="22"/>
          <w:szCs w:val="22"/>
          <w:rtl/>
          <w:lang w:eastAsia="en-GB" w:bidi="ar-YE"/>
          <w14:ligatures w14:val="none"/>
        </w:rPr>
        <w:t>لجميع الأعمال والكميات ا</w:t>
      </w:r>
      <w:r w:rsidRPr="005D1302">
        <w:rPr>
          <w:rFonts w:ascii="Arial" w:eastAsia="Times New Roman" w:hAnsi="Arial" w:cs="Arial" w:hint="cs"/>
          <w:kern w:val="0"/>
          <w:sz w:val="22"/>
          <w:szCs w:val="22"/>
          <w:rtl/>
          <w:lang w:eastAsia="en-GB" w:bidi="ar-YE"/>
          <w14:ligatures w14:val="none"/>
        </w:rPr>
        <w:t>لتي تم التعاقد بها</w:t>
      </w:r>
      <w:r w:rsidRPr="005D1302">
        <w:rPr>
          <w:rFonts w:ascii="Arial" w:eastAsia="Times New Roman" w:hAnsi="Arial" w:cs="Arial"/>
          <w:kern w:val="0"/>
          <w:sz w:val="20"/>
          <w:szCs w:val="20"/>
          <w:rtl/>
          <w:lang w:eastAsia="en-GB" w:bidi="ar-YE"/>
          <w14:ligatures w14:val="none"/>
        </w:rPr>
        <w:t>.</w:t>
      </w:r>
    </w:p>
    <w:p w14:paraId="6FE5CD49" w14:textId="23B6E0E2" w:rsidR="008B07ED" w:rsidRPr="00A4305B" w:rsidRDefault="00A4305B" w:rsidP="00A4305B">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A4305B">
        <w:rPr>
          <w:rFonts w:ascii="Calibri" w:eastAsiaTheme="majorEastAsia" w:hAnsi="Calibri" w:cstheme="majorBidi"/>
          <w:b/>
          <w:bCs/>
          <w:color w:val="4C94D8" w:themeColor="text2" w:themeTint="80"/>
          <w:kern w:val="32"/>
          <w:sz w:val="28"/>
          <w:szCs w:val="32"/>
          <w:rtl/>
          <w:lang w:val="en-US" w:eastAsia="en-GB" w:bidi="ar-YE"/>
          <w14:ligatures w14:val="none"/>
        </w:rPr>
        <w:t>موقع المشروع</w:t>
      </w:r>
    </w:p>
    <w:p w14:paraId="24165191" w14:textId="3B6D3213" w:rsidR="00A4305B" w:rsidRPr="002E561C" w:rsidRDefault="00A4305B" w:rsidP="00A4305B">
      <w:pPr>
        <w:bidi/>
        <w:rPr>
          <w:rFonts w:ascii="Arial" w:hAnsi="Arial" w:cs="Arial"/>
          <w:sz w:val="22"/>
          <w:szCs w:val="22"/>
          <w:rtl/>
          <w:lang w:bidi="ar-YE"/>
        </w:rPr>
      </w:pPr>
      <w:bookmarkStart w:id="5" w:name="_Hlk176723867"/>
      <w:r w:rsidRPr="002E561C">
        <w:rPr>
          <w:rFonts w:ascii="Arial" w:hAnsi="Arial" w:cs="Arial"/>
          <w:sz w:val="22"/>
          <w:szCs w:val="22"/>
          <w:rtl/>
          <w:lang w:bidi="ar-YE"/>
        </w:rPr>
        <w:t xml:space="preserve">أعمال إعادة تأهيل المياه والصرف الصحي والنظافة الصحية تقع في </w:t>
      </w:r>
      <w:r w:rsidRPr="002E561C">
        <w:rPr>
          <w:rFonts w:ascii="Arial" w:hAnsi="Arial" w:cs="Arial"/>
          <w:sz w:val="22"/>
          <w:szCs w:val="22"/>
          <w:rtl/>
        </w:rPr>
        <w:t xml:space="preserve">مديريتين </w:t>
      </w:r>
      <w:r w:rsidRPr="002E561C">
        <w:rPr>
          <w:rFonts w:ascii="Arial" w:hAnsi="Arial" w:cs="Arial"/>
          <w:sz w:val="22"/>
          <w:szCs w:val="22"/>
          <w:rtl/>
          <w:lang w:bidi="ar-YE"/>
        </w:rPr>
        <w:t>في محافظة الضالع وكالتلى: -</w:t>
      </w:r>
    </w:p>
    <w:bookmarkEnd w:id="5"/>
    <w:p w14:paraId="0743FC93" w14:textId="77777777" w:rsidR="00A4305B" w:rsidRPr="002E561C" w:rsidRDefault="00A4305B" w:rsidP="00A4305B">
      <w:pPr>
        <w:pStyle w:val="ListParagraph"/>
        <w:numPr>
          <w:ilvl w:val="0"/>
          <w:numId w:val="17"/>
        </w:numPr>
        <w:bidi/>
        <w:rPr>
          <w:rFonts w:ascii="Arial" w:hAnsi="Arial" w:cs="Arial"/>
          <w:sz w:val="22"/>
          <w:szCs w:val="22"/>
          <w:lang w:bidi="ar-YE"/>
        </w:rPr>
      </w:pPr>
      <w:r w:rsidRPr="002E561C">
        <w:rPr>
          <w:rFonts w:ascii="Arial" w:hAnsi="Arial" w:cs="Arial"/>
          <w:sz w:val="22"/>
          <w:szCs w:val="22"/>
          <w:rtl/>
          <w:lang w:bidi="ar-YE"/>
        </w:rPr>
        <w:t xml:space="preserve">إعادة تأهيل وترميم مرافق المياه والصرف الصحي في مدرسة معاذ بن جبل الابتدائية – جبل </w:t>
      </w:r>
      <w:proofErr w:type="spellStart"/>
      <w:r w:rsidRPr="002E561C">
        <w:rPr>
          <w:rFonts w:ascii="Arial" w:hAnsi="Arial" w:cs="Arial"/>
          <w:sz w:val="22"/>
          <w:szCs w:val="22"/>
          <w:rtl/>
          <w:lang w:bidi="ar-YE"/>
        </w:rPr>
        <w:t>عواس</w:t>
      </w:r>
      <w:proofErr w:type="spellEnd"/>
      <w:r w:rsidRPr="002E561C">
        <w:rPr>
          <w:rFonts w:ascii="Arial" w:hAnsi="Arial" w:cs="Arial"/>
          <w:sz w:val="22"/>
          <w:szCs w:val="22"/>
          <w:rtl/>
          <w:lang w:bidi="ar-YE"/>
        </w:rPr>
        <w:t xml:space="preserve"> - مديرية </w:t>
      </w:r>
      <w:proofErr w:type="spellStart"/>
      <w:r w:rsidRPr="002E561C">
        <w:rPr>
          <w:rFonts w:ascii="Arial" w:hAnsi="Arial" w:cs="Arial"/>
          <w:sz w:val="22"/>
          <w:szCs w:val="22"/>
          <w:rtl/>
          <w:lang w:bidi="ar-YE"/>
        </w:rPr>
        <w:t>الازارق</w:t>
      </w:r>
      <w:proofErr w:type="spellEnd"/>
      <w:r w:rsidRPr="002E561C">
        <w:rPr>
          <w:rFonts w:ascii="Arial" w:hAnsi="Arial" w:cs="Arial"/>
          <w:sz w:val="22"/>
          <w:szCs w:val="22"/>
          <w:rtl/>
          <w:lang w:bidi="ar-YE"/>
        </w:rPr>
        <w:t xml:space="preserve"> - </w:t>
      </w:r>
      <w:r w:rsidRPr="002E561C">
        <w:rPr>
          <w:rFonts w:ascii="Arial" w:hAnsi="Arial" w:cs="Arial"/>
          <w:b/>
          <w:bCs/>
          <w:sz w:val="22"/>
          <w:szCs w:val="22"/>
          <w:rtl/>
          <w:lang w:bidi="ar-YE"/>
        </w:rPr>
        <w:t>الاحداثيات</w:t>
      </w:r>
      <w:r w:rsidRPr="002E561C">
        <w:rPr>
          <w:rFonts w:ascii="Arial" w:hAnsi="Arial" w:cs="Arial"/>
          <w:sz w:val="22"/>
          <w:szCs w:val="22"/>
          <w:rtl/>
          <w:lang w:bidi="ar-YE"/>
        </w:rPr>
        <w:t xml:space="preserve"> </w:t>
      </w:r>
      <w:r w:rsidRPr="002E561C">
        <w:rPr>
          <w:rFonts w:ascii="Arial" w:hAnsi="Arial" w:cs="Arial"/>
          <w:b/>
          <w:bCs/>
          <w:color w:val="000000"/>
          <w:sz w:val="22"/>
          <w:szCs w:val="22"/>
          <w:u w:val="single"/>
        </w:rPr>
        <w:t>44°37'0.16" E   13°36'.52" N</w:t>
      </w:r>
    </w:p>
    <w:p w14:paraId="563D3F29" w14:textId="77777777" w:rsidR="00A4305B" w:rsidRPr="002E561C" w:rsidRDefault="00A4305B" w:rsidP="00A4305B">
      <w:pPr>
        <w:pStyle w:val="ListParagraph"/>
        <w:numPr>
          <w:ilvl w:val="0"/>
          <w:numId w:val="17"/>
        </w:numPr>
        <w:bidi/>
        <w:rPr>
          <w:rFonts w:ascii="Arial" w:hAnsi="Arial" w:cs="Arial"/>
          <w:sz w:val="22"/>
          <w:szCs w:val="22"/>
          <w:lang w:bidi="ar-YE"/>
        </w:rPr>
      </w:pPr>
      <w:r w:rsidRPr="002E561C">
        <w:rPr>
          <w:rFonts w:ascii="Arial" w:hAnsi="Arial" w:cs="Arial"/>
          <w:sz w:val="22"/>
          <w:szCs w:val="22"/>
          <w:rtl/>
          <w:lang w:bidi="ar-YE"/>
        </w:rPr>
        <w:t xml:space="preserve">إعادة تأهيل وترميم مرافق المياه والصرف الصحي في مدرسة صلاح الدين الابتدائية – حبيل مشيع، قرية لكمة </w:t>
      </w:r>
      <w:proofErr w:type="spellStart"/>
      <w:r w:rsidRPr="002E561C">
        <w:rPr>
          <w:rFonts w:ascii="Arial" w:hAnsi="Arial" w:cs="Arial"/>
          <w:sz w:val="22"/>
          <w:szCs w:val="22"/>
          <w:rtl/>
          <w:lang w:bidi="ar-YE"/>
        </w:rPr>
        <w:t>الدوكي</w:t>
      </w:r>
      <w:proofErr w:type="spellEnd"/>
      <w:r w:rsidRPr="002E561C">
        <w:rPr>
          <w:rFonts w:ascii="Arial" w:hAnsi="Arial" w:cs="Arial"/>
          <w:sz w:val="22"/>
          <w:szCs w:val="22"/>
          <w:rtl/>
          <w:lang w:bidi="ar-YE"/>
        </w:rPr>
        <w:t xml:space="preserve"> - حجر - مديرية الضالع – </w:t>
      </w:r>
      <w:r w:rsidRPr="002E561C">
        <w:rPr>
          <w:rFonts w:ascii="Arial" w:hAnsi="Arial" w:cs="Arial"/>
          <w:b/>
          <w:bCs/>
          <w:sz w:val="22"/>
          <w:szCs w:val="22"/>
          <w:rtl/>
          <w:lang w:bidi="ar-YE"/>
        </w:rPr>
        <w:t xml:space="preserve">الاحداثيات </w:t>
      </w:r>
      <w:r w:rsidRPr="002E561C">
        <w:rPr>
          <w:rFonts w:ascii="Arial" w:hAnsi="Arial" w:cs="Arial"/>
          <w:b/>
          <w:bCs/>
          <w:color w:val="000000"/>
          <w:sz w:val="22"/>
          <w:szCs w:val="22"/>
          <w:u w:val="single"/>
          <w:lang w:eastAsia="en-GB"/>
        </w:rPr>
        <w:t>44°39'39. 4" E   13°49'34.9" N</w:t>
      </w:r>
    </w:p>
    <w:p w14:paraId="06ACE4BC" w14:textId="77777777" w:rsidR="00A4305B" w:rsidRPr="002E561C" w:rsidRDefault="00A4305B" w:rsidP="00A4305B">
      <w:pPr>
        <w:pStyle w:val="ListParagraph"/>
        <w:numPr>
          <w:ilvl w:val="0"/>
          <w:numId w:val="17"/>
        </w:numPr>
        <w:bidi/>
        <w:spacing w:after="0" w:line="360" w:lineRule="auto"/>
        <w:rPr>
          <w:rFonts w:ascii="Arial" w:hAnsi="Arial" w:cs="Arial"/>
          <w:sz w:val="22"/>
          <w:szCs w:val="22"/>
        </w:rPr>
      </w:pPr>
      <w:r w:rsidRPr="002E561C">
        <w:rPr>
          <w:rFonts w:ascii="Arial" w:hAnsi="Arial" w:cs="Arial"/>
          <w:sz w:val="22"/>
          <w:szCs w:val="22"/>
          <w:rtl/>
          <w:lang w:bidi="ar-YE"/>
        </w:rPr>
        <w:t xml:space="preserve">إعادة تأهيل وترميم نقطة مياه (بئر) في قرية جبل </w:t>
      </w:r>
      <w:proofErr w:type="spellStart"/>
      <w:r w:rsidRPr="002E561C">
        <w:rPr>
          <w:rFonts w:ascii="Arial" w:hAnsi="Arial" w:cs="Arial"/>
          <w:sz w:val="22"/>
          <w:szCs w:val="22"/>
          <w:rtl/>
          <w:lang w:bidi="ar-YE"/>
        </w:rPr>
        <w:t>عواس</w:t>
      </w:r>
      <w:proofErr w:type="spellEnd"/>
      <w:r w:rsidRPr="002E561C">
        <w:rPr>
          <w:rFonts w:ascii="Arial" w:hAnsi="Arial" w:cs="Arial"/>
          <w:sz w:val="22"/>
          <w:szCs w:val="22"/>
          <w:rtl/>
          <w:lang w:bidi="ar-YE"/>
        </w:rPr>
        <w:t xml:space="preserve"> - مديرية </w:t>
      </w:r>
      <w:proofErr w:type="spellStart"/>
      <w:r w:rsidRPr="002E561C">
        <w:rPr>
          <w:rFonts w:ascii="Arial" w:hAnsi="Arial" w:cs="Arial"/>
          <w:sz w:val="22"/>
          <w:szCs w:val="22"/>
          <w:rtl/>
          <w:lang w:bidi="ar-YE"/>
        </w:rPr>
        <w:t>الازارق</w:t>
      </w:r>
      <w:proofErr w:type="spellEnd"/>
      <w:r w:rsidRPr="002E561C">
        <w:rPr>
          <w:rFonts w:ascii="Arial" w:hAnsi="Arial" w:cs="Arial"/>
          <w:sz w:val="22"/>
          <w:szCs w:val="22"/>
          <w:rtl/>
          <w:lang w:bidi="ar-YE"/>
        </w:rPr>
        <w:t xml:space="preserve"> – </w:t>
      </w:r>
      <w:r w:rsidRPr="002E561C">
        <w:rPr>
          <w:rFonts w:ascii="Arial" w:hAnsi="Arial" w:cs="Arial"/>
          <w:b/>
          <w:bCs/>
          <w:sz w:val="22"/>
          <w:szCs w:val="22"/>
          <w:rtl/>
          <w:lang w:bidi="ar-YE"/>
        </w:rPr>
        <w:t xml:space="preserve">الاحداثيات </w:t>
      </w:r>
      <w:r w:rsidRPr="002E561C">
        <w:rPr>
          <w:rFonts w:ascii="Arial" w:hAnsi="Arial" w:cs="Arial"/>
          <w:b/>
          <w:bCs/>
          <w:sz w:val="22"/>
          <w:szCs w:val="22"/>
          <w:u w:val="single"/>
        </w:rPr>
        <w:t>44°613'480.54"</w:t>
      </w:r>
      <w:r w:rsidRPr="002E561C">
        <w:rPr>
          <w:rFonts w:ascii="Arial" w:eastAsia="Times New Roman" w:hAnsi="Arial" w:cs="Arial"/>
          <w:b/>
          <w:bCs/>
          <w:sz w:val="22"/>
          <w:szCs w:val="22"/>
          <w:u w:val="single"/>
        </w:rPr>
        <w:t xml:space="preserve"> E   </w:t>
      </w:r>
      <w:r w:rsidRPr="002E561C">
        <w:rPr>
          <w:rFonts w:ascii="Arial" w:hAnsi="Arial" w:cs="Arial"/>
          <w:b/>
          <w:bCs/>
          <w:sz w:val="22"/>
          <w:szCs w:val="22"/>
          <w:u w:val="single"/>
        </w:rPr>
        <w:t>13°612'59.58" N</w:t>
      </w:r>
    </w:p>
    <w:p w14:paraId="5724F432" w14:textId="735D1B2A" w:rsidR="00A02CA6" w:rsidRPr="002E561C" w:rsidRDefault="00A4305B" w:rsidP="002E561C">
      <w:pPr>
        <w:pStyle w:val="ListParagraph"/>
        <w:numPr>
          <w:ilvl w:val="0"/>
          <w:numId w:val="17"/>
        </w:numPr>
        <w:bidi/>
        <w:spacing w:after="0" w:line="360" w:lineRule="auto"/>
        <w:rPr>
          <w:rFonts w:ascii="Arial" w:hAnsi="Arial" w:cs="Arial"/>
          <w:b/>
          <w:bCs/>
          <w:sz w:val="22"/>
          <w:szCs w:val="22"/>
          <w:u w:val="single"/>
        </w:rPr>
      </w:pPr>
      <w:r w:rsidRPr="002E561C">
        <w:rPr>
          <w:rFonts w:ascii="Arial" w:hAnsi="Arial" w:cs="Arial"/>
          <w:sz w:val="22"/>
          <w:szCs w:val="22"/>
          <w:rtl/>
          <w:lang w:bidi="ar-YE"/>
        </w:rPr>
        <w:t xml:space="preserve">بناء عدد 4 نقاط توزيع مياه في مخيم عسقه - لكمة </w:t>
      </w:r>
      <w:proofErr w:type="spellStart"/>
      <w:r w:rsidRPr="002E561C">
        <w:rPr>
          <w:rFonts w:ascii="Arial" w:hAnsi="Arial" w:cs="Arial"/>
          <w:sz w:val="22"/>
          <w:szCs w:val="22"/>
          <w:rtl/>
          <w:lang w:bidi="ar-YE"/>
        </w:rPr>
        <w:t>الدوكي</w:t>
      </w:r>
      <w:proofErr w:type="spellEnd"/>
      <w:r w:rsidRPr="002E561C">
        <w:rPr>
          <w:rFonts w:ascii="Arial" w:hAnsi="Arial" w:cs="Arial"/>
          <w:sz w:val="22"/>
          <w:szCs w:val="22"/>
          <w:rtl/>
          <w:lang w:bidi="ar-YE"/>
        </w:rPr>
        <w:t xml:space="preserve"> - حجر - مديرية الضالع – </w:t>
      </w:r>
      <w:r w:rsidRPr="002E561C">
        <w:rPr>
          <w:rFonts w:ascii="Arial" w:hAnsi="Arial" w:cs="Arial"/>
          <w:b/>
          <w:bCs/>
          <w:sz w:val="22"/>
          <w:szCs w:val="22"/>
          <w:rtl/>
          <w:lang w:bidi="ar-YE"/>
        </w:rPr>
        <w:t xml:space="preserve">الاحداثيات </w:t>
      </w:r>
      <w:r w:rsidRPr="002E561C">
        <w:rPr>
          <w:rFonts w:ascii="Arial" w:hAnsi="Arial" w:cs="Arial"/>
          <w:b/>
          <w:bCs/>
          <w:sz w:val="22"/>
          <w:szCs w:val="22"/>
          <w:u w:val="single"/>
        </w:rPr>
        <w:t>44°39'26" E   13°48'50N</w:t>
      </w:r>
    </w:p>
    <w:p w14:paraId="7B011C00" w14:textId="75D811D7" w:rsidR="00A02CA6" w:rsidRPr="00A02CA6" w:rsidRDefault="00A02CA6" w:rsidP="00A02CA6">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lang w:val="en-US" w:eastAsia="en-GB" w:bidi="ar-YE"/>
          <w14:ligatures w14:val="none"/>
        </w:rPr>
      </w:pPr>
      <w:proofErr w:type="spellStart"/>
      <w:r w:rsidRPr="00A02CA6">
        <w:rPr>
          <w:rFonts w:ascii="Calibri" w:eastAsiaTheme="majorEastAsia" w:hAnsi="Calibri" w:cstheme="majorBidi" w:hint="cs"/>
          <w:b/>
          <w:bCs/>
          <w:color w:val="4C94D8" w:themeColor="text2" w:themeTint="80"/>
          <w:kern w:val="32"/>
          <w:sz w:val="28"/>
          <w:szCs w:val="32"/>
          <w:rtl/>
          <w:lang w:val="en-US" w:eastAsia="en-GB" w:bidi="ar-YE"/>
          <w14:ligatures w14:val="none"/>
        </w:rPr>
        <w:t>المشتروات</w:t>
      </w:r>
      <w:proofErr w:type="spellEnd"/>
      <w:r w:rsidRPr="00A02CA6">
        <w:rPr>
          <w:rFonts w:ascii="Calibri" w:eastAsiaTheme="majorEastAsia" w:hAnsi="Calibri" w:cstheme="majorBidi"/>
          <w:b/>
          <w:bCs/>
          <w:color w:val="4C94D8" w:themeColor="text2" w:themeTint="80"/>
          <w:kern w:val="32"/>
          <w:sz w:val="28"/>
          <w:szCs w:val="32"/>
          <w:lang w:val="en-US" w:eastAsia="en-GB" w:bidi="ar-YE"/>
          <w14:ligatures w14:val="none"/>
        </w:rPr>
        <w:t xml:space="preserve"> </w:t>
      </w:r>
    </w:p>
    <w:p w14:paraId="749C30FF" w14:textId="77777777" w:rsidR="00A02CA6" w:rsidRPr="002E561C" w:rsidRDefault="00A02CA6" w:rsidP="00A02CA6">
      <w:pPr>
        <w:pStyle w:val="ListParagraph"/>
        <w:numPr>
          <w:ilvl w:val="0"/>
          <w:numId w:val="18"/>
        </w:numPr>
        <w:bidi/>
        <w:spacing w:line="259" w:lineRule="auto"/>
        <w:rPr>
          <w:rFonts w:ascii="Arial" w:hAnsi="Arial" w:cs="Arial"/>
          <w:b/>
          <w:bCs/>
          <w:sz w:val="22"/>
          <w:szCs w:val="22"/>
        </w:rPr>
      </w:pPr>
      <w:r w:rsidRPr="002E561C">
        <w:rPr>
          <w:rFonts w:ascii="Arial" w:hAnsi="Arial" w:cs="Arial"/>
          <w:sz w:val="22"/>
          <w:szCs w:val="22"/>
          <w:rtl/>
        </w:rPr>
        <w:t>مسؤولية الشراء وتسريع المهام لجميع المعدات والمواد على عاتق المقاول.</w:t>
      </w:r>
    </w:p>
    <w:p w14:paraId="2710905D" w14:textId="77777777" w:rsidR="00A02CA6" w:rsidRPr="002E561C" w:rsidRDefault="00A02CA6" w:rsidP="00A02CA6">
      <w:pPr>
        <w:pStyle w:val="ListParagraph"/>
        <w:numPr>
          <w:ilvl w:val="0"/>
          <w:numId w:val="18"/>
        </w:numPr>
        <w:bidi/>
        <w:spacing w:line="259" w:lineRule="auto"/>
        <w:rPr>
          <w:rFonts w:ascii="Arial" w:hAnsi="Arial" w:cs="Arial"/>
          <w:sz w:val="22"/>
          <w:szCs w:val="22"/>
          <w:lang w:val="en-US"/>
        </w:rPr>
      </w:pPr>
      <w:r w:rsidRPr="002E561C">
        <w:rPr>
          <w:rFonts w:ascii="Arial" w:hAnsi="Arial" w:cs="Arial"/>
          <w:sz w:val="22"/>
          <w:szCs w:val="22"/>
          <w:rtl/>
          <w:lang w:val="en-US"/>
        </w:rPr>
        <w:t>يقوم المقاول بشراء المعدات والمواد وتكون تكلفة هذه المعدات والمواد والشحن والنقل مسؤولية المقاول.</w:t>
      </w:r>
    </w:p>
    <w:p w14:paraId="73AF9914" w14:textId="293E84BF" w:rsidR="008B07ED" w:rsidRPr="002E561C" w:rsidRDefault="00A02CA6" w:rsidP="002E561C">
      <w:pPr>
        <w:pStyle w:val="ListParagraph"/>
        <w:numPr>
          <w:ilvl w:val="0"/>
          <w:numId w:val="18"/>
        </w:numPr>
        <w:bidi/>
        <w:spacing w:line="259" w:lineRule="auto"/>
        <w:rPr>
          <w:rFonts w:ascii="Arial" w:hAnsi="Arial"/>
          <w:rtl/>
          <w:lang w:val="en-US"/>
        </w:rPr>
      </w:pPr>
      <w:r w:rsidRPr="002E561C">
        <w:rPr>
          <w:rFonts w:ascii="Arial" w:hAnsi="Arial" w:cs="Arial"/>
          <w:sz w:val="22"/>
          <w:szCs w:val="22"/>
          <w:rtl/>
          <w:lang w:val="en-US"/>
        </w:rPr>
        <w:t>يجب أن تكون جميع المواد المشتراة جديدة تمامًا مع شهادات ضمان صالحة وعرضها للمهندس المشرف</w:t>
      </w:r>
      <w:r>
        <w:rPr>
          <w:rFonts w:ascii="Arial" w:hAnsi="Arial"/>
          <w:rtl/>
          <w:lang w:val="en-US"/>
        </w:rPr>
        <w:t xml:space="preserve">. </w:t>
      </w:r>
    </w:p>
    <w:p w14:paraId="359FA1EB" w14:textId="77777777" w:rsidR="0044342C" w:rsidRPr="0044342C" w:rsidRDefault="0044342C" w:rsidP="004434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تنفيذ المشروع والوصول إلى الموقع</w:t>
      </w:r>
    </w:p>
    <w:p w14:paraId="481391E2" w14:textId="77777777" w:rsidR="0044342C" w:rsidRPr="002E561C" w:rsidRDefault="0044342C" w:rsidP="0044342C">
      <w:pPr>
        <w:bidi/>
        <w:ind w:left="720"/>
        <w:contextualSpacing/>
        <w:rPr>
          <w:rFonts w:ascii="Arial" w:hAnsi="Arial" w:cs="Arial"/>
          <w:sz w:val="22"/>
          <w:szCs w:val="22"/>
          <w:rtl/>
          <w:lang w:bidi="ar-YE"/>
        </w:rPr>
      </w:pPr>
    </w:p>
    <w:p w14:paraId="31D058F4"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عند توقيع العقد، يجب على المقاول تقديم جدول/خطة العمل التي تعكس مراحل وأنشطة المشروع ومدة الأنشطة.</w:t>
      </w:r>
    </w:p>
    <w:p w14:paraId="20F157EB"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من المتوقع أن يبدأ المقاول عمله في غضون أسبوع واحد من توقيع العقد.</w:t>
      </w:r>
    </w:p>
    <w:p w14:paraId="65C68C97"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يسمح للمقاول بالوصول إلى الموقع لمعاينته والتحقق من الرسومات والمواصفات وفيما يتعلق بطبيعة الأرض.</w:t>
      </w:r>
    </w:p>
    <w:p w14:paraId="0D0C5BDE"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عقد اجتماع مبدئي مع موظفي المياه والصرف الصحي والنظافة في منظمة ميدير وذلك خلال وقت زيارته للموقع وتقديم خطة عمله لمناقشة الأمور التي تم التعاقد عليها والتواصل مع الشخص المسؤول في المدرسة وكذلك أخذ مختصر عن إجراءات الأمن والسياسة الخاصة التي يجب اتباعها في جميع الأعمال التي تتم في المدارس.</w:t>
      </w:r>
    </w:p>
    <w:p w14:paraId="2E2D136A" w14:textId="77777777" w:rsidR="0044342C" w:rsidRPr="002E561C" w:rsidRDefault="0044342C" w:rsidP="0044342C">
      <w:pPr>
        <w:numPr>
          <w:ilvl w:val="0"/>
          <w:numId w:val="30"/>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منظمة ميدير سوف بتعيين مشرف ميداني من اجل الزيارات المنتظمة ومراقبة الانشطة الانشائية.</w:t>
      </w:r>
    </w:p>
    <w:p w14:paraId="124E9317" w14:textId="77777777" w:rsidR="0044342C" w:rsidRPr="002E561C" w:rsidRDefault="0044342C" w:rsidP="0044342C">
      <w:pPr>
        <w:numPr>
          <w:ilvl w:val="0"/>
          <w:numId w:val="30"/>
        </w:numPr>
        <w:bidi/>
        <w:spacing w:after="0" w:line="240" w:lineRule="auto"/>
        <w:contextualSpacing/>
        <w:rPr>
          <w:rFonts w:ascii="Arial" w:hAnsi="Arial" w:cs="Arial"/>
          <w:sz w:val="22"/>
          <w:szCs w:val="22"/>
          <w:lang w:bidi="ar-YE"/>
        </w:rPr>
      </w:pPr>
      <w:r w:rsidRPr="002E561C">
        <w:rPr>
          <w:rFonts w:ascii="Arial" w:hAnsi="Arial" w:cs="Arial"/>
          <w:sz w:val="22"/>
          <w:szCs w:val="22"/>
          <w:rtl/>
          <w:lang w:bidi="ar-YE"/>
        </w:rPr>
        <w:t>المقاول سوف يقدم تقرير اسبوعي بتقدم العمل (سير الإنجاز) ويناقش كلما لزم الأمر مع مدير فريق المياه والصرف الصحي والنظافة لإجراء أي تغييرات أو تعديلات بحسب حالة الموقع أو العناصر المفقودة.</w:t>
      </w:r>
    </w:p>
    <w:p w14:paraId="6B6D9B11" w14:textId="77777777" w:rsidR="0044342C" w:rsidRPr="00A74177" w:rsidRDefault="0044342C" w:rsidP="0044342C">
      <w:pPr>
        <w:bidi/>
        <w:ind w:left="720"/>
        <w:contextualSpacing/>
        <w:rPr>
          <w:rtl/>
          <w:lang w:bidi="ar-YE"/>
        </w:rPr>
      </w:pPr>
    </w:p>
    <w:p w14:paraId="66E2C07A" w14:textId="77777777" w:rsidR="0044342C" w:rsidRPr="0044342C" w:rsidRDefault="0044342C" w:rsidP="004434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lastRenderedPageBreak/>
        <w:t>الكتيبات والكتالوجات والرسومات</w:t>
      </w:r>
    </w:p>
    <w:p w14:paraId="0789EA4A" w14:textId="71435DCC" w:rsidR="0044342C" w:rsidRPr="002E561C" w:rsidRDefault="0044342C" w:rsidP="002E561C">
      <w:pPr>
        <w:bidi/>
        <w:rPr>
          <w:rFonts w:ascii="Arial" w:hAnsi="Arial" w:cs="Arial"/>
          <w:sz w:val="22"/>
          <w:szCs w:val="22"/>
          <w:rtl/>
          <w:lang w:bidi="ar-YE"/>
        </w:rPr>
      </w:pPr>
      <w:r w:rsidRPr="002E561C">
        <w:rPr>
          <w:rFonts w:ascii="Arial" w:hAnsi="Arial" w:cs="Arial"/>
          <w:sz w:val="22"/>
          <w:szCs w:val="22"/>
          <w:rtl/>
          <w:lang w:bidi="ar-YE"/>
        </w:rPr>
        <w:t>يجب على المقاول الالتزام بالرسومات المعطاة له وتطبيقها على النحو الموصوف والرجوع إلى المهندس المشرف في حال عدم فهم الموضوع وعدم عمل أي شي من تلقاء نفسه إلا بعد الرجوع إلى المهندس المشرف.</w:t>
      </w:r>
    </w:p>
    <w:p w14:paraId="50EDD3B3" w14:textId="77777777" w:rsidR="0044342C" w:rsidRPr="0044342C" w:rsidRDefault="0044342C" w:rsidP="004434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التزام المقاولين</w:t>
      </w:r>
    </w:p>
    <w:p w14:paraId="4EDF6A6B"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تنفيذ معايير ضمان/ مراقبة الجودة وفقا لخطة الأنشطة في موقع المشروع.</w:t>
      </w:r>
    </w:p>
    <w:p w14:paraId="6C027664"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توريد جميع العمالة والأدوات والآلات ونقل المعدات لجميع الأعمال.</w:t>
      </w:r>
    </w:p>
    <w:p w14:paraId="3584CD45"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 xml:space="preserve">يجب على المقاول الحفاظ على نظافة وترتيب الموقع اثناء وعند الانتهاء مدة العمل </w:t>
      </w:r>
    </w:p>
    <w:p w14:paraId="42C39C1E"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توفير علامات ولافتات واشرطة دائمة للمشروع.</w:t>
      </w:r>
    </w:p>
    <w:p w14:paraId="654912BF"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الامتثال الكامل لجميع قواعد الإخطار والسلامة المهنية المعمول بها في العمل.</w:t>
      </w:r>
    </w:p>
    <w:p w14:paraId="3F612026"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سوف يقوم المقاول بإزالة وترميم وإعادة بناء وتركيب جميع أنشطة إعادة التأهيل اللازمة وفقا لجداول الكميات والمواصفات والرسومات المشتركة ويتحمل المقاول جميع التكاليف المطلوبة للإزالة.</w:t>
      </w:r>
    </w:p>
    <w:p w14:paraId="0C1B27D3"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تحمل أي تكاليف تشغيلية لإنهاء التركيب في الموقع.</w:t>
      </w:r>
    </w:p>
    <w:p w14:paraId="08D39136" w14:textId="77777777"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يتم شراء المعدات والمواد وشحنها ونقلها من قبل المقاول وباعتبارها من مسؤوليته.</w:t>
      </w:r>
    </w:p>
    <w:p w14:paraId="37768A00" w14:textId="41134CFD" w:rsidR="0044342C" w:rsidRPr="002E561C" w:rsidRDefault="0044342C" w:rsidP="0044342C">
      <w:pPr>
        <w:numPr>
          <w:ilvl w:val="0"/>
          <w:numId w:val="31"/>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 xml:space="preserve">يجب أن تكون جميع المواد التي يتم </w:t>
      </w:r>
      <w:r w:rsidR="002E561C" w:rsidRPr="002E561C">
        <w:rPr>
          <w:rFonts w:ascii="Arial" w:hAnsi="Arial" w:cs="Arial"/>
          <w:sz w:val="22"/>
          <w:szCs w:val="22"/>
          <w:rtl/>
          <w:lang w:bidi="ar-YE"/>
        </w:rPr>
        <w:t>شراؤها</w:t>
      </w:r>
      <w:r w:rsidRPr="002E561C">
        <w:rPr>
          <w:rFonts w:ascii="Arial" w:hAnsi="Arial" w:cs="Arial"/>
          <w:sz w:val="22"/>
          <w:szCs w:val="22"/>
          <w:rtl/>
          <w:lang w:bidi="ar-YE"/>
        </w:rPr>
        <w:t xml:space="preserve"> جديده مع شهادات ضمان صالحة ومقدمة للمهندس المشرف للتحقق والموافقة.</w:t>
      </w:r>
    </w:p>
    <w:p w14:paraId="5999037B" w14:textId="77777777" w:rsidR="0044342C" w:rsidRPr="002E561C" w:rsidRDefault="0044342C" w:rsidP="0044342C">
      <w:pPr>
        <w:numPr>
          <w:ilvl w:val="0"/>
          <w:numId w:val="31"/>
        </w:numPr>
        <w:bidi/>
        <w:spacing w:after="0" w:line="240" w:lineRule="auto"/>
        <w:contextualSpacing/>
        <w:rPr>
          <w:rFonts w:ascii="Arial" w:hAnsi="Arial" w:cs="Arial"/>
          <w:sz w:val="22"/>
          <w:szCs w:val="22"/>
          <w:lang w:bidi="ar-YE"/>
        </w:rPr>
      </w:pPr>
      <w:r w:rsidRPr="002E561C">
        <w:rPr>
          <w:rFonts w:ascii="Arial" w:hAnsi="Arial" w:cs="Arial"/>
          <w:sz w:val="22"/>
          <w:szCs w:val="22"/>
          <w:rtl/>
          <w:lang w:bidi="ar-YE"/>
        </w:rPr>
        <w:t>المقاول مسؤول عن أي خلل أو ضرر في أي من مكونات جميع إعادة التأهيل.</w:t>
      </w:r>
    </w:p>
    <w:p w14:paraId="5E276B96" w14:textId="77777777" w:rsidR="0044342C" w:rsidRPr="002E561C" w:rsidRDefault="0044342C" w:rsidP="0044342C">
      <w:pPr>
        <w:bidi/>
        <w:rPr>
          <w:sz w:val="8"/>
          <w:szCs w:val="8"/>
          <w:rtl/>
          <w:lang w:bidi="ar-YE"/>
        </w:rPr>
      </w:pPr>
    </w:p>
    <w:p w14:paraId="29573488" w14:textId="77777777" w:rsidR="0044342C" w:rsidRPr="0044342C" w:rsidRDefault="0044342C" w:rsidP="0044342C">
      <w:pPr>
        <w:keepNext/>
        <w:numPr>
          <w:ilvl w:val="0"/>
          <w:numId w:val="13"/>
        </w:numPr>
        <w:bidi/>
        <w:spacing w:before="240" w:after="60" w:line="240" w:lineRule="auto"/>
        <w:outlineLvl w:val="0"/>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المتطلبات والخبرة</w:t>
      </w:r>
    </w:p>
    <w:p w14:paraId="1187137C"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المقاول المطلوب لهذا العمل لابد أن يكون لديه خلفية قوية وخبرة في الأعمال الانشائية وإصلاح المباني وإعادة التأهيل المتعلقة بإمدادات المياه والصرف الصحي - يفضل ان تكون أنشطة إمدادات المياه والصرف الصحي في المدارس.</w:t>
      </w:r>
    </w:p>
    <w:p w14:paraId="060339DE"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تفضل ولا تحصر ميدير بأن يكونوا المقاولين من ذوي الخبرة والمشاريع المماثلة مع منظمة ميدير.</w:t>
      </w:r>
    </w:p>
    <w:p w14:paraId="44CFA781"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يعتمد اختيار المقاول على عرض السعر وجودة المواد والتصنيع وملف تعريفي عن الشركة مع ذكر القوى العاملة وبالنسبة لمواد البناء، تنصح منظمة ميدير المقاولين بذكر بلد المنشأ واسم العلامة التجارية.</w:t>
      </w:r>
    </w:p>
    <w:p w14:paraId="6D59DFFE"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تشمل أعمال إعادة التأهيل توريد وتركيب أنظمة ضخ تعمل بالطاقة الشمسية (</w:t>
      </w:r>
      <w:proofErr w:type="spellStart"/>
      <w:r w:rsidRPr="002E561C">
        <w:rPr>
          <w:rFonts w:ascii="Arial" w:hAnsi="Arial" w:cs="Arial"/>
          <w:sz w:val="22"/>
          <w:szCs w:val="22"/>
          <w:rtl/>
          <w:lang w:bidi="ar-YE"/>
        </w:rPr>
        <w:t>دينمات</w:t>
      </w:r>
      <w:proofErr w:type="spellEnd"/>
      <w:r w:rsidRPr="002E561C">
        <w:rPr>
          <w:rFonts w:ascii="Arial" w:hAnsi="Arial" w:cs="Arial"/>
          <w:sz w:val="22"/>
          <w:szCs w:val="22"/>
          <w:lang w:bidi="ar-YE"/>
        </w:rPr>
        <w:t xml:space="preserve"> </w:t>
      </w:r>
      <w:r w:rsidRPr="002E561C">
        <w:rPr>
          <w:rFonts w:ascii="Arial" w:hAnsi="Arial" w:cs="Arial"/>
          <w:sz w:val="22"/>
          <w:szCs w:val="22"/>
          <w:rtl/>
        </w:rPr>
        <w:t>لرفع المياه من الخزانات الأرضية الى الخزانات العلوية</w:t>
      </w:r>
      <w:r w:rsidRPr="002E561C">
        <w:rPr>
          <w:rFonts w:ascii="Arial" w:hAnsi="Arial" w:cs="Arial"/>
          <w:sz w:val="22"/>
          <w:szCs w:val="22"/>
        </w:rPr>
        <w:t xml:space="preserve"> </w:t>
      </w:r>
      <w:r w:rsidRPr="002E561C">
        <w:rPr>
          <w:rFonts w:ascii="Arial" w:hAnsi="Arial" w:cs="Arial"/>
          <w:sz w:val="22"/>
          <w:szCs w:val="22"/>
          <w:rtl/>
        </w:rPr>
        <w:t>في المدارس</w:t>
      </w:r>
      <w:r w:rsidRPr="002E561C">
        <w:rPr>
          <w:rFonts w:ascii="Arial" w:hAnsi="Arial" w:cs="Arial"/>
          <w:sz w:val="22"/>
          <w:szCs w:val="22"/>
          <w:rtl/>
          <w:lang w:bidi="ar-YE"/>
        </w:rPr>
        <w:t>) ويطلب من المقاول تقديم دليل على وجود شخص لديه خبرة جيدة في تصميم وتركيب الألواح والأنظمة الشمسية.</w:t>
      </w:r>
    </w:p>
    <w:p w14:paraId="2BF31533"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تعتبر التوصيات / المرجعيات في المشاريع المماثلة للأعمال السابقة في المنظمات ميزة.</w:t>
      </w:r>
    </w:p>
    <w:p w14:paraId="27811E2B" w14:textId="77777777" w:rsidR="0044342C" w:rsidRPr="002E561C" w:rsidRDefault="0044342C" w:rsidP="0044342C">
      <w:pPr>
        <w:numPr>
          <w:ilvl w:val="0"/>
          <w:numId w:val="32"/>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 xml:space="preserve">يجب ان يتم توفير ضمان لمدة سنة واحدة على الأقل من تاريخ تشغيل كل صنف من الأصناف الذي تم توريها مثل المعدات التي يتم تركيبها كالأنظمة الشمسية وخزان المياه والأنابيب البلاستيكية - (لن يتم قبول أي ضمانه </w:t>
      </w:r>
      <w:proofErr w:type="spellStart"/>
      <w:r w:rsidRPr="002E561C">
        <w:rPr>
          <w:rFonts w:ascii="Arial" w:hAnsi="Arial" w:cs="Arial"/>
          <w:sz w:val="22"/>
          <w:szCs w:val="22"/>
          <w:rtl/>
          <w:lang w:bidi="ar-YE"/>
        </w:rPr>
        <w:t>آخرى</w:t>
      </w:r>
      <w:proofErr w:type="spellEnd"/>
      <w:r w:rsidRPr="002E561C">
        <w:rPr>
          <w:rFonts w:ascii="Arial" w:hAnsi="Arial" w:cs="Arial"/>
          <w:sz w:val="22"/>
          <w:szCs w:val="22"/>
          <w:rtl/>
          <w:lang w:bidi="ar-YE"/>
        </w:rPr>
        <w:t>) – ضمانة تشغيلية فقط لكل صنف تم توريده وفقا لمواصفاته التي تم ذكرها او وصفها.</w:t>
      </w:r>
    </w:p>
    <w:p w14:paraId="1F6F2CE4" w14:textId="77777777" w:rsidR="0044342C" w:rsidRPr="002E561C" w:rsidRDefault="0044342C" w:rsidP="0044342C">
      <w:pPr>
        <w:numPr>
          <w:ilvl w:val="0"/>
          <w:numId w:val="32"/>
        </w:numPr>
        <w:bidi/>
        <w:spacing w:after="0" w:line="240" w:lineRule="auto"/>
        <w:contextualSpacing/>
        <w:rPr>
          <w:rFonts w:ascii="Arial" w:hAnsi="Arial" w:cs="Arial"/>
          <w:sz w:val="22"/>
          <w:szCs w:val="22"/>
          <w:lang w:bidi="ar-YE"/>
        </w:rPr>
      </w:pPr>
      <w:r w:rsidRPr="002E561C">
        <w:rPr>
          <w:rFonts w:ascii="Arial" w:hAnsi="Arial" w:cs="Arial"/>
          <w:sz w:val="22"/>
          <w:szCs w:val="22"/>
          <w:rtl/>
          <w:lang w:bidi="ar-YE"/>
        </w:rPr>
        <w:t>تعد خطة العمل جزء من تقييم قدرة المقاول وأدائه، تعتبر خطة العمل الواقعية والتفصيلية مع الجدول الزمني مطلبا.</w:t>
      </w:r>
    </w:p>
    <w:p w14:paraId="737575F3" w14:textId="77777777" w:rsidR="0044342C" w:rsidRPr="00A74177" w:rsidRDefault="0044342C" w:rsidP="0044342C">
      <w:pPr>
        <w:bidi/>
        <w:rPr>
          <w:rtl/>
          <w:lang w:bidi="ar-YE"/>
        </w:rPr>
      </w:pPr>
    </w:p>
    <w:p w14:paraId="7C3AF36B" w14:textId="3F37E68B" w:rsidR="0044342C" w:rsidRPr="00A74177" w:rsidRDefault="0044342C" w:rsidP="0044342C">
      <w:pPr>
        <w:bidi/>
        <w:rPr>
          <w:rtl/>
          <w:lang w:bidi="ar-YE"/>
        </w:rPr>
      </w:pPr>
      <w:r>
        <w:rPr>
          <w:rFonts w:ascii="Calibri" w:eastAsiaTheme="majorEastAsia" w:hAnsi="Calibri" w:cstheme="majorBidi" w:hint="cs"/>
          <w:b/>
          <w:bCs/>
          <w:color w:val="4C94D8" w:themeColor="text2" w:themeTint="80"/>
          <w:kern w:val="32"/>
          <w:sz w:val="28"/>
          <w:szCs w:val="32"/>
          <w:rtl/>
          <w:lang w:val="en-US" w:eastAsia="en-GB" w:bidi="ar-YE"/>
          <w14:ligatures w14:val="none"/>
        </w:rPr>
        <w:t>9</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الت</w:t>
      </w:r>
      <w:r w:rsidRPr="0044342C">
        <w:rPr>
          <w:rFonts w:ascii="Calibri" w:eastAsiaTheme="majorEastAsia" w:hAnsi="Calibri" w:cstheme="majorBidi" w:hint="cs"/>
          <w:b/>
          <w:bCs/>
          <w:color w:val="4C94D8" w:themeColor="text2" w:themeTint="80"/>
          <w:kern w:val="32"/>
          <w:sz w:val="28"/>
          <w:szCs w:val="32"/>
          <w:rtl/>
          <w:lang w:val="en-US" w:eastAsia="en-GB" w:bidi="ar-YE"/>
          <w14:ligatures w14:val="none"/>
        </w:rPr>
        <w:t>جربة / الاختبار</w:t>
      </w:r>
    </w:p>
    <w:p w14:paraId="7C9951B8" w14:textId="77777777" w:rsidR="0044342C" w:rsidRPr="002E561C" w:rsidRDefault="0044342C" w:rsidP="0044342C">
      <w:pPr>
        <w:numPr>
          <w:ilvl w:val="0"/>
          <w:numId w:val="33"/>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تقديم خطة زمنية وإجراء اختبار لعملية التجربة.</w:t>
      </w:r>
    </w:p>
    <w:p w14:paraId="20E0F7CE" w14:textId="77777777" w:rsidR="0044342C" w:rsidRPr="002E561C" w:rsidRDefault="0044342C" w:rsidP="0044342C">
      <w:pPr>
        <w:numPr>
          <w:ilvl w:val="0"/>
          <w:numId w:val="33"/>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أن يقدم في عرض السعر جميع السلع والمواد لفحصها وتجربتها مع شهادة اختبار ويجب عليه إبلاغ ميدير أو ممثله المفوض بالتاريخ الذي ستكون فيه البضائع والمواد جاهزة للفحص والتجربة والاختبار وإذا كانت الاختبارات خارج نطاق موارد المورد، فيجب عليه اتخاذ الترتيبات اللازمة لتنفيذها في مكان آخر</w:t>
      </w:r>
    </w:p>
    <w:p w14:paraId="718F6C54" w14:textId="77777777" w:rsidR="0044342C" w:rsidRPr="002E561C" w:rsidRDefault="0044342C" w:rsidP="0044342C">
      <w:pPr>
        <w:numPr>
          <w:ilvl w:val="0"/>
          <w:numId w:val="33"/>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أن يتضمن هذا الاختبار الاختبارات التالية كحد أدنى:</w:t>
      </w:r>
    </w:p>
    <w:p w14:paraId="263BD232" w14:textId="77777777" w:rsidR="0044342C" w:rsidRPr="002E561C" w:rsidRDefault="0044342C" w:rsidP="0044342C">
      <w:pPr>
        <w:numPr>
          <w:ilvl w:val="0"/>
          <w:numId w:val="34"/>
        </w:numPr>
        <w:bidi/>
        <w:spacing w:after="0" w:line="240" w:lineRule="auto"/>
        <w:ind w:left="708"/>
        <w:contextualSpacing/>
        <w:rPr>
          <w:rFonts w:ascii="Arial" w:hAnsi="Arial" w:cs="Arial"/>
          <w:sz w:val="22"/>
          <w:szCs w:val="22"/>
          <w:rtl/>
          <w:lang w:bidi="ar-YE"/>
        </w:rPr>
      </w:pPr>
      <w:r w:rsidRPr="002E561C">
        <w:rPr>
          <w:rFonts w:ascii="Arial" w:hAnsi="Arial" w:cs="Arial"/>
          <w:sz w:val="22"/>
          <w:szCs w:val="22"/>
          <w:rtl/>
          <w:lang w:bidi="ar-YE"/>
        </w:rPr>
        <w:t>اختبار العزل والجهد الكهربائي: يجب إجراء مثل هذه الاختبارات قبل التوصية بالتركيب.</w:t>
      </w:r>
    </w:p>
    <w:p w14:paraId="5FFB8F6B" w14:textId="77777777" w:rsidR="0044342C" w:rsidRPr="00A74177" w:rsidRDefault="0044342C" w:rsidP="0044342C">
      <w:pPr>
        <w:numPr>
          <w:ilvl w:val="0"/>
          <w:numId w:val="34"/>
        </w:numPr>
        <w:bidi/>
        <w:spacing w:after="0" w:line="240" w:lineRule="auto"/>
        <w:ind w:left="708"/>
        <w:contextualSpacing/>
        <w:rPr>
          <w:rtl/>
          <w:lang w:bidi="ar-YE"/>
        </w:rPr>
      </w:pPr>
      <w:r w:rsidRPr="002E561C">
        <w:rPr>
          <w:rFonts w:ascii="Arial" w:hAnsi="Arial" w:cs="Arial"/>
          <w:sz w:val="22"/>
          <w:szCs w:val="22"/>
          <w:rtl/>
          <w:lang w:bidi="ar-YE"/>
        </w:rPr>
        <w:t>اختبار تأريض النظام وشبكة الصرف الصحي وشبكة المياه عند الانتهاء من العمل</w:t>
      </w:r>
      <w:r w:rsidRPr="00A74177">
        <w:rPr>
          <w:rtl/>
          <w:lang w:bidi="ar-YE"/>
        </w:rPr>
        <w:t>.</w:t>
      </w:r>
    </w:p>
    <w:p w14:paraId="50B9F21B" w14:textId="77777777" w:rsidR="0044342C" w:rsidRPr="00A74177" w:rsidRDefault="0044342C" w:rsidP="0044342C">
      <w:pPr>
        <w:bidi/>
        <w:rPr>
          <w:rtl/>
          <w:lang w:bidi="ar-YE"/>
        </w:rPr>
      </w:pPr>
    </w:p>
    <w:p w14:paraId="0889E7C7" w14:textId="5C79B28D" w:rsidR="0044342C" w:rsidRPr="0044342C" w:rsidRDefault="0044342C" w:rsidP="0044342C">
      <w:pPr>
        <w:bidi/>
        <w:rPr>
          <w:rFonts w:ascii="Calibri" w:eastAsiaTheme="majorEastAsia" w:hAnsi="Calibri" w:cstheme="majorBidi"/>
          <w:b/>
          <w:bCs/>
          <w:color w:val="4C94D8" w:themeColor="text2" w:themeTint="80"/>
          <w:kern w:val="32"/>
          <w:sz w:val="28"/>
          <w:szCs w:val="32"/>
          <w:rtl/>
          <w:lang w:val="en-US" w:eastAsia="en-GB" w:bidi="ar-YE"/>
          <w14:ligatures w14:val="none"/>
        </w:rPr>
      </w:pPr>
      <w:r>
        <w:rPr>
          <w:rFonts w:ascii="Calibri" w:eastAsiaTheme="majorEastAsia" w:hAnsi="Calibri" w:cstheme="majorBidi" w:hint="cs"/>
          <w:b/>
          <w:bCs/>
          <w:color w:val="4C94D8" w:themeColor="text2" w:themeTint="80"/>
          <w:kern w:val="32"/>
          <w:sz w:val="28"/>
          <w:szCs w:val="32"/>
          <w:rtl/>
          <w:lang w:val="en-US" w:eastAsia="en-GB" w:bidi="ar-YE"/>
          <w14:ligatures w14:val="none"/>
        </w:rPr>
        <w:lastRenderedPageBreak/>
        <w:t>10</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الانتهاء من المشروع</w:t>
      </w:r>
    </w:p>
    <w:p w14:paraId="2D8D7B56" w14:textId="77777777" w:rsidR="0044342C" w:rsidRPr="002E561C" w:rsidRDefault="0044342C" w:rsidP="0044342C">
      <w:pPr>
        <w:numPr>
          <w:ilvl w:val="0"/>
          <w:numId w:val="35"/>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على المقاول إكمال أي مستندات أو قوائم مطلوبة، وتنظيف موقع العمل وإزالة وتنظيف أي معدات أو خدمات مؤقتة او مخلفات عمل.</w:t>
      </w:r>
    </w:p>
    <w:p w14:paraId="27C15501" w14:textId="77777777" w:rsidR="0044342C" w:rsidRPr="002E561C" w:rsidRDefault="0044342C" w:rsidP="0044342C">
      <w:pPr>
        <w:numPr>
          <w:ilvl w:val="0"/>
          <w:numId w:val="35"/>
        </w:numPr>
        <w:bidi/>
        <w:spacing w:after="0" w:line="240" w:lineRule="auto"/>
        <w:contextualSpacing/>
        <w:rPr>
          <w:rFonts w:ascii="Arial" w:hAnsi="Arial" w:cs="Arial"/>
          <w:sz w:val="22"/>
          <w:szCs w:val="22"/>
          <w:rtl/>
          <w:lang w:bidi="ar-YE"/>
        </w:rPr>
      </w:pPr>
      <w:r w:rsidRPr="002E561C">
        <w:rPr>
          <w:rFonts w:ascii="Arial" w:hAnsi="Arial" w:cs="Arial"/>
          <w:sz w:val="22"/>
          <w:szCs w:val="22"/>
          <w:rtl/>
          <w:lang w:bidi="ar-YE"/>
        </w:rPr>
        <w:t>يجب تقديم نسخ من جميع الموافقات والشهادات النهائية إلى ميدير</w:t>
      </w:r>
    </w:p>
    <w:p w14:paraId="3EE6DB22" w14:textId="77777777" w:rsidR="0044342C" w:rsidRPr="002E561C" w:rsidRDefault="0044342C" w:rsidP="0044342C">
      <w:pPr>
        <w:numPr>
          <w:ilvl w:val="0"/>
          <w:numId w:val="35"/>
        </w:numPr>
        <w:bidi/>
        <w:spacing w:after="0" w:line="240" w:lineRule="auto"/>
        <w:contextualSpacing/>
        <w:rPr>
          <w:rFonts w:ascii="Arial" w:hAnsi="Arial" w:cs="Arial"/>
          <w:sz w:val="22"/>
          <w:szCs w:val="22"/>
          <w:lang w:bidi="ar-YE"/>
        </w:rPr>
      </w:pPr>
      <w:r w:rsidRPr="002E561C">
        <w:rPr>
          <w:rFonts w:ascii="Arial" w:hAnsi="Arial" w:cs="Arial"/>
          <w:sz w:val="22"/>
          <w:szCs w:val="22"/>
          <w:rtl/>
          <w:lang w:bidi="ar-YE"/>
        </w:rPr>
        <w:t>يجب على المقاول توفير نسختين (2) نسخه ورقية ونسخة إلكترونية من وثائق المشروع النهائية</w:t>
      </w:r>
    </w:p>
    <w:p w14:paraId="3971840A" w14:textId="77777777" w:rsidR="0044342C" w:rsidRPr="00A74177" w:rsidRDefault="0044342C" w:rsidP="0044342C">
      <w:pPr>
        <w:bidi/>
        <w:contextualSpacing/>
        <w:rPr>
          <w:rtl/>
          <w:lang w:bidi="ar-YE"/>
        </w:rPr>
      </w:pPr>
    </w:p>
    <w:p w14:paraId="52E3418F" w14:textId="458312C2" w:rsidR="0044342C" w:rsidRPr="0044342C" w:rsidRDefault="0044342C" w:rsidP="0044342C">
      <w:pPr>
        <w:bidi/>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1</w:t>
      </w:r>
      <w:r>
        <w:rPr>
          <w:rFonts w:ascii="Calibri" w:eastAsiaTheme="majorEastAsia" w:hAnsi="Calibri" w:cstheme="majorBidi" w:hint="cs"/>
          <w:b/>
          <w:bCs/>
          <w:color w:val="4C94D8" w:themeColor="text2" w:themeTint="80"/>
          <w:kern w:val="32"/>
          <w:sz w:val="28"/>
          <w:szCs w:val="32"/>
          <w:rtl/>
          <w:lang w:val="en-US" w:eastAsia="en-GB" w:bidi="ar-YE"/>
          <w14:ligatures w14:val="none"/>
        </w:rPr>
        <w:t>1</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طريقة العقد</w:t>
      </w:r>
    </w:p>
    <w:p w14:paraId="7356E130" w14:textId="77777777" w:rsidR="0044342C" w:rsidRPr="002E561C" w:rsidRDefault="0044342C" w:rsidP="0044342C">
      <w:pPr>
        <w:bidi/>
        <w:rPr>
          <w:rFonts w:ascii="Arial" w:hAnsi="Arial" w:cs="Arial"/>
          <w:sz w:val="22"/>
          <w:szCs w:val="22"/>
          <w:lang w:bidi="ar-YE"/>
        </w:rPr>
      </w:pPr>
      <w:r w:rsidRPr="002E561C">
        <w:rPr>
          <w:rFonts w:ascii="Arial" w:hAnsi="Arial" w:cs="Arial"/>
          <w:sz w:val="22"/>
          <w:szCs w:val="22"/>
          <w:rtl/>
          <w:lang w:bidi="ar-YE"/>
        </w:rPr>
        <w:t>سيتم إنشاء العمل أدناه بموجب عقد سعر الوحدة الذي يتكون من بنود سعر الوحدة وبنود المبلغ الإجمالي.</w:t>
      </w:r>
    </w:p>
    <w:p w14:paraId="6709F143" w14:textId="77777777" w:rsidR="0044342C" w:rsidRDefault="0044342C" w:rsidP="0044342C">
      <w:pPr>
        <w:bidi/>
        <w:rPr>
          <w:lang w:bidi="ar-YE"/>
        </w:rPr>
      </w:pPr>
    </w:p>
    <w:p w14:paraId="037976E1" w14:textId="783896F9" w:rsidR="0044342C" w:rsidRPr="0044342C" w:rsidRDefault="0044342C" w:rsidP="0044342C">
      <w:pPr>
        <w:bidi/>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1</w:t>
      </w:r>
      <w:r>
        <w:rPr>
          <w:rFonts w:ascii="Calibri" w:eastAsiaTheme="majorEastAsia" w:hAnsi="Calibri" w:cstheme="majorBidi" w:hint="cs"/>
          <w:b/>
          <w:bCs/>
          <w:color w:val="4C94D8" w:themeColor="text2" w:themeTint="80"/>
          <w:kern w:val="32"/>
          <w:sz w:val="28"/>
          <w:szCs w:val="32"/>
          <w:rtl/>
          <w:lang w:val="en-US" w:eastAsia="en-GB" w:bidi="ar-YE"/>
          <w14:ligatures w14:val="none"/>
        </w:rPr>
        <w:t>2</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ضمان النظام وما بعد البيع</w:t>
      </w:r>
    </w:p>
    <w:p w14:paraId="65D2398D" w14:textId="77777777" w:rsidR="0044342C" w:rsidRPr="002E561C" w:rsidRDefault="0044342C" w:rsidP="0044342C">
      <w:pPr>
        <w:bidi/>
        <w:rPr>
          <w:rFonts w:ascii="Arial" w:hAnsi="Arial" w:cs="Arial"/>
          <w:sz w:val="22"/>
          <w:szCs w:val="22"/>
          <w:rtl/>
        </w:rPr>
      </w:pPr>
      <w:r w:rsidRPr="002E561C">
        <w:rPr>
          <w:rFonts w:ascii="Arial" w:hAnsi="Arial" w:cs="Arial"/>
          <w:sz w:val="22"/>
          <w:szCs w:val="22"/>
          <w:rtl/>
        </w:rPr>
        <w:t>- ضمان لمدة ثلاثة أشهر على الأقل من تاريخ تشغيل كل عنصر من العناصر الموردة (لن يتم قبول ضمان آخر) وضمان ورشة العمل لكل عنصر من العناصر الموردة وفقًا لمواصفات</w:t>
      </w:r>
    </w:p>
    <w:p w14:paraId="338A30E9" w14:textId="77777777" w:rsidR="0044342C" w:rsidRDefault="0044342C" w:rsidP="0044342C">
      <w:pPr>
        <w:rPr>
          <w:rFonts w:ascii="Arial" w:hAnsi="Arial" w:cs="Arial"/>
          <w:sz w:val="22"/>
          <w:szCs w:val="22"/>
          <w:rtl/>
          <w:lang w:bidi="ar-YE"/>
        </w:rPr>
      </w:pPr>
    </w:p>
    <w:p w14:paraId="6E8A836C" w14:textId="77777777" w:rsidR="002E561C" w:rsidRDefault="002E561C" w:rsidP="0044342C">
      <w:pPr>
        <w:rPr>
          <w:rFonts w:ascii="Arial" w:hAnsi="Arial" w:cs="Arial"/>
          <w:sz w:val="22"/>
          <w:szCs w:val="22"/>
          <w:rtl/>
          <w:lang w:bidi="ar-YE"/>
        </w:rPr>
      </w:pPr>
    </w:p>
    <w:p w14:paraId="126BFC68" w14:textId="77777777" w:rsidR="002E561C" w:rsidRPr="000D069F" w:rsidRDefault="002E561C" w:rsidP="0044342C">
      <w:pPr>
        <w:rPr>
          <w:lang w:val="en-US"/>
        </w:rPr>
      </w:pPr>
    </w:p>
    <w:p w14:paraId="5783274C" w14:textId="0AAF6D2D" w:rsidR="0044342C" w:rsidRPr="0044342C" w:rsidRDefault="0044342C" w:rsidP="0044342C">
      <w:pPr>
        <w:bidi/>
        <w:rPr>
          <w:rFonts w:ascii="Calibri" w:eastAsiaTheme="majorEastAsia" w:hAnsi="Calibri" w:cstheme="majorBidi"/>
          <w:b/>
          <w:bCs/>
          <w:color w:val="4C94D8" w:themeColor="text2" w:themeTint="80"/>
          <w:kern w:val="32"/>
          <w:sz w:val="28"/>
          <w:szCs w:val="32"/>
          <w:rtl/>
          <w:lang w:val="en-US" w:eastAsia="en-GB" w:bidi="ar-YE"/>
          <w14:ligatures w14:val="none"/>
        </w:rPr>
      </w:pPr>
      <w:r w:rsidRPr="0044342C">
        <w:rPr>
          <w:rFonts w:ascii="Calibri" w:eastAsiaTheme="majorEastAsia" w:hAnsi="Calibri" w:cstheme="majorBidi"/>
          <w:b/>
          <w:bCs/>
          <w:color w:val="4C94D8" w:themeColor="text2" w:themeTint="80"/>
          <w:kern w:val="32"/>
          <w:sz w:val="28"/>
          <w:szCs w:val="32"/>
          <w:rtl/>
          <w:lang w:val="en-US" w:eastAsia="en-GB" w:bidi="ar-YE"/>
          <w14:ligatures w14:val="none"/>
        </w:rPr>
        <w:t>1</w:t>
      </w:r>
      <w:r>
        <w:rPr>
          <w:rFonts w:ascii="Calibri" w:eastAsiaTheme="majorEastAsia" w:hAnsi="Calibri" w:cstheme="majorBidi" w:hint="cs"/>
          <w:b/>
          <w:bCs/>
          <w:color w:val="4C94D8" w:themeColor="text2" w:themeTint="80"/>
          <w:kern w:val="32"/>
          <w:sz w:val="28"/>
          <w:szCs w:val="32"/>
          <w:rtl/>
          <w:lang w:val="en-US" w:eastAsia="en-GB" w:bidi="ar-YE"/>
          <w14:ligatures w14:val="none"/>
        </w:rPr>
        <w:t xml:space="preserve">3. </w:t>
      </w:r>
      <w:r w:rsidRPr="0044342C">
        <w:rPr>
          <w:rFonts w:ascii="Calibri" w:eastAsiaTheme="majorEastAsia" w:hAnsi="Calibri" w:cstheme="majorBidi"/>
          <w:b/>
          <w:bCs/>
          <w:color w:val="4C94D8" w:themeColor="text2" w:themeTint="80"/>
          <w:kern w:val="32"/>
          <w:sz w:val="28"/>
          <w:szCs w:val="32"/>
          <w:rtl/>
          <w:lang w:val="en-US" w:eastAsia="en-GB" w:bidi="ar-YE"/>
          <w14:ligatures w14:val="none"/>
        </w:rPr>
        <w:t xml:space="preserve">معايير </w:t>
      </w:r>
      <w:r w:rsidRPr="0044342C">
        <w:rPr>
          <w:rFonts w:ascii="Calibri" w:eastAsiaTheme="majorEastAsia" w:hAnsi="Calibri" w:cstheme="majorBidi" w:hint="cs"/>
          <w:b/>
          <w:bCs/>
          <w:color w:val="4C94D8" w:themeColor="text2" w:themeTint="80"/>
          <w:kern w:val="32"/>
          <w:sz w:val="28"/>
          <w:szCs w:val="32"/>
          <w:rtl/>
          <w:lang w:val="en-US" w:eastAsia="en-GB" w:bidi="ar-YE"/>
          <w14:ligatures w14:val="none"/>
        </w:rPr>
        <w:t>التقييم</w:t>
      </w:r>
    </w:p>
    <w:tbl>
      <w:tblPr>
        <w:tblW w:w="0" w:type="auto"/>
        <w:tblCellMar>
          <w:left w:w="0" w:type="dxa"/>
          <w:right w:w="0" w:type="dxa"/>
        </w:tblCellMar>
        <w:tblLook w:val="04A0" w:firstRow="1" w:lastRow="0" w:firstColumn="1" w:lastColumn="0" w:noHBand="0" w:noVBand="1"/>
      </w:tblPr>
      <w:tblGrid>
        <w:gridCol w:w="535"/>
        <w:gridCol w:w="1620"/>
        <w:gridCol w:w="1080"/>
        <w:gridCol w:w="3471"/>
        <w:gridCol w:w="1049"/>
        <w:gridCol w:w="1261"/>
      </w:tblGrid>
      <w:tr w:rsidR="001A3DAB" w14:paraId="2BEB7A86" w14:textId="77777777" w:rsidTr="00A81FB5">
        <w:trPr>
          <w:trHeight w:val="630"/>
        </w:trPr>
        <w:tc>
          <w:tcPr>
            <w:tcW w:w="535" w:type="dxa"/>
            <w:tcBorders>
              <w:top w:val="single" w:sz="4" w:space="0" w:color="auto"/>
              <w:left w:val="single" w:sz="4" w:space="0" w:color="auto"/>
              <w:bottom w:val="single" w:sz="4" w:space="0" w:color="auto"/>
              <w:right w:val="single" w:sz="4" w:space="0" w:color="auto"/>
            </w:tcBorders>
            <w:shd w:val="clear" w:color="000000" w:fill="BFBFBF"/>
            <w:tcMar>
              <w:top w:w="15" w:type="dxa"/>
              <w:left w:w="15" w:type="dxa"/>
              <w:bottom w:w="0" w:type="dxa"/>
              <w:right w:w="15" w:type="dxa"/>
            </w:tcMar>
            <w:vAlign w:val="center"/>
            <w:hideMark/>
          </w:tcPr>
          <w:p w14:paraId="32E64796" w14:textId="77777777" w:rsidR="001A3DAB" w:rsidRDefault="001A3DAB" w:rsidP="00A81FB5">
            <w:pPr>
              <w:jc w:val="center"/>
              <w:rPr>
                <w:rFonts w:ascii="Calibri" w:hAnsi="Calibri" w:cs="Calibri"/>
              </w:rPr>
            </w:pPr>
            <w:r>
              <w:rPr>
                <w:rFonts w:ascii="Calibri" w:hAnsi="Calibri" w:cs="Calibri"/>
              </w:rPr>
              <w:t>No</w:t>
            </w:r>
          </w:p>
        </w:tc>
        <w:tc>
          <w:tcPr>
            <w:tcW w:w="162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47550A80" w14:textId="77777777" w:rsidR="001A3DAB" w:rsidRDefault="001A3DAB" w:rsidP="00A81FB5">
            <w:pPr>
              <w:jc w:val="center"/>
              <w:rPr>
                <w:rFonts w:ascii="Calibri" w:hAnsi="Calibri" w:cs="Calibri"/>
                <w:b/>
                <w:bCs/>
                <w:sz w:val="22"/>
                <w:szCs w:val="22"/>
              </w:rPr>
            </w:pPr>
            <w:r>
              <w:rPr>
                <w:rFonts w:ascii="Calibri" w:hAnsi="Calibri" w:cs="Calibri"/>
                <w:b/>
                <w:bCs/>
                <w:sz w:val="22"/>
                <w:szCs w:val="22"/>
              </w:rPr>
              <w:t>Bid Description</w:t>
            </w:r>
          </w:p>
        </w:tc>
        <w:tc>
          <w:tcPr>
            <w:tcW w:w="108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2480B581" w14:textId="77777777" w:rsidR="001A3DAB" w:rsidRDefault="001A3DAB" w:rsidP="00A81FB5">
            <w:pPr>
              <w:jc w:val="center"/>
              <w:rPr>
                <w:rFonts w:ascii="Calibri" w:hAnsi="Calibri" w:cs="Calibri"/>
                <w:b/>
                <w:bCs/>
                <w:sz w:val="22"/>
                <w:szCs w:val="22"/>
              </w:rPr>
            </w:pPr>
            <w:r>
              <w:rPr>
                <w:rFonts w:ascii="Calibri" w:hAnsi="Calibri" w:cs="Calibri"/>
                <w:b/>
                <w:bCs/>
                <w:sz w:val="22"/>
                <w:szCs w:val="22"/>
              </w:rPr>
              <w:t>Total Score</w:t>
            </w:r>
          </w:p>
        </w:tc>
        <w:tc>
          <w:tcPr>
            <w:tcW w:w="3471"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78BFEA01" w14:textId="77777777" w:rsidR="001A3DAB" w:rsidRDefault="001A3DAB" w:rsidP="00A81FB5">
            <w:pPr>
              <w:jc w:val="center"/>
              <w:rPr>
                <w:rFonts w:ascii="Calibri" w:hAnsi="Calibri" w:cs="Calibri"/>
                <w:b/>
                <w:bCs/>
                <w:sz w:val="22"/>
                <w:szCs w:val="22"/>
              </w:rPr>
            </w:pPr>
            <w:r>
              <w:rPr>
                <w:rFonts w:ascii="Calibri" w:hAnsi="Calibri" w:cs="Calibri"/>
                <w:b/>
                <w:bCs/>
                <w:sz w:val="22"/>
                <w:szCs w:val="22"/>
              </w:rPr>
              <w:t>Evaluation Criteria</w:t>
            </w:r>
          </w:p>
        </w:tc>
        <w:tc>
          <w:tcPr>
            <w:tcW w:w="0" w:type="auto"/>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758127E3" w14:textId="77777777" w:rsidR="001A3DAB" w:rsidRDefault="001A3DAB" w:rsidP="00A81FB5">
            <w:pPr>
              <w:jc w:val="center"/>
              <w:rPr>
                <w:rFonts w:ascii="Calibri" w:hAnsi="Calibri" w:cs="Calibri"/>
                <w:b/>
                <w:bCs/>
                <w:sz w:val="22"/>
                <w:szCs w:val="22"/>
              </w:rPr>
            </w:pPr>
            <w:r>
              <w:rPr>
                <w:rFonts w:ascii="Calibri" w:hAnsi="Calibri" w:cs="Calibri"/>
                <w:b/>
                <w:bCs/>
                <w:sz w:val="22"/>
                <w:szCs w:val="22"/>
              </w:rPr>
              <w:t>Evaluation</w:t>
            </w:r>
          </w:p>
        </w:tc>
        <w:tc>
          <w:tcPr>
            <w:tcW w:w="0" w:type="auto"/>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76E435A9" w14:textId="77777777" w:rsidR="001A3DAB" w:rsidRDefault="001A3DAB" w:rsidP="00A81FB5">
            <w:pPr>
              <w:jc w:val="center"/>
              <w:rPr>
                <w:rFonts w:ascii="Calibri" w:hAnsi="Calibri" w:cs="Calibri"/>
                <w:b/>
                <w:bCs/>
                <w:sz w:val="22"/>
                <w:szCs w:val="22"/>
              </w:rPr>
            </w:pPr>
            <w:proofErr w:type="spellStart"/>
            <w:proofErr w:type="gramStart"/>
            <w:r>
              <w:rPr>
                <w:rFonts w:ascii="Calibri" w:hAnsi="Calibri" w:cs="Calibri"/>
                <w:b/>
                <w:bCs/>
                <w:sz w:val="22"/>
                <w:szCs w:val="22"/>
              </w:rPr>
              <w:t>Referance</w:t>
            </w:r>
            <w:proofErr w:type="spellEnd"/>
            <w:r>
              <w:rPr>
                <w:rFonts w:ascii="Calibri" w:hAnsi="Calibri" w:cs="Calibri"/>
                <w:b/>
                <w:bCs/>
                <w:sz w:val="22"/>
                <w:szCs w:val="22"/>
              </w:rPr>
              <w:t xml:space="preserve">  Score</w:t>
            </w:r>
            <w:proofErr w:type="gramEnd"/>
          </w:p>
        </w:tc>
      </w:tr>
      <w:tr w:rsidR="001A3DAB" w14:paraId="666723D1" w14:textId="77777777" w:rsidTr="00A81FB5">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03C83057" w14:textId="77777777" w:rsidR="001A3DAB" w:rsidRDefault="001A3DAB" w:rsidP="00A81FB5">
            <w:pPr>
              <w:jc w:val="center"/>
              <w:rPr>
                <w:rFonts w:ascii="Calibri" w:hAnsi="Calibri" w:cs="Calibri"/>
              </w:rPr>
            </w:pPr>
            <w:r>
              <w:rPr>
                <w:rFonts w:ascii="Calibri" w:hAnsi="Calibri" w:cs="Calibri"/>
              </w:rPr>
              <w:t>1</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31F31BEC" w14:textId="77777777" w:rsidR="001A3DAB" w:rsidRDefault="001A3DAB" w:rsidP="00A81FB5">
            <w:pPr>
              <w:rPr>
                <w:rFonts w:ascii="Calibri" w:hAnsi="Calibri" w:cs="Calibri"/>
                <w:b/>
                <w:bCs/>
              </w:rPr>
            </w:pPr>
            <w:r>
              <w:rPr>
                <w:rFonts w:ascii="Calibri" w:hAnsi="Calibri" w:cs="Calibri"/>
                <w:b/>
                <w:bCs/>
              </w:rPr>
              <w:t>Offer Price</w:t>
            </w:r>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56830DEA" w14:textId="77777777" w:rsidR="001A3DAB" w:rsidRDefault="001A3DAB" w:rsidP="00A81FB5">
            <w:pPr>
              <w:jc w:val="center"/>
              <w:rPr>
                <w:rFonts w:ascii="Calibri" w:hAnsi="Calibri" w:cs="Calibri"/>
                <w:b/>
                <w:bCs/>
              </w:rPr>
            </w:pPr>
            <w:r>
              <w:rPr>
                <w:rFonts w:ascii="Calibri" w:hAnsi="Calibri" w:cs="Calibri"/>
                <w:b/>
                <w:bCs/>
              </w:rPr>
              <w:t>40</w:t>
            </w: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7CB9BA66" w14:textId="77777777" w:rsidR="001A3DAB" w:rsidRDefault="001A3DAB" w:rsidP="00A81FB5">
            <w:pPr>
              <w:rPr>
                <w:rFonts w:ascii="Calibri" w:hAnsi="Calibri" w:cs="Calibri"/>
                <w:i/>
                <w:iCs/>
              </w:rPr>
            </w:pPr>
            <w:r>
              <w:rPr>
                <w:rFonts w:ascii="Calibri" w:hAnsi="Calibri" w:cs="Calibri"/>
                <w:i/>
                <w:iCs/>
              </w:rPr>
              <w:t xml:space="preserve">10%-20% </w:t>
            </w:r>
            <w:r>
              <w:rPr>
                <w:rFonts w:ascii="Calibri" w:hAnsi="Calibri" w:cs="Calibri"/>
                <w:b/>
                <w:bCs/>
                <w:i/>
                <w:iCs/>
              </w:rPr>
              <w:t xml:space="preserve">Less </w:t>
            </w:r>
            <w:r>
              <w:rPr>
                <w:rFonts w:ascii="Calibri" w:hAnsi="Calibri" w:cs="Calibri"/>
                <w:i/>
                <w:iCs/>
              </w:rPr>
              <w:t>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C30C693" w14:textId="77777777" w:rsidR="001A3DAB" w:rsidRDefault="001A3DAB"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763EE86A" w14:textId="77777777" w:rsidR="001A3DAB" w:rsidRDefault="001A3DAB" w:rsidP="00A81FB5">
            <w:pPr>
              <w:jc w:val="center"/>
              <w:rPr>
                <w:rFonts w:ascii="Calibri" w:hAnsi="Calibri" w:cs="Calibri"/>
                <w:i/>
                <w:iCs/>
                <w:color w:val="FF0000"/>
              </w:rPr>
            </w:pPr>
            <w:r>
              <w:rPr>
                <w:rFonts w:ascii="Calibri" w:hAnsi="Calibri" w:cs="Calibri"/>
                <w:i/>
                <w:iCs/>
                <w:color w:val="FF0000"/>
              </w:rPr>
              <w:t>40</w:t>
            </w:r>
          </w:p>
        </w:tc>
      </w:tr>
      <w:tr w:rsidR="001A3DAB" w14:paraId="19077391"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1DD5E5C4"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31DC45B4"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6A6AD864"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1FFC518B" w14:textId="77777777" w:rsidR="001A3DAB" w:rsidRDefault="001A3DAB" w:rsidP="00A81FB5">
            <w:pPr>
              <w:rPr>
                <w:rFonts w:ascii="Calibri" w:hAnsi="Calibri" w:cs="Calibri"/>
                <w:i/>
                <w:iCs/>
              </w:rPr>
            </w:pPr>
            <w:r>
              <w:rPr>
                <w:rFonts w:ascii="Calibri" w:hAnsi="Calibri" w:cs="Calibri"/>
                <w:i/>
                <w:iCs/>
              </w:rPr>
              <w:t xml:space="preserve">1%-9% </w:t>
            </w:r>
            <w:r>
              <w:rPr>
                <w:rFonts w:ascii="Calibri" w:hAnsi="Calibri" w:cs="Calibri"/>
                <w:b/>
                <w:bCs/>
                <w:i/>
                <w:iCs/>
              </w:rPr>
              <w:t xml:space="preserve">Less </w:t>
            </w:r>
            <w:r>
              <w:rPr>
                <w:rFonts w:ascii="Calibri" w:hAnsi="Calibri" w:cs="Calibri"/>
                <w:i/>
                <w:iCs/>
              </w:rPr>
              <w:t>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D0F37A" w14:textId="77777777" w:rsidR="001A3DAB" w:rsidRDefault="001A3DAB" w:rsidP="00A81FB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41948B7" w14:textId="77777777" w:rsidR="001A3DAB" w:rsidRDefault="001A3DAB" w:rsidP="00A81FB5">
            <w:pPr>
              <w:jc w:val="center"/>
              <w:rPr>
                <w:rFonts w:ascii="Calibri" w:hAnsi="Calibri" w:cs="Calibri"/>
                <w:i/>
                <w:iCs/>
                <w:color w:val="FF0000"/>
              </w:rPr>
            </w:pPr>
            <w:r>
              <w:rPr>
                <w:rFonts w:ascii="Calibri" w:hAnsi="Calibri" w:cs="Calibri"/>
                <w:i/>
                <w:iCs/>
                <w:color w:val="FF0000"/>
              </w:rPr>
              <w:t>30</w:t>
            </w:r>
          </w:p>
        </w:tc>
      </w:tr>
      <w:tr w:rsidR="001A3DAB" w14:paraId="03E0DE94"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4DE94868"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098BA99B"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4DF66165"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0003417A" w14:textId="77777777" w:rsidR="001A3DAB" w:rsidRDefault="001A3DAB" w:rsidP="00A81FB5">
            <w:pPr>
              <w:rPr>
                <w:rFonts w:ascii="Calibri" w:hAnsi="Calibri" w:cs="Calibri"/>
                <w:i/>
                <w:iCs/>
              </w:rPr>
            </w:pPr>
            <w:r>
              <w:rPr>
                <w:rFonts w:ascii="Calibri" w:hAnsi="Calibri" w:cs="Calibri"/>
                <w:i/>
                <w:iCs/>
              </w:rPr>
              <w:t xml:space="preserve">1%-9% </w:t>
            </w:r>
            <w:r>
              <w:rPr>
                <w:rFonts w:ascii="Calibri" w:hAnsi="Calibri" w:cs="Calibri"/>
                <w:b/>
                <w:bCs/>
                <w:i/>
                <w:iCs/>
              </w:rPr>
              <w:t>More</w:t>
            </w:r>
            <w:r>
              <w:rPr>
                <w:rFonts w:ascii="Calibri" w:hAnsi="Calibri" w:cs="Calibri"/>
                <w:i/>
                <w:iCs/>
              </w:rPr>
              <w:t xml:space="preserve"> than Estimated Cost</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F39A5F" w14:textId="77777777" w:rsidR="001A3DAB" w:rsidRDefault="001A3DAB" w:rsidP="00A81FB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7775F910" w14:textId="77777777" w:rsidR="001A3DAB" w:rsidRDefault="001A3DAB" w:rsidP="00A81FB5">
            <w:pPr>
              <w:jc w:val="center"/>
              <w:rPr>
                <w:rFonts w:ascii="Calibri" w:hAnsi="Calibri" w:cs="Calibri"/>
                <w:i/>
                <w:iCs/>
                <w:color w:val="FF0000"/>
              </w:rPr>
            </w:pPr>
            <w:r>
              <w:rPr>
                <w:rFonts w:ascii="Calibri" w:hAnsi="Calibri" w:cs="Calibri"/>
                <w:i/>
                <w:iCs/>
                <w:color w:val="FF0000"/>
              </w:rPr>
              <w:t>20</w:t>
            </w:r>
          </w:p>
        </w:tc>
      </w:tr>
      <w:tr w:rsidR="001A3DAB" w14:paraId="1B0016D1"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64C78418"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55236CA0"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4B0B2325" w14:textId="77777777" w:rsidR="001A3DAB" w:rsidRDefault="001A3DAB" w:rsidP="00A81FB5">
            <w:pPr>
              <w:rPr>
                <w:rFonts w:ascii="Calibri" w:hAnsi="Calibri" w:cs="Calibri"/>
                <w:b/>
                <w:bCs/>
              </w:rPr>
            </w:pPr>
          </w:p>
        </w:tc>
        <w:tc>
          <w:tcPr>
            <w:tcW w:w="3471" w:type="dxa"/>
            <w:tcBorders>
              <w:top w:val="nil"/>
              <w:left w:val="nil"/>
              <w:bottom w:val="single" w:sz="8" w:space="0" w:color="auto"/>
              <w:right w:val="single" w:sz="4" w:space="0" w:color="auto"/>
            </w:tcBorders>
            <w:shd w:val="clear" w:color="auto" w:fill="auto"/>
            <w:noWrap/>
            <w:tcMar>
              <w:top w:w="15" w:type="dxa"/>
              <w:left w:w="15" w:type="dxa"/>
              <w:bottom w:w="0" w:type="dxa"/>
              <w:right w:w="15" w:type="dxa"/>
            </w:tcMar>
            <w:hideMark/>
          </w:tcPr>
          <w:p w14:paraId="0550274C" w14:textId="77777777" w:rsidR="001A3DAB" w:rsidRDefault="001A3DAB" w:rsidP="00A81FB5">
            <w:pPr>
              <w:rPr>
                <w:rFonts w:ascii="Calibri" w:hAnsi="Calibri" w:cs="Calibri"/>
                <w:i/>
                <w:iCs/>
              </w:rPr>
            </w:pPr>
            <w:r>
              <w:rPr>
                <w:rFonts w:ascii="Calibri" w:hAnsi="Calibri" w:cs="Calibri"/>
                <w:i/>
                <w:iCs/>
              </w:rPr>
              <w:t xml:space="preserve">10%-20% </w:t>
            </w:r>
            <w:r>
              <w:rPr>
                <w:rFonts w:ascii="Calibri" w:hAnsi="Calibri" w:cs="Calibri"/>
                <w:b/>
                <w:bCs/>
                <w:i/>
                <w:iCs/>
              </w:rPr>
              <w:t xml:space="preserve">More </w:t>
            </w:r>
            <w:r>
              <w:rPr>
                <w:rFonts w:ascii="Calibri" w:hAnsi="Calibri" w:cs="Calibri"/>
                <w:i/>
                <w:iCs/>
              </w:rPr>
              <w:t>than Estimated Cost</w:t>
            </w:r>
          </w:p>
        </w:tc>
        <w:tc>
          <w:tcPr>
            <w:tcW w:w="0" w:type="auto"/>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6F0054D1" w14:textId="77777777" w:rsidR="001A3DAB" w:rsidRDefault="001A3DAB" w:rsidP="00A81FB5">
            <w:pPr>
              <w:jc w:val="center"/>
              <w:rPr>
                <w:rFonts w:ascii="Calibri" w:hAnsi="Calibri" w:cs="Calibri"/>
              </w:rPr>
            </w:pPr>
            <w:r>
              <w:rPr>
                <w:rFonts w:ascii="Calibri" w:hAnsi="Calibri" w:cs="Calibri"/>
              </w:rPr>
              <w:t>25%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7AC2B754" w14:textId="77777777" w:rsidR="001A3DAB" w:rsidRDefault="001A3DAB" w:rsidP="00A81FB5">
            <w:pPr>
              <w:jc w:val="center"/>
              <w:rPr>
                <w:rFonts w:ascii="Calibri" w:hAnsi="Calibri" w:cs="Calibri"/>
                <w:i/>
                <w:iCs/>
                <w:color w:val="FF0000"/>
              </w:rPr>
            </w:pPr>
            <w:r>
              <w:rPr>
                <w:rFonts w:ascii="Calibri" w:hAnsi="Calibri" w:cs="Calibri"/>
                <w:i/>
                <w:iCs/>
                <w:color w:val="FF0000"/>
              </w:rPr>
              <w:t>10</w:t>
            </w:r>
          </w:p>
        </w:tc>
      </w:tr>
      <w:tr w:rsidR="001A3DAB" w14:paraId="3F769AF2" w14:textId="77777777" w:rsidTr="00A81FB5">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6D7808CB" w14:textId="77777777" w:rsidR="001A3DAB" w:rsidRDefault="001A3DAB" w:rsidP="00A81FB5">
            <w:pPr>
              <w:jc w:val="center"/>
              <w:rPr>
                <w:rFonts w:ascii="Calibri" w:hAnsi="Calibri" w:cs="Calibri"/>
              </w:rPr>
            </w:pPr>
            <w:r>
              <w:rPr>
                <w:rFonts w:ascii="Calibri" w:hAnsi="Calibri" w:cs="Calibri"/>
              </w:rPr>
              <w:t>2</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30F64EC8" w14:textId="77777777" w:rsidR="001A3DAB" w:rsidRDefault="001A3DAB" w:rsidP="00A81FB5">
            <w:pPr>
              <w:rPr>
                <w:rFonts w:ascii="Calibri" w:hAnsi="Calibri" w:cs="Calibri"/>
                <w:b/>
                <w:bCs/>
              </w:rPr>
            </w:pPr>
            <w:r>
              <w:rPr>
                <w:rFonts w:ascii="Calibri" w:hAnsi="Calibri" w:cs="Calibri"/>
                <w:b/>
                <w:bCs/>
              </w:rPr>
              <w:t xml:space="preserve">Work Plan &amp; Delivery Time </w:t>
            </w:r>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74390C05" w14:textId="77777777" w:rsidR="001A3DAB" w:rsidRDefault="001A3DAB" w:rsidP="00A81FB5">
            <w:pPr>
              <w:jc w:val="center"/>
              <w:rPr>
                <w:rFonts w:ascii="Calibri" w:hAnsi="Calibri" w:cs="Calibri"/>
                <w:b/>
                <w:bCs/>
              </w:rPr>
            </w:pPr>
            <w:r>
              <w:rPr>
                <w:rFonts w:ascii="Calibri" w:hAnsi="Calibri" w:cs="Calibri"/>
                <w:b/>
                <w:bCs/>
              </w:rPr>
              <w:t>10</w:t>
            </w:r>
          </w:p>
        </w:tc>
        <w:tc>
          <w:tcPr>
            <w:tcW w:w="34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8F12F4" w14:textId="77777777" w:rsidR="001A3DAB" w:rsidRDefault="001A3DAB" w:rsidP="00A81FB5">
            <w:pPr>
              <w:rPr>
                <w:rFonts w:ascii="Calibri" w:hAnsi="Calibri" w:cs="Calibri"/>
                <w:i/>
                <w:iCs/>
              </w:rPr>
            </w:pPr>
            <w:r>
              <w:rPr>
                <w:rFonts w:ascii="Calibri" w:hAnsi="Calibri" w:cs="Calibri"/>
                <w:i/>
                <w:iCs/>
              </w:rPr>
              <w:t>Attached with Equal or Less than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6ED49" w14:textId="77777777" w:rsidR="001A3DAB" w:rsidRDefault="001A3DAB"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3259F0C6" w14:textId="77777777" w:rsidR="001A3DAB" w:rsidRDefault="001A3DAB" w:rsidP="00A81FB5">
            <w:pPr>
              <w:jc w:val="center"/>
              <w:rPr>
                <w:rFonts w:ascii="Calibri" w:hAnsi="Calibri" w:cs="Calibri"/>
                <w:i/>
                <w:iCs/>
                <w:color w:val="FF0000"/>
              </w:rPr>
            </w:pPr>
            <w:r>
              <w:rPr>
                <w:rFonts w:ascii="Calibri" w:hAnsi="Calibri" w:cs="Calibri"/>
                <w:i/>
                <w:iCs/>
                <w:color w:val="FF0000"/>
              </w:rPr>
              <w:t>10</w:t>
            </w:r>
          </w:p>
        </w:tc>
      </w:tr>
      <w:tr w:rsidR="001A3DAB" w14:paraId="28591A99"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44230689"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0EBEA0B2"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422787DC"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93C96F" w14:textId="77777777" w:rsidR="001A3DAB" w:rsidRDefault="001A3DAB" w:rsidP="00A81FB5">
            <w:pPr>
              <w:rPr>
                <w:rFonts w:ascii="Calibri" w:hAnsi="Calibri" w:cs="Calibri"/>
                <w:i/>
                <w:iCs/>
              </w:rPr>
            </w:pPr>
            <w:r>
              <w:rPr>
                <w:rFonts w:ascii="Calibri" w:hAnsi="Calibri" w:cs="Calibri"/>
                <w:i/>
                <w:iCs/>
              </w:rPr>
              <w:t>Attached with &lt;20% more than the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357E1" w14:textId="77777777" w:rsidR="001A3DAB" w:rsidRDefault="001A3DAB" w:rsidP="00A81FB5">
            <w:pPr>
              <w:jc w:val="center"/>
              <w:rPr>
                <w:rFonts w:ascii="Calibri" w:hAnsi="Calibri" w:cs="Calibri"/>
              </w:rPr>
            </w:pPr>
            <w:r>
              <w:rPr>
                <w:rFonts w:ascii="Calibri" w:hAnsi="Calibri" w:cs="Calibri"/>
              </w:rPr>
              <w:t>60%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E6F2131" w14:textId="77777777" w:rsidR="001A3DAB" w:rsidRDefault="001A3DAB" w:rsidP="00A81FB5">
            <w:pPr>
              <w:jc w:val="center"/>
              <w:rPr>
                <w:rFonts w:ascii="Calibri" w:hAnsi="Calibri" w:cs="Calibri"/>
                <w:i/>
                <w:iCs/>
                <w:color w:val="FF0000"/>
              </w:rPr>
            </w:pPr>
            <w:r>
              <w:rPr>
                <w:rFonts w:ascii="Calibri" w:hAnsi="Calibri" w:cs="Calibri"/>
                <w:i/>
                <w:iCs/>
                <w:color w:val="FF0000"/>
              </w:rPr>
              <w:t>6</w:t>
            </w:r>
          </w:p>
        </w:tc>
      </w:tr>
      <w:tr w:rsidR="001A3DAB" w14:paraId="1914D79E"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7D5E2DD7"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211199E4"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3B49769A"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57C352" w14:textId="77777777" w:rsidR="001A3DAB" w:rsidRDefault="001A3DAB" w:rsidP="00A81FB5">
            <w:pPr>
              <w:rPr>
                <w:rFonts w:ascii="Calibri" w:hAnsi="Calibri" w:cs="Calibri"/>
                <w:i/>
                <w:iCs/>
              </w:rPr>
            </w:pPr>
            <w:r>
              <w:rPr>
                <w:rFonts w:ascii="Calibri" w:hAnsi="Calibri" w:cs="Calibri"/>
                <w:i/>
                <w:iCs/>
              </w:rPr>
              <w:t>Attached with More &gt;25% than the required period</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ECDE4F" w14:textId="77777777" w:rsidR="001A3DAB" w:rsidRDefault="001A3DAB" w:rsidP="00A81FB5">
            <w:pPr>
              <w:jc w:val="center"/>
              <w:rPr>
                <w:rFonts w:ascii="Calibri" w:hAnsi="Calibri" w:cs="Calibri"/>
              </w:rPr>
            </w:pPr>
            <w:r>
              <w:rPr>
                <w:rFonts w:ascii="Calibri" w:hAnsi="Calibri" w:cs="Calibri"/>
              </w:rPr>
              <w:t>10%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2319350C" w14:textId="77777777" w:rsidR="001A3DAB" w:rsidRDefault="001A3DAB" w:rsidP="00A81FB5">
            <w:pPr>
              <w:jc w:val="center"/>
              <w:rPr>
                <w:rFonts w:ascii="Calibri" w:hAnsi="Calibri" w:cs="Calibri"/>
                <w:i/>
                <w:iCs/>
                <w:color w:val="FF0000"/>
              </w:rPr>
            </w:pPr>
            <w:r>
              <w:rPr>
                <w:rFonts w:ascii="Calibri" w:hAnsi="Calibri" w:cs="Calibri"/>
                <w:i/>
                <w:iCs/>
                <w:color w:val="FF0000"/>
              </w:rPr>
              <w:t>1</w:t>
            </w:r>
          </w:p>
        </w:tc>
      </w:tr>
      <w:tr w:rsidR="001A3DAB" w14:paraId="1209CB7A"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4FA07C19"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5AC5B1A8"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6D3D6D6B" w14:textId="77777777" w:rsidR="001A3DAB" w:rsidRDefault="001A3DAB" w:rsidP="00A81FB5">
            <w:pPr>
              <w:rPr>
                <w:rFonts w:ascii="Calibri" w:hAnsi="Calibri" w:cs="Calibri"/>
                <w:b/>
                <w:bCs/>
              </w:rPr>
            </w:pPr>
          </w:p>
        </w:tc>
        <w:tc>
          <w:tcPr>
            <w:tcW w:w="347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689B9795" w14:textId="77777777" w:rsidR="001A3DAB" w:rsidRDefault="001A3DAB" w:rsidP="00A81FB5">
            <w:pPr>
              <w:rPr>
                <w:rFonts w:ascii="Calibri" w:hAnsi="Calibri" w:cs="Calibri"/>
                <w:i/>
                <w:iCs/>
              </w:rPr>
            </w:pPr>
            <w:r>
              <w:rPr>
                <w:rFonts w:ascii="Calibri" w:hAnsi="Calibri" w:cs="Calibri"/>
                <w:i/>
                <w:iCs/>
              </w:rPr>
              <w:t>Not available</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341316C1" w14:textId="77777777" w:rsidR="001A3DAB" w:rsidRDefault="001A3DAB"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5B5CCBF8" w14:textId="77777777" w:rsidR="001A3DAB" w:rsidRDefault="001A3DAB" w:rsidP="00A81FB5">
            <w:pPr>
              <w:jc w:val="center"/>
              <w:rPr>
                <w:rFonts w:ascii="Calibri" w:hAnsi="Calibri" w:cs="Calibri"/>
                <w:i/>
                <w:iCs/>
                <w:color w:val="FF0000"/>
              </w:rPr>
            </w:pPr>
            <w:r>
              <w:rPr>
                <w:rFonts w:ascii="Calibri" w:hAnsi="Calibri" w:cs="Calibri"/>
                <w:i/>
                <w:iCs/>
                <w:color w:val="FF0000"/>
              </w:rPr>
              <w:t>0</w:t>
            </w:r>
          </w:p>
        </w:tc>
      </w:tr>
      <w:tr w:rsidR="001A3DAB" w14:paraId="09FE4D65" w14:textId="77777777" w:rsidTr="00A81FB5">
        <w:trPr>
          <w:trHeight w:val="800"/>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1CCFCDC1" w14:textId="77777777" w:rsidR="001A3DAB" w:rsidRDefault="001A3DAB" w:rsidP="00A81FB5">
            <w:pPr>
              <w:jc w:val="center"/>
              <w:rPr>
                <w:rFonts w:ascii="Calibri" w:hAnsi="Calibri" w:cs="Calibri"/>
              </w:rPr>
            </w:pPr>
            <w:r>
              <w:rPr>
                <w:rFonts w:ascii="Calibri" w:hAnsi="Calibri" w:cs="Calibri"/>
              </w:rPr>
              <w:t>3</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6B15350F" w14:textId="77777777" w:rsidR="001A3DAB" w:rsidRDefault="001A3DAB" w:rsidP="00A81FB5">
            <w:pPr>
              <w:rPr>
                <w:rFonts w:ascii="Calibri" w:hAnsi="Calibri" w:cs="Calibri"/>
                <w:b/>
                <w:bCs/>
              </w:rPr>
            </w:pPr>
            <w:r>
              <w:rPr>
                <w:rFonts w:ascii="Calibri" w:hAnsi="Calibri" w:cs="Calibri"/>
                <w:b/>
                <w:bCs/>
              </w:rPr>
              <w:t>Material Quality</w:t>
            </w:r>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27A17963" w14:textId="77777777" w:rsidR="001A3DAB" w:rsidRDefault="001A3DAB" w:rsidP="00A81FB5">
            <w:pPr>
              <w:jc w:val="center"/>
              <w:rPr>
                <w:rFonts w:ascii="Calibri" w:hAnsi="Calibri" w:cs="Calibri"/>
                <w:b/>
                <w:bCs/>
              </w:rPr>
            </w:pPr>
            <w:r>
              <w:rPr>
                <w:rFonts w:ascii="Calibri" w:hAnsi="Calibri" w:cs="Calibri"/>
                <w:b/>
                <w:bCs/>
              </w:rPr>
              <w:t>30</w:t>
            </w:r>
          </w:p>
        </w:tc>
        <w:tc>
          <w:tcPr>
            <w:tcW w:w="3471"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78BA8508" w14:textId="77777777" w:rsidR="001A3DAB" w:rsidRDefault="001A3DAB" w:rsidP="00A81FB5">
            <w:pPr>
              <w:rPr>
                <w:rFonts w:ascii="Calibri" w:hAnsi="Calibri" w:cs="Calibri"/>
                <w:i/>
                <w:iCs/>
              </w:rPr>
            </w:pPr>
            <w:r>
              <w:rPr>
                <w:rFonts w:ascii="Calibri" w:hAnsi="Calibri" w:cs="Calibri"/>
                <w:i/>
                <w:iCs/>
              </w:rPr>
              <w:t>Full technical offer submitted with Accepted Quality (% result score from technical analysis)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8E7B58" w14:textId="77777777" w:rsidR="001A3DAB" w:rsidRDefault="001A3DAB" w:rsidP="00A81FB5">
            <w:pPr>
              <w:jc w:val="center"/>
              <w:rPr>
                <w:rFonts w:ascii="Calibri" w:hAnsi="Calibri" w:cs="Calibri"/>
              </w:rPr>
            </w:pPr>
            <w:r>
              <w:rPr>
                <w:rFonts w:ascii="Calibri" w:hAnsi="Calibri" w:cs="Calibri"/>
              </w:rPr>
              <w:t>% Technical evaluation score</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31EA720" w14:textId="77777777" w:rsidR="001A3DAB" w:rsidRDefault="001A3DAB" w:rsidP="00A81FB5">
            <w:pPr>
              <w:jc w:val="center"/>
              <w:rPr>
                <w:rFonts w:ascii="Calibri" w:hAnsi="Calibri" w:cs="Calibri"/>
                <w:i/>
                <w:iCs/>
                <w:color w:val="FF0000"/>
              </w:rPr>
            </w:pPr>
            <w:r>
              <w:rPr>
                <w:rFonts w:ascii="Calibri" w:hAnsi="Calibri" w:cs="Calibri"/>
                <w:i/>
                <w:iCs/>
                <w:color w:val="FF0000"/>
              </w:rPr>
              <w:t>% result x 30</w:t>
            </w:r>
          </w:p>
        </w:tc>
      </w:tr>
      <w:tr w:rsidR="001A3DAB" w14:paraId="6BA1AE30"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7BEBDC34"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226B9FCB"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15DDED9D" w14:textId="77777777" w:rsidR="001A3DAB" w:rsidRDefault="001A3DAB" w:rsidP="00A81FB5">
            <w:pPr>
              <w:rPr>
                <w:rFonts w:ascii="Calibri" w:hAnsi="Calibri" w:cs="Calibri"/>
                <w:b/>
                <w:bCs/>
              </w:rPr>
            </w:pPr>
          </w:p>
        </w:tc>
        <w:tc>
          <w:tcPr>
            <w:tcW w:w="347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7DF162B8" w14:textId="77777777" w:rsidR="001A3DAB" w:rsidRDefault="001A3DAB" w:rsidP="00A81FB5">
            <w:pPr>
              <w:rPr>
                <w:rFonts w:ascii="Calibri" w:hAnsi="Calibri" w:cs="Calibri"/>
                <w:i/>
                <w:iCs/>
              </w:rPr>
            </w:pPr>
            <w:r>
              <w:rPr>
                <w:rFonts w:ascii="Calibri" w:hAnsi="Calibri" w:cs="Calibri"/>
                <w:i/>
                <w:iCs/>
              </w:rPr>
              <w:t>No technical submitted</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30652003" w14:textId="77777777" w:rsidR="001A3DAB" w:rsidRDefault="001A3DAB"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3289CD9C" w14:textId="77777777" w:rsidR="001A3DAB" w:rsidRDefault="001A3DAB" w:rsidP="00A81FB5">
            <w:pPr>
              <w:jc w:val="center"/>
              <w:rPr>
                <w:rFonts w:ascii="Calibri" w:hAnsi="Calibri" w:cs="Calibri"/>
                <w:i/>
                <w:iCs/>
                <w:color w:val="FF0000"/>
              </w:rPr>
            </w:pPr>
            <w:r>
              <w:rPr>
                <w:rFonts w:ascii="Calibri" w:hAnsi="Calibri" w:cs="Calibri"/>
                <w:i/>
                <w:iCs/>
                <w:color w:val="FF0000"/>
              </w:rPr>
              <w:t>0</w:t>
            </w:r>
          </w:p>
        </w:tc>
      </w:tr>
      <w:tr w:rsidR="001A3DAB" w14:paraId="366D0B69" w14:textId="77777777" w:rsidTr="00A81FB5">
        <w:trPr>
          <w:trHeight w:val="403"/>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34A46372" w14:textId="77777777" w:rsidR="001A3DAB" w:rsidRDefault="001A3DAB" w:rsidP="00A81FB5">
            <w:pPr>
              <w:jc w:val="center"/>
              <w:rPr>
                <w:rFonts w:ascii="Calibri" w:hAnsi="Calibri" w:cs="Calibri"/>
              </w:rPr>
            </w:pPr>
            <w:r>
              <w:rPr>
                <w:rFonts w:ascii="Calibri" w:hAnsi="Calibri" w:cs="Calibri"/>
              </w:rPr>
              <w:t>4</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2187D792" w14:textId="77777777" w:rsidR="001A3DAB" w:rsidRDefault="001A3DAB" w:rsidP="00A81FB5">
            <w:pPr>
              <w:rPr>
                <w:rFonts w:ascii="Calibri" w:hAnsi="Calibri" w:cs="Calibri"/>
                <w:b/>
                <w:bCs/>
              </w:rPr>
            </w:pPr>
            <w:r>
              <w:rPr>
                <w:rFonts w:ascii="Calibri" w:hAnsi="Calibri" w:cs="Calibri"/>
                <w:b/>
                <w:bCs/>
              </w:rPr>
              <w:t xml:space="preserve">Experience and </w:t>
            </w:r>
            <w:proofErr w:type="spellStart"/>
            <w:r>
              <w:rPr>
                <w:rFonts w:ascii="Calibri" w:hAnsi="Calibri" w:cs="Calibri"/>
                <w:b/>
                <w:bCs/>
              </w:rPr>
              <w:t>refrences</w:t>
            </w:r>
            <w:proofErr w:type="spellEnd"/>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7365B6A1" w14:textId="77777777" w:rsidR="001A3DAB" w:rsidRDefault="001A3DAB" w:rsidP="00A81FB5">
            <w:pPr>
              <w:jc w:val="center"/>
              <w:rPr>
                <w:rFonts w:ascii="Calibri" w:hAnsi="Calibri" w:cs="Calibri"/>
                <w:b/>
                <w:bCs/>
              </w:rPr>
            </w:pPr>
            <w:r>
              <w:rPr>
                <w:rFonts w:ascii="Calibri" w:hAnsi="Calibri" w:cs="Calibri"/>
                <w:b/>
                <w:bCs/>
              </w:rPr>
              <w:t>10</w:t>
            </w: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1C4057" w14:textId="77777777" w:rsidR="001A3DAB" w:rsidRDefault="001A3DAB" w:rsidP="00A81FB5">
            <w:pPr>
              <w:rPr>
                <w:rFonts w:ascii="Calibri" w:hAnsi="Calibri" w:cs="Calibri"/>
                <w:i/>
                <w:iCs/>
              </w:rPr>
            </w:pPr>
            <w:r>
              <w:rPr>
                <w:rFonts w:ascii="Calibri" w:hAnsi="Calibri" w:cs="Calibri"/>
                <w:i/>
                <w:iCs/>
              </w:rPr>
              <w:t>More than 4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DD1B33" w14:textId="77777777" w:rsidR="001A3DAB" w:rsidRDefault="001A3DAB" w:rsidP="00A81FB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1B696C50" w14:textId="77777777" w:rsidR="001A3DAB" w:rsidRDefault="001A3DAB" w:rsidP="00A81FB5">
            <w:pPr>
              <w:jc w:val="center"/>
              <w:rPr>
                <w:rFonts w:ascii="Calibri" w:hAnsi="Calibri" w:cs="Calibri"/>
                <w:i/>
                <w:iCs/>
                <w:color w:val="FF0000"/>
              </w:rPr>
            </w:pPr>
            <w:r>
              <w:rPr>
                <w:rFonts w:ascii="Calibri" w:hAnsi="Calibri" w:cs="Calibri"/>
                <w:i/>
                <w:iCs/>
                <w:color w:val="FF0000"/>
              </w:rPr>
              <w:t>10</w:t>
            </w:r>
          </w:p>
        </w:tc>
      </w:tr>
      <w:tr w:rsidR="001A3DAB" w14:paraId="1A18770C"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105B8687"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2244922E"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3BA8BDD6"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878D63" w14:textId="77777777" w:rsidR="001A3DAB" w:rsidRDefault="001A3DAB" w:rsidP="00A81FB5">
            <w:pPr>
              <w:rPr>
                <w:rFonts w:ascii="Calibri" w:hAnsi="Calibri" w:cs="Calibri"/>
                <w:i/>
                <w:iCs/>
              </w:rPr>
            </w:pPr>
            <w:r>
              <w:rPr>
                <w:rFonts w:ascii="Calibri" w:hAnsi="Calibri" w:cs="Calibri"/>
                <w:i/>
                <w:iCs/>
              </w:rPr>
              <w:t>3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47F638" w14:textId="77777777" w:rsidR="001A3DAB" w:rsidRDefault="001A3DAB" w:rsidP="00A81FB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6DBD815B" w14:textId="77777777" w:rsidR="001A3DAB" w:rsidRDefault="001A3DAB" w:rsidP="00A81FB5">
            <w:pPr>
              <w:jc w:val="center"/>
              <w:rPr>
                <w:rFonts w:ascii="Calibri" w:hAnsi="Calibri" w:cs="Calibri"/>
                <w:i/>
                <w:iCs/>
                <w:color w:val="FF0000"/>
              </w:rPr>
            </w:pPr>
            <w:r>
              <w:rPr>
                <w:rFonts w:ascii="Calibri" w:hAnsi="Calibri" w:cs="Calibri"/>
                <w:i/>
                <w:iCs/>
                <w:color w:val="FF0000"/>
              </w:rPr>
              <w:t>7.5</w:t>
            </w:r>
          </w:p>
        </w:tc>
      </w:tr>
      <w:tr w:rsidR="001A3DAB" w14:paraId="5CCB9AA3"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379BCBEB"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6EEAD7ED"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426A8BF8"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C888017" w14:textId="77777777" w:rsidR="001A3DAB" w:rsidRDefault="001A3DAB" w:rsidP="00A81FB5">
            <w:pPr>
              <w:rPr>
                <w:rFonts w:ascii="Calibri" w:hAnsi="Calibri" w:cs="Calibri"/>
                <w:i/>
                <w:iCs/>
              </w:rPr>
            </w:pPr>
            <w:r>
              <w:rPr>
                <w:rFonts w:ascii="Calibri" w:hAnsi="Calibri" w:cs="Calibri"/>
                <w:i/>
                <w:iCs/>
              </w:rPr>
              <w:t>2 Similar Projects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BA6A168" w14:textId="77777777" w:rsidR="001A3DAB" w:rsidRDefault="001A3DAB" w:rsidP="00A81FB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728B15AE" w14:textId="77777777" w:rsidR="001A3DAB" w:rsidRDefault="001A3DAB" w:rsidP="00A81FB5">
            <w:pPr>
              <w:jc w:val="center"/>
              <w:rPr>
                <w:rFonts w:ascii="Calibri" w:hAnsi="Calibri" w:cs="Calibri"/>
                <w:i/>
                <w:iCs/>
                <w:color w:val="FF0000"/>
              </w:rPr>
            </w:pPr>
            <w:r>
              <w:rPr>
                <w:rFonts w:ascii="Calibri" w:hAnsi="Calibri" w:cs="Calibri"/>
                <w:i/>
                <w:iCs/>
                <w:color w:val="FF0000"/>
              </w:rPr>
              <w:t>5</w:t>
            </w:r>
          </w:p>
        </w:tc>
      </w:tr>
      <w:tr w:rsidR="001A3DAB" w14:paraId="205712B6"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09F844BF"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14720B96"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763335CE" w14:textId="77777777" w:rsidR="001A3DAB" w:rsidRDefault="001A3DAB" w:rsidP="00A81FB5">
            <w:pPr>
              <w:rPr>
                <w:rFonts w:ascii="Calibri" w:hAnsi="Calibri" w:cs="Calibri"/>
                <w:b/>
                <w:bCs/>
              </w:rPr>
            </w:pP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A42882" w14:textId="77777777" w:rsidR="001A3DAB" w:rsidRDefault="001A3DAB" w:rsidP="00A81FB5">
            <w:pPr>
              <w:rPr>
                <w:rFonts w:ascii="Calibri" w:hAnsi="Calibri" w:cs="Calibri"/>
                <w:i/>
                <w:iCs/>
              </w:rPr>
            </w:pPr>
            <w:r>
              <w:rPr>
                <w:rFonts w:ascii="Calibri" w:hAnsi="Calibri" w:cs="Calibri"/>
                <w:i/>
                <w:iCs/>
              </w:rPr>
              <w:t>1 Similar Project implemented in last year with NGOs</w:t>
            </w:r>
          </w:p>
        </w:tc>
        <w:tc>
          <w:tcPr>
            <w:tcW w:w="0" w:type="auto"/>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5B2C2B1" w14:textId="77777777" w:rsidR="001A3DAB" w:rsidRDefault="001A3DAB" w:rsidP="00A81FB5">
            <w:pPr>
              <w:jc w:val="center"/>
              <w:rPr>
                <w:rFonts w:ascii="Calibri" w:hAnsi="Calibri" w:cs="Calibri"/>
              </w:rPr>
            </w:pPr>
            <w:r>
              <w:rPr>
                <w:rFonts w:ascii="Calibri" w:hAnsi="Calibri" w:cs="Calibri"/>
              </w:rPr>
              <w:t>25%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5E3D45F" w14:textId="77777777" w:rsidR="001A3DAB" w:rsidRDefault="001A3DAB" w:rsidP="00A81FB5">
            <w:pPr>
              <w:jc w:val="center"/>
              <w:rPr>
                <w:rFonts w:ascii="Calibri" w:hAnsi="Calibri" w:cs="Calibri"/>
                <w:i/>
                <w:iCs/>
                <w:color w:val="FF0000"/>
              </w:rPr>
            </w:pPr>
            <w:r>
              <w:rPr>
                <w:rFonts w:ascii="Calibri" w:hAnsi="Calibri" w:cs="Calibri"/>
                <w:i/>
                <w:iCs/>
                <w:color w:val="FF0000"/>
              </w:rPr>
              <w:t>2.5</w:t>
            </w:r>
          </w:p>
        </w:tc>
      </w:tr>
      <w:tr w:rsidR="001A3DAB" w14:paraId="10F836A3" w14:textId="77777777" w:rsidTr="00A81FB5">
        <w:trPr>
          <w:trHeight w:val="403"/>
        </w:trPr>
        <w:tc>
          <w:tcPr>
            <w:tcW w:w="535" w:type="dxa"/>
            <w:vMerge/>
            <w:tcBorders>
              <w:top w:val="nil"/>
              <w:left w:val="single" w:sz="8" w:space="0" w:color="auto"/>
              <w:bottom w:val="single" w:sz="8" w:space="0" w:color="000000"/>
              <w:right w:val="single" w:sz="4" w:space="0" w:color="auto"/>
            </w:tcBorders>
            <w:vAlign w:val="center"/>
            <w:hideMark/>
          </w:tcPr>
          <w:p w14:paraId="47758D8F"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03C47EB2"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243D1AAE" w14:textId="77777777" w:rsidR="001A3DAB" w:rsidRDefault="001A3DAB" w:rsidP="00A81FB5">
            <w:pPr>
              <w:rPr>
                <w:rFonts w:ascii="Calibri" w:hAnsi="Calibri" w:cs="Calibri"/>
                <w:b/>
                <w:bCs/>
              </w:rPr>
            </w:pPr>
          </w:p>
        </w:tc>
        <w:tc>
          <w:tcPr>
            <w:tcW w:w="3471" w:type="dxa"/>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57353889" w14:textId="77777777" w:rsidR="001A3DAB" w:rsidRDefault="001A3DAB" w:rsidP="00A81FB5">
            <w:pPr>
              <w:rPr>
                <w:rFonts w:ascii="Calibri" w:hAnsi="Calibri" w:cs="Calibri"/>
                <w:i/>
                <w:iCs/>
              </w:rPr>
            </w:pPr>
            <w:r>
              <w:rPr>
                <w:rFonts w:ascii="Calibri" w:hAnsi="Calibri" w:cs="Calibri"/>
                <w:i/>
                <w:iCs/>
              </w:rPr>
              <w:t>Not available</w:t>
            </w:r>
          </w:p>
        </w:tc>
        <w:tc>
          <w:tcPr>
            <w:tcW w:w="0" w:type="auto"/>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2FC6C9DF" w14:textId="77777777" w:rsidR="001A3DAB" w:rsidRDefault="001A3DAB" w:rsidP="00A81FB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783B2B47" w14:textId="77777777" w:rsidR="001A3DAB" w:rsidRDefault="001A3DAB" w:rsidP="00A81FB5">
            <w:pPr>
              <w:jc w:val="center"/>
              <w:rPr>
                <w:rFonts w:ascii="Calibri" w:hAnsi="Calibri" w:cs="Calibri"/>
                <w:i/>
                <w:iCs/>
                <w:color w:val="FF0000"/>
              </w:rPr>
            </w:pPr>
            <w:r>
              <w:rPr>
                <w:rFonts w:ascii="Calibri" w:hAnsi="Calibri" w:cs="Calibri"/>
                <w:i/>
                <w:iCs/>
                <w:color w:val="FF0000"/>
              </w:rPr>
              <w:t>0</w:t>
            </w:r>
          </w:p>
        </w:tc>
      </w:tr>
      <w:tr w:rsidR="001A3DAB" w14:paraId="46896952" w14:textId="77777777" w:rsidTr="00A81FB5">
        <w:trPr>
          <w:trHeight w:val="290"/>
        </w:trPr>
        <w:tc>
          <w:tcPr>
            <w:tcW w:w="535" w:type="dxa"/>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1D54B7CD" w14:textId="77777777" w:rsidR="001A3DAB" w:rsidRDefault="001A3DAB" w:rsidP="00A81FB5">
            <w:pPr>
              <w:jc w:val="center"/>
              <w:rPr>
                <w:rFonts w:ascii="Calibri" w:hAnsi="Calibri" w:cs="Calibri"/>
              </w:rPr>
            </w:pPr>
            <w:r>
              <w:rPr>
                <w:rFonts w:ascii="Calibri" w:hAnsi="Calibri" w:cs="Calibri"/>
              </w:rPr>
              <w:t>5</w:t>
            </w:r>
          </w:p>
        </w:tc>
        <w:tc>
          <w:tcPr>
            <w:tcW w:w="162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561BE9DF" w14:textId="77777777" w:rsidR="001A3DAB" w:rsidRDefault="001A3DAB" w:rsidP="00A81FB5">
            <w:pPr>
              <w:rPr>
                <w:rFonts w:ascii="Calibri" w:hAnsi="Calibri" w:cs="Calibri"/>
                <w:b/>
                <w:bCs/>
              </w:rPr>
            </w:pPr>
            <w:r>
              <w:rPr>
                <w:rFonts w:ascii="Calibri" w:hAnsi="Calibri" w:cs="Calibri"/>
                <w:b/>
                <w:bCs/>
              </w:rPr>
              <w:t>Ability of Bidder (Teamwork, Equipment and machinery</w:t>
            </w:r>
          </w:p>
        </w:tc>
        <w:tc>
          <w:tcPr>
            <w:tcW w:w="1080" w:type="dxa"/>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07E7E4E9" w14:textId="77777777" w:rsidR="001A3DAB" w:rsidRDefault="001A3DAB" w:rsidP="00A81FB5">
            <w:pPr>
              <w:jc w:val="center"/>
              <w:rPr>
                <w:rFonts w:ascii="Calibri" w:hAnsi="Calibri" w:cs="Calibri"/>
                <w:b/>
                <w:bCs/>
              </w:rPr>
            </w:pPr>
            <w:r>
              <w:rPr>
                <w:rFonts w:ascii="Calibri" w:hAnsi="Calibri" w:cs="Calibri"/>
                <w:b/>
                <w:bCs/>
              </w:rPr>
              <w:t>10</w:t>
            </w:r>
          </w:p>
        </w:tc>
        <w:tc>
          <w:tcPr>
            <w:tcW w:w="347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6456A67" w14:textId="77777777" w:rsidR="001A3DAB" w:rsidRDefault="001A3DAB" w:rsidP="00A81FB5">
            <w:pPr>
              <w:rPr>
                <w:rFonts w:ascii="Calibri" w:hAnsi="Calibri" w:cs="Calibri"/>
                <w:i/>
                <w:iCs/>
              </w:rPr>
            </w:pPr>
            <w:r>
              <w:rPr>
                <w:rFonts w:ascii="Calibri" w:hAnsi="Calibri" w:cs="Calibri"/>
                <w:i/>
                <w:iCs/>
              </w:rPr>
              <w:t>Work team + Working Equipment table filled</w:t>
            </w:r>
          </w:p>
        </w:tc>
        <w:tc>
          <w:tcPr>
            <w:tcW w:w="0" w:type="auto"/>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100FCE42" w14:textId="77777777" w:rsidR="001A3DAB" w:rsidRDefault="001A3DAB" w:rsidP="00A81FB5">
            <w:pPr>
              <w:jc w:val="center"/>
              <w:rPr>
                <w:rFonts w:ascii="Calibri" w:hAnsi="Calibri" w:cs="Calibri"/>
              </w:rPr>
            </w:pPr>
            <w:r>
              <w:rPr>
                <w:rFonts w:ascii="Calibri" w:hAnsi="Calibri" w:cs="Calibri"/>
              </w:rPr>
              <w:t>100%</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686F7A" w14:textId="77777777" w:rsidR="001A3DAB" w:rsidRDefault="001A3DAB" w:rsidP="00A81FB5">
            <w:pPr>
              <w:jc w:val="center"/>
              <w:rPr>
                <w:rFonts w:ascii="Calibri" w:hAnsi="Calibri" w:cs="Calibri"/>
                <w:i/>
                <w:iCs/>
                <w:color w:val="FF0000"/>
              </w:rPr>
            </w:pPr>
            <w:r>
              <w:rPr>
                <w:rFonts w:ascii="Calibri" w:hAnsi="Calibri" w:cs="Calibri"/>
                <w:i/>
                <w:iCs/>
                <w:color w:val="FF0000"/>
              </w:rPr>
              <w:t>10</w:t>
            </w:r>
          </w:p>
        </w:tc>
      </w:tr>
      <w:tr w:rsidR="001A3DAB" w14:paraId="6031B6FE" w14:textId="77777777" w:rsidTr="00A81FB5">
        <w:trPr>
          <w:trHeight w:val="290"/>
        </w:trPr>
        <w:tc>
          <w:tcPr>
            <w:tcW w:w="535" w:type="dxa"/>
            <w:vMerge/>
            <w:tcBorders>
              <w:top w:val="nil"/>
              <w:left w:val="single" w:sz="8" w:space="0" w:color="auto"/>
              <w:bottom w:val="single" w:sz="8" w:space="0" w:color="000000"/>
              <w:right w:val="single" w:sz="4" w:space="0" w:color="auto"/>
            </w:tcBorders>
            <w:vAlign w:val="center"/>
            <w:hideMark/>
          </w:tcPr>
          <w:p w14:paraId="209A4C01"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5A627457"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0E160D5E" w14:textId="77777777" w:rsidR="001A3DAB" w:rsidRDefault="001A3DAB" w:rsidP="00A81FB5">
            <w:pPr>
              <w:rPr>
                <w:rFonts w:ascii="Calibri" w:hAnsi="Calibri" w:cs="Calibri"/>
                <w:b/>
                <w:bCs/>
              </w:rPr>
            </w:pPr>
          </w:p>
        </w:tc>
        <w:tc>
          <w:tcPr>
            <w:tcW w:w="34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F0B87DE" w14:textId="77777777" w:rsidR="001A3DAB" w:rsidRDefault="001A3DAB" w:rsidP="00A81FB5">
            <w:pPr>
              <w:rPr>
                <w:rFonts w:ascii="Calibri" w:hAnsi="Calibri" w:cs="Calibri"/>
                <w:i/>
                <w:iCs/>
              </w:rPr>
            </w:pPr>
            <w:r>
              <w:rPr>
                <w:rFonts w:ascii="Calibri" w:hAnsi="Calibri" w:cs="Calibri"/>
                <w:i/>
                <w:iCs/>
              </w:rPr>
              <w:t>Work team / No equipment</w:t>
            </w:r>
          </w:p>
        </w:tc>
        <w:tc>
          <w:tcPr>
            <w:tcW w:w="0" w:type="auto"/>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78683CBE" w14:textId="77777777" w:rsidR="001A3DAB" w:rsidRDefault="001A3DAB" w:rsidP="00A81FB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EF30D8" w14:textId="77777777" w:rsidR="001A3DAB" w:rsidRDefault="001A3DAB" w:rsidP="00A81FB5">
            <w:pPr>
              <w:jc w:val="center"/>
              <w:rPr>
                <w:rFonts w:ascii="Calibri" w:hAnsi="Calibri" w:cs="Calibri"/>
                <w:i/>
                <w:iCs/>
                <w:color w:val="FF0000"/>
              </w:rPr>
            </w:pPr>
            <w:r>
              <w:rPr>
                <w:rFonts w:ascii="Calibri" w:hAnsi="Calibri" w:cs="Calibri"/>
                <w:i/>
                <w:iCs/>
                <w:color w:val="FF0000"/>
              </w:rPr>
              <w:t>5</w:t>
            </w:r>
          </w:p>
        </w:tc>
      </w:tr>
      <w:tr w:rsidR="001A3DAB" w14:paraId="5E14992F" w14:textId="77777777" w:rsidTr="00A81FB5">
        <w:trPr>
          <w:trHeight w:val="290"/>
        </w:trPr>
        <w:tc>
          <w:tcPr>
            <w:tcW w:w="535" w:type="dxa"/>
            <w:vMerge/>
            <w:tcBorders>
              <w:top w:val="nil"/>
              <w:left w:val="single" w:sz="8" w:space="0" w:color="auto"/>
              <w:bottom w:val="single" w:sz="8" w:space="0" w:color="000000"/>
              <w:right w:val="single" w:sz="4" w:space="0" w:color="auto"/>
            </w:tcBorders>
            <w:vAlign w:val="center"/>
            <w:hideMark/>
          </w:tcPr>
          <w:p w14:paraId="6E461705"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11EE1879"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762DA4F5" w14:textId="77777777" w:rsidR="001A3DAB" w:rsidRDefault="001A3DAB" w:rsidP="00A81FB5">
            <w:pPr>
              <w:rPr>
                <w:rFonts w:ascii="Calibri" w:hAnsi="Calibri" w:cs="Calibri"/>
                <w:b/>
                <w:bCs/>
              </w:rPr>
            </w:pPr>
          </w:p>
        </w:tc>
        <w:tc>
          <w:tcPr>
            <w:tcW w:w="347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1E4463" w14:textId="77777777" w:rsidR="001A3DAB" w:rsidRDefault="001A3DAB" w:rsidP="00A81FB5">
            <w:pPr>
              <w:rPr>
                <w:rFonts w:ascii="Calibri" w:hAnsi="Calibri" w:cs="Calibri"/>
                <w:i/>
                <w:iCs/>
              </w:rPr>
            </w:pPr>
            <w:r>
              <w:rPr>
                <w:rFonts w:ascii="Calibri" w:hAnsi="Calibri" w:cs="Calibri"/>
                <w:i/>
                <w:iCs/>
              </w:rPr>
              <w:t>Equipment without work team list</w:t>
            </w:r>
          </w:p>
        </w:tc>
        <w:tc>
          <w:tcPr>
            <w:tcW w:w="0" w:type="auto"/>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34326DB2" w14:textId="77777777" w:rsidR="001A3DAB" w:rsidRDefault="001A3DAB" w:rsidP="00A81FB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A71671" w14:textId="77777777" w:rsidR="001A3DAB" w:rsidRDefault="001A3DAB" w:rsidP="00A81FB5">
            <w:pPr>
              <w:jc w:val="center"/>
              <w:rPr>
                <w:rFonts w:ascii="Calibri" w:hAnsi="Calibri" w:cs="Calibri"/>
                <w:i/>
                <w:iCs/>
                <w:color w:val="FF0000"/>
              </w:rPr>
            </w:pPr>
            <w:r>
              <w:rPr>
                <w:rFonts w:ascii="Calibri" w:hAnsi="Calibri" w:cs="Calibri"/>
                <w:i/>
                <w:iCs/>
                <w:color w:val="FF0000"/>
              </w:rPr>
              <w:t>5</w:t>
            </w:r>
          </w:p>
        </w:tc>
      </w:tr>
      <w:tr w:rsidR="001A3DAB" w14:paraId="15AACF05" w14:textId="77777777" w:rsidTr="00A81FB5">
        <w:trPr>
          <w:trHeight w:val="300"/>
        </w:trPr>
        <w:tc>
          <w:tcPr>
            <w:tcW w:w="535" w:type="dxa"/>
            <w:vMerge/>
            <w:tcBorders>
              <w:top w:val="nil"/>
              <w:left w:val="single" w:sz="8" w:space="0" w:color="auto"/>
              <w:bottom w:val="single" w:sz="8" w:space="0" w:color="000000"/>
              <w:right w:val="single" w:sz="4" w:space="0" w:color="auto"/>
            </w:tcBorders>
            <w:vAlign w:val="center"/>
            <w:hideMark/>
          </w:tcPr>
          <w:p w14:paraId="57457963" w14:textId="77777777" w:rsidR="001A3DAB" w:rsidRDefault="001A3DAB" w:rsidP="00A81FB5">
            <w:pPr>
              <w:rPr>
                <w:rFonts w:ascii="Calibri" w:hAnsi="Calibri" w:cs="Calibri"/>
              </w:rPr>
            </w:pPr>
          </w:p>
        </w:tc>
        <w:tc>
          <w:tcPr>
            <w:tcW w:w="1620" w:type="dxa"/>
            <w:vMerge/>
            <w:tcBorders>
              <w:top w:val="nil"/>
              <w:left w:val="single" w:sz="4" w:space="0" w:color="auto"/>
              <w:bottom w:val="single" w:sz="8" w:space="0" w:color="000000"/>
              <w:right w:val="single" w:sz="4" w:space="0" w:color="auto"/>
            </w:tcBorders>
            <w:vAlign w:val="center"/>
            <w:hideMark/>
          </w:tcPr>
          <w:p w14:paraId="1F4EB896" w14:textId="77777777" w:rsidR="001A3DAB" w:rsidRDefault="001A3DAB" w:rsidP="00A81FB5">
            <w:pPr>
              <w:rPr>
                <w:rFonts w:ascii="Calibri" w:hAnsi="Calibri" w:cs="Calibri"/>
                <w:b/>
                <w:bCs/>
              </w:rPr>
            </w:pPr>
          </w:p>
        </w:tc>
        <w:tc>
          <w:tcPr>
            <w:tcW w:w="1080" w:type="dxa"/>
            <w:vMerge/>
            <w:tcBorders>
              <w:top w:val="nil"/>
              <w:left w:val="single" w:sz="4" w:space="0" w:color="auto"/>
              <w:bottom w:val="single" w:sz="8" w:space="0" w:color="000000"/>
              <w:right w:val="single" w:sz="4" w:space="0" w:color="auto"/>
            </w:tcBorders>
            <w:vAlign w:val="center"/>
            <w:hideMark/>
          </w:tcPr>
          <w:p w14:paraId="2A0C225E" w14:textId="77777777" w:rsidR="001A3DAB" w:rsidRDefault="001A3DAB" w:rsidP="00A81FB5">
            <w:pPr>
              <w:rPr>
                <w:rFonts w:ascii="Calibri" w:hAnsi="Calibri" w:cs="Calibri"/>
                <w:b/>
                <w:bCs/>
              </w:rPr>
            </w:pPr>
          </w:p>
        </w:tc>
        <w:tc>
          <w:tcPr>
            <w:tcW w:w="3471" w:type="dxa"/>
            <w:tcBorders>
              <w:top w:val="single" w:sz="4" w:space="0" w:color="auto"/>
              <w:left w:val="nil"/>
              <w:bottom w:val="single" w:sz="8" w:space="0" w:color="auto"/>
              <w:right w:val="single" w:sz="4" w:space="0" w:color="auto"/>
            </w:tcBorders>
            <w:shd w:val="clear" w:color="000000" w:fill="FFFF99"/>
            <w:noWrap/>
            <w:tcMar>
              <w:top w:w="15" w:type="dxa"/>
              <w:left w:w="15" w:type="dxa"/>
              <w:bottom w:w="0" w:type="dxa"/>
              <w:right w:w="15" w:type="dxa"/>
            </w:tcMar>
            <w:vAlign w:val="center"/>
            <w:hideMark/>
          </w:tcPr>
          <w:p w14:paraId="2E8F3BC1" w14:textId="77777777" w:rsidR="001A3DAB" w:rsidRDefault="001A3DAB" w:rsidP="00A81FB5">
            <w:pPr>
              <w:rPr>
                <w:rFonts w:ascii="Calibri" w:hAnsi="Calibri" w:cs="Calibri"/>
                <w:i/>
                <w:iCs/>
              </w:rPr>
            </w:pPr>
            <w:r>
              <w:rPr>
                <w:rFonts w:ascii="Calibri" w:hAnsi="Calibri" w:cs="Calibri"/>
                <w:i/>
                <w:iCs/>
              </w:rPr>
              <w:t>Not available</w:t>
            </w:r>
          </w:p>
        </w:tc>
        <w:tc>
          <w:tcPr>
            <w:tcW w:w="0" w:type="auto"/>
            <w:tcBorders>
              <w:top w:val="single" w:sz="4" w:space="0" w:color="auto"/>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47F41927" w14:textId="77777777" w:rsidR="001A3DAB" w:rsidRDefault="001A3DAB" w:rsidP="00A81FB5">
            <w:pPr>
              <w:jc w:val="center"/>
              <w:rPr>
                <w:rFonts w:ascii="Calibri" w:hAnsi="Calibri" w:cs="Calibri"/>
              </w:rPr>
            </w:pPr>
            <w:r>
              <w:rPr>
                <w:rFonts w:ascii="Calibri" w:hAnsi="Calibri" w:cs="Calibri"/>
              </w:rPr>
              <w:t>0%</w:t>
            </w:r>
          </w:p>
        </w:tc>
        <w:tc>
          <w:tcPr>
            <w:tcW w:w="0" w:type="auto"/>
            <w:tcBorders>
              <w:top w:val="single" w:sz="4" w:space="0" w:color="auto"/>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7A75D64A" w14:textId="77777777" w:rsidR="001A3DAB" w:rsidRDefault="001A3DAB" w:rsidP="00A81FB5">
            <w:pPr>
              <w:jc w:val="center"/>
              <w:rPr>
                <w:rFonts w:ascii="Calibri" w:hAnsi="Calibri" w:cs="Calibri"/>
                <w:i/>
                <w:iCs/>
                <w:color w:val="FF0000"/>
              </w:rPr>
            </w:pPr>
            <w:r>
              <w:rPr>
                <w:rFonts w:ascii="Calibri" w:hAnsi="Calibri" w:cs="Calibri"/>
                <w:i/>
                <w:iCs/>
                <w:color w:val="FF0000"/>
              </w:rPr>
              <w:t>0</w:t>
            </w:r>
          </w:p>
        </w:tc>
      </w:tr>
      <w:tr w:rsidR="001A3DAB" w14:paraId="23358C07" w14:textId="77777777" w:rsidTr="00A81FB5">
        <w:trPr>
          <w:trHeight w:val="540"/>
        </w:trPr>
        <w:tc>
          <w:tcPr>
            <w:tcW w:w="535" w:type="dxa"/>
            <w:tcBorders>
              <w:top w:val="nil"/>
              <w:left w:val="single" w:sz="8" w:space="0" w:color="auto"/>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54D4A94A" w14:textId="77777777" w:rsidR="001A3DAB" w:rsidRDefault="001A3DAB" w:rsidP="00A81FB5">
            <w:pPr>
              <w:jc w:val="center"/>
              <w:rPr>
                <w:rFonts w:ascii="Calibri" w:hAnsi="Calibri" w:cs="Calibri"/>
                <w:color w:val="FF0000"/>
              </w:rPr>
            </w:pPr>
            <w:r>
              <w:rPr>
                <w:rFonts w:ascii="Calibri" w:hAnsi="Calibri" w:cs="Calibri"/>
                <w:color w:val="FF0000"/>
              </w:rPr>
              <w:t> </w:t>
            </w:r>
          </w:p>
        </w:tc>
        <w:tc>
          <w:tcPr>
            <w:tcW w:w="1620" w:type="dxa"/>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7D6F57BE" w14:textId="77777777" w:rsidR="001A3DAB" w:rsidRDefault="001A3DAB" w:rsidP="00A81FB5">
            <w:pPr>
              <w:rPr>
                <w:rFonts w:ascii="Calibri" w:hAnsi="Calibri" w:cs="Calibri"/>
                <w:b/>
                <w:bCs/>
                <w:color w:val="FF0000"/>
              </w:rPr>
            </w:pPr>
            <w:r>
              <w:rPr>
                <w:rFonts w:ascii="Calibri" w:hAnsi="Calibri" w:cs="Calibri"/>
                <w:b/>
                <w:bCs/>
                <w:color w:val="FF0000"/>
              </w:rPr>
              <w:t>Total Score</w:t>
            </w:r>
          </w:p>
        </w:tc>
        <w:tc>
          <w:tcPr>
            <w:tcW w:w="1080"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33860863" w14:textId="77777777" w:rsidR="001A3DAB" w:rsidRDefault="001A3DAB" w:rsidP="00A81FB5">
            <w:pPr>
              <w:jc w:val="center"/>
              <w:rPr>
                <w:rFonts w:ascii="Calibri" w:hAnsi="Calibri" w:cs="Calibri"/>
                <w:color w:val="FF0000"/>
              </w:rPr>
            </w:pPr>
            <w:r>
              <w:rPr>
                <w:rFonts w:ascii="Calibri" w:hAnsi="Calibri" w:cs="Calibri"/>
                <w:color w:val="FF0000"/>
              </w:rPr>
              <w:t>100</w:t>
            </w:r>
          </w:p>
        </w:tc>
        <w:tc>
          <w:tcPr>
            <w:tcW w:w="3471" w:type="dxa"/>
            <w:tcBorders>
              <w:top w:val="nil"/>
              <w:left w:val="nil"/>
              <w:bottom w:val="single" w:sz="8" w:space="0" w:color="auto"/>
              <w:right w:val="single" w:sz="4" w:space="0" w:color="auto"/>
            </w:tcBorders>
            <w:shd w:val="clear" w:color="000000" w:fill="D9D9D9"/>
            <w:noWrap/>
            <w:tcMar>
              <w:top w:w="15" w:type="dxa"/>
              <w:left w:w="15" w:type="dxa"/>
              <w:bottom w:w="0" w:type="dxa"/>
              <w:right w:w="15" w:type="dxa"/>
            </w:tcMar>
            <w:hideMark/>
          </w:tcPr>
          <w:p w14:paraId="37FC9B40" w14:textId="77777777" w:rsidR="001A3DAB" w:rsidRDefault="001A3DAB" w:rsidP="00A81FB5">
            <w:pPr>
              <w:rPr>
                <w:rFonts w:ascii="Calibri" w:hAnsi="Calibri" w:cs="Calibri"/>
                <w:i/>
                <w:iCs/>
                <w:color w:val="FF0000"/>
              </w:rPr>
            </w:pPr>
            <w:r>
              <w:rPr>
                <w:rFonts w:ascii="Calibri" w:hAnsi="Calibri" w:cs="Calibri"/>
                <w:i/>
                <w:iCs/>
                <w:color w:val="FF0000"/>
              </w:rPr>
              <w:t> </w:t>
            </w:r>
          </w:p>
        </w:tc>
        <w:tc>
          <w:tcPr>
            <w:tcW w:w="0" w:type="auto"/>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70DCC58E" w14:textId="77777777" w:rsidR="001A3DAB" w:rsidRDefault="001A3DAB" w:rsidP="00A81FB5">
            <w:pPr>
              <w:jc w:val="center"/>
              <w:rPr>
                <w:rFonts w:ascii="Calibri" w:hAnsi="Calibri" w:cs="Calibri"/>
                <w:color w:val="FF0000"/>
              </w:rPr>
            </w:pPr>
            <w:r>
              <w:rPr>
                <w:rFonts w:ascii="Calibri" w:hAnsi="Calibri" w:cs="Calibri"/>
                <w:color w:val="FF0000"/>
              </w:rPr>
              <w:t> </w:t>
            </w:r>
          </w:p>
        </w:tc>
        <w:tc>
          <w:tcPr>
            <w:tcW w:w="0" w:type="auto"/>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6093DA96" w14:textId="77777777" w:rsidR="001A3DAB" w:rsidRDefault="001A3DAB" w:rsidP="00A81FB5">
            <w:pPr>
              <w:jc w:val="center"/>
              <w:rPr>
                <w:rFonts w:ascii="Calibri" w:hAnsi="Calibri" w:cs="Calibri"/>
                <w:i/>
                <w:iCs/>
                <w:color w:val="FF0000"/>
              </w:rPr>
            </w:pPr>
            <w:r>
              <w:rPr>
                <w:rFonts w:ascii="Calibri" w:hAnsi="Calibri" w:cs="Calibri"/>
                <w:i/>
                <w:iCs/>
                <w:color w:val="FF0000"/>
              </w:rPr>
              <w:t> </w:t>
            </w:r>
          </w:p>
        </w:tc>
      </w:tr>
    </w:tbl>
    <w:p w14:paraId="6BC29D9F" w14:textId="77777777" w:rsidR="008B07ED" w:rsidRDefault="008B07ED" w:rsidP="0044342C">
      <w:pPr>
        <w:jc w:val="right"/>
        <w:rPr>
          <w:rtl/>
          <w:lang w:bidi="ar-YE"/>
        </w:rPr>
      </w:pPr>
    </w:p>
    <w:p w14:paraId="09517233" w14:textId="65A93F36" w:rsidR="00F43F61" w:rsidRDefault="00F43F61" w:rsidP="00F43F61"/>
    <w:p w14:paraId="1C26C99C" w14:textId="77777777" w:rsidR="00F43F61" w:rsidRPr="00F43F61" w:rsidRDefault="00F43F61" w:rsidP="00F43F61"/>
    <w:sectPr w:rsidR="00F43F61" w:rsidRPr="00F43F61">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41884" w14:textId="77777777" w:rsidR="00A30F51" w:rsidRDefault="00A30F51" w:rsidP="00DB6989">
      <w:pPr>
        <w:spacing w:after="0" w:line="240" w:lineRule="auto"/>
      </w:pPr>
      <w:r>
        <w:separator/>
      </w:r>
    </w:p>
  </w:endnote>
  <w:endnote w:type="continuationSeparator" w:id="0">
    <w:p w14:paraId="546481CF" w14:textId="77777777" w:rsidR="00A30F51" w:rsidRDefault="00A30F51" w:rsidP="00DB6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52F78" w14:textId="77777777" w:rsidR="00A30F51" w:rsidRDefault="00A30F51" w:rsidP="00DB6989">
      <w:pPr>
        <w:spacing w:after="0" w:line="240" w:lineRule="auto"/>
      </w:pPr>
      <w:r>
        <w:separator/>
      </w:r>
    </w:p>
  </w:footnote>
  <w:footnote w:type="continuationSeparator" w:id="0">
    <w:p w14:paraId="1EBC1525" w14:textId="77777777" w:rsidR="00A30F51" w:rsidRDefault="00A30F51" w:rsidP="00DB69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69436" w14:textId="5DD51859" w:rsidR="007809F8" w:rsidRDefault="002D08A3" w:rsidP="00DB6989">
    <w:pPr>
      <w:pStyle w:val="Header"/>
      <w:ind w:right="-284"/>
      <w:rPr>
        <w:rFonts w:ascii="Calibri" w:hAnsi="Calibri"/>
        <w:color w:val="999999"/>
        <w:sz w:val="36"/>
        <w:szCs w:val="36"/>
        <w:rtl/>
      </w:rPr>
    </w:pPr>
    <w:r>
      <w:rPr>
        <w:noProof/>
      </w:rPr>
      <mc:AlternateContent>
        <mc:Choice Requires="wps">
          <w:drawing>
            <wp:anchor distT="0" distB="0" distL="114300" distR="114300" simplePos="0" relativeHeight="251662336" behindDoc="0" locked="0" layoutInCell="1" allowOverlap="1" wp14:anchorId="387577FB" wp14:editId="381ACBAD">
              <wp:simplePos x="0" y="0"/>
              <wp:positionH relativeFrom="column">
                <wp:posOffset>698500</wp:posOffset>
              </wp:positionH>
              <wp:positionV relativeFrom="paragraph">
                <wp:posOffset>-240030</wp:posOffset>
              </wp:positionV>
              <wp:extent cx="5721350" cy="1206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1350" cy="1206500"/>
                      </a:xfrm>
                      <a:prstGeom prst="rect">
                        <a:avLst/>
                      </a:prstGeom>
                      <a:solidFill>
                        <a:schemeClr val="accent1">
                          <a:lumMod val="20000"/>
                          <a:lumOff val="80000"/>
                        </a:schemeClr>
                      </a:solidFill>
                      <a:ln>
                        <a:noFill/>
                      </a:ln>
                    </wps:spPr>
                    <wps:txbx>
                      <w:txbxContent>
                        <w:p w14:paraId="18E5384E" w14:textId="77777777" w:rsidR="007809F8" w:rsidRPr="002D08A3" w:rsidRDefault="007809F8" w:rsidP="007809F8">
                          <w:pPr>
                            <w:spacing w:after="0" w:line="240" w:lineRule="auto"/>
                            <w:jc w:val="center"/>
                            <w:rPr>
                              <w:rFonts w:ascii="Calibri" w:hAnsi="Calibri"/>
                              <w:b/>
                              <w:sz w:val="32"/>
                              <w:szCs w:val="32"/>
                            </w:rPr>
                          </w:pPr>
                          <w:r w:rsidRPr="002D08A3">
                            <w:rPr>
                              <w:rFonts w:ascii="Calibri" w:hAnsi="Calibri"/>
                              <w:b/>
                              <w:sz w:val="32"/>
                              <w:szCs w:val="32"/>
                            </w:rPr>
                            <w:t>SCOPE OF WORK</w:t>
                          </w:r>
                        </w:p>
                        <w:p w14:paraId="2CADB871" w14:textId="77777777" w:rsidR="007809F8" w:rsidRPr="002D08A3" w:rsidRDefault="007809F8" w:rsidP="007809F8">
                          <w:pPr>
                            <w:spacing w:after="0" w:line="240" w:lineRule="auto"/>
                            <w:jc w:val="center"/>
                            <w:rPr>
                              <w:rFonts w:ascii="Calibri" w:hAnsi="Calibri"/>
                              <w:b/>
                            </w:rPr>
                          </w:pPr>
                          <w:r w:rsidRPr="002D08A3">
                            <w:rPr>
                              <w:rFonts w:ascii="Calibri" w:hAnsi="Calibri"/>
                              <w:b/>
                            </w:rPr>
                            <w:t>Rehabilitation of two Schools, one Water Point and four Water Distribution Points in Al Dhale’e Gov. - YE0143.</w:t>
                          </w:r>
                        </w:p>
                        <w:p w14:paraId="1F89920E" w14:textId="240C44E6" w:rsidR="007809F8" w:rsidRPr="002D08A3" w:rsidRDefault="007809F8" w:rsidP="007809F8">
                          <w:pPr>
                            <w:spacing w:after="0" w:line="240" w:lineRule="auto"/>
                            <w:jc w:val="center"/>
                            <w:rPr>
                              <w:rFonts w:ascii="Calibri" w:hAnsi="Calibri"/>
                              <w:bCs/>
                              <w:sz w:val="32"/>
                              <w:szCs w:val="32"/>
                              <w:rtl/>
                              <w:lang w:bidi="ar-YE"/>
                            </w:rPr>
                          </w:pPr>
                          <w:r w:rsidRPr="002D08A3">
                            <w:rPr>
                              <w:rFonts w:ascii="Calibri" w:hAnsi="Calibri" w:hint="cs"/>
                              <w:bCs/>
                              <w:sz w:val="32"/>
                              <w:szCs w:val="32"/>
                              <w:rtl/>
                              <w:lang w:bidi="ar-YE"/>
                            </w:rPr>
                            <w:t xml:space="preserve">مجال / نطاق العمل </w:t>
                          </w:r>
                        </w:p>
                        <w:p w14:paraId="7BB4F61A" w14:textId="47E4338B" w:rsidR="007809F8" w:rsidRPr="002D08A3" w:rsidRDefault="007809F8" w:rsidP="007809F8">
                          <w:pPr>
                            <w:bidi/>
                            <w:spacing w:after="0" w:line="240" w:lineRule="auto"/>
                            <w:jc w:val="center"/>
                            <w:rPr>
                              <w:rFonts w:ascii="Calibri" w:hAnsi="Calibri"/>
                              <w:bCs/>
                              <w:rtl/>
                              <w:lang w:bidi="ar-YE"/>
                            </w:rPr>
                          </w:pPr>
                          <w:bookmarkStart w:id="6" w:name="_Hlk176720525"/>
                          <w:r w:rsidRPr="002D08A3">
                            <w:rPr>
                              <w:rFonts w:ascii="Calibri" w:hAnsi="Calibri" w:hint="cs"/>
                              <w:bCs/>
                              <w:rtl/>
                              <w:lang w:bidi="ar-YE"/>
                            </w:rPr>
                            <w:t xml:space="preserve">إعادة تأهيل مدرستين ونقطة مياه (بئر) وأربع نقاط توزيع مياه في محافظة الضالع </w:t>
                          </w:r>
                          <w:bookmarkEnd w:id="6"/>
                          <w:r w:rsidRPr="002D08A3">
                            <w:rPr>
                              <w:rFonts w:ascii="Calibri" w:hAnsi="Calibri" w:hint="cs"/>
                              <w:bCs/>
                              <w:rtl/>
                              <w:lang w:bidi="ar-YE"/>
                            </w:rPr>
                            <w:t xml:space="preserve">- </w:t>
                          </w:r>
                          <w:r w:rsidRPr="002D08A3">
                            <w:rPr>
                              <w:rFonts w:ascii="Calibri" w:hAnsi="Calibri"/>
                              <w:b/>
                            </w:rPr>
                            <w:t>YE0143</w:t>
                          </w:r>
                          <w:r w:rsidRPr="002D08A3">
                            <w:rPr>
                              <w:rFonts w:ascii="Calibri" w:hAnsi="Calibri" w:hint="cs"/>
                              <w:bCs/>
                              <w:rtl/>
                              <w:lang w:bidi="ar-YE"/>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87577FB" id="_x0000_t202" coordsize="21600,21600" o:spt="202" path="m,l,21600r21600,l21600,xe">
              <v:stroke joinstyle="miter"/>
              <v:path gradientshapeok="t" o:connecttype="rect"/>
            </v:shapetype>
            <v:shape id="Text Box 1" o:spid="_x0000_s1026" type="#_x0000_t202" style="position:absolute;margin-left:55pt;margin-top:-18.9pt;width:450.5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" fillcolor="#c1e4f5 [660]" stroked="f">
              <v:textbox>
                <w:txbxContent>
                  <w:p w14:paraId="18E5384E" w14:textId="77777777" w:rsidR="007809F8" w:rsidRPr="002D08A3" w:rsidRDefault="007809F8" w:rsidP="007809F8">
                    <w:pPr>
                      <w:spacing w:after="0" w:line="240" w:lineRule="auto"/>
                      <w:jc w:val="center"/>
                      <w:rPr>
                        <w:rFonts w:ascii="Calibri" w:hAnsi="Calibri"/>
                        <w:b/>
                        <w:sz w:val="32"/>
                        <w:szCs w:val="32"/>
                      </w:rPr>
                    </w:pPr>
                    <w:r w:rsidRPr="002D08A3">
                      <w:rPr>
                        <w:rFonts w:ascii="Calibri" w:hAnsi="Calibri"/>
                        <w:b/>
                        <w:sz w:val="32"/>
                        <w:szCs w:val="32"/>
                      </w:rPr>
                      <w:t>SCOPE OF WORK</w:t>
                    </w:r>
                  </w:p>
                  <w:p w14:paraId="2CADB871" w14:textId="77777777" w:rsidR="007809F8" w:rsidRPr="002D08A3" w:rsidRDefault="007809F8" w:rsidP="007809F8">
                    <w:pPr>
                      <w:spacing w:after="0" w:line="240" w:lineRule="auto"/>
                      <w:jc w:val="center"/>
                      <w:rPr>
                        <w:rFonts w:ascii="Calibri" w:hAnsi="Calibri"/>
                        <w:b/>
                      </w:rPr>
                    </w:pPr>
                    <w:r w:rsidRPr="002D08A3">
                      <w:rPr>
                        <w:rFonts w:ascii="Calibri" w:hAnsi="Calibri"/>
                        <w:b/>
                      </w:rPr>
                      <w:t>Rehabilitation of two Schools, one Water Point and four Water Distribution Points in Al Dhale’e Gov. - YE0143.</w:t>
                    </w:r>
                  </w:p>
                  <w:p w14:paraId="1F89920E" w14:textId="240C44E6" w:rsidR="007809F8" w:rsidRPr="002D08A3" w:rsidRDefault="007809F8" w:rsidP="007809F8">
                    <w:pPr>
                      <w:spacing w:after="0" w:line="240" w:lineRule="auto"/>
                      <w:jc w:val="center"/>
                      <w:rPr>
                        <w:rFonts w:ascii="Calibri" w:hAnsi="Calibri"/>
                        <w:bCs/>
                        <w:sz w:val="32"/>
                        <w:szCs w:val="32"/>
                        <w:rtl/>
                        <w:lang w:bidi="ar-YE"/>
                      </w:rPr>
                    </w:pPr>
                    <w:r w:rsidRPr="002D08A3">
                      <w:rPr>
                        <w:rFonts w:ascii="Calibri" w:hAnsi="Calibri" w:hint="cs"/>
                        <w:bCs/>
                        <w:sz w:val="32"/>
                        <w:szCs w:val="32"/>
                        <w:rtl/>
                        <w:lang w:bidi="ar-YE"/>
                      </w:rPr>
                      <w:t>مجال</w:t>
                    </w:r>
                    <w:r w:rsidRPr="002D08A3">
                      <w:rPr>
                        <w:rFonts w:ascii="Calibri" w:hAnsi="Calibri" w:hint="cs"/>
                        <w:bCs/>
                        <w:sz w:val="32"/>
                        <w:szCs w:val="32"/>
                        <w:rtl/>
                        <w:lang w:bidi="ar-YE"/>
                      </w:rPr>
                      <w:t xml:space="preserve"> / نطاق</w:t>
                    </w:r>
                    <w:r w:rsidRPr="002D08A3">
                      <w:rPr>
                        <w:rFonts w:ascii="Calibri" w:hAnsi="Calibri" w:hint="cs"/>
                        <w:bCs/>
                        <w:sz w:val="32"/>
                        <w:szCs w:val="32"/>
                        <w:rtl/>
                        <w:lang w:bidi="ar-YE"/>
                      </w:rPr>
                      <w:t xml:space="preserve"> العمل </w:t>
                    </w:r>
                  </w:p>
                  <w:p w14:paraId="7BB4F61A" w14:textId="47E4338B" w:rsidR="007809F8" w:rsidRPr="002D08A3" w:rsidRDefault="007809F8" w:rsidP="007809F8">
                    <w:pPr>
                      <w:bidi/>
                      <w:spacing w:after="0" w:line="240" w:lineRule="auto"/>
                      <w:jc w:val="center"/>
                      <w:rPr>
                        <w:rFonts w:ascii="Calibri" w:hAnsi="Calibri" w:hint="cs"/>
                        <w:bCs/>
                        <w:rtl/>
                        <w:lang w:bidi="ar-YE"/>
                      </w:rPr>
                    </w:pPr>
                    <w:bookmarkStart w:id="7" w:name="_Hlk176720525"/>
                    <w:r w:rsidRPr="002D08A3">
                      <w:rPr>
                        <w:rFonts w:ascii="Calibri" w:hAnsi="Calibri" w:hint="cs"/>
                        <w:bCs/>
                        <w:rtl/>
                        <w:lang w:bidi="ar-YE"/>
                      </w:rPr>
                      <w:t>إعادة تأهيل مدرستين ونقطة مياه (بئر) وأربع نقاط توزيع</w:t>
                    </w:r>
                    <w:r w:rsidRPr="002D08A3">
                      <w:rPr>
                        <w:rFonts w:ascii="Calibri" w:hAnsi="Calibri" w:hint="cs"/>
                        <w:bCs/>
                        <w:rtl/>
                        <w:lang w:bidi="ar-YE"/>
                      </w:rPr>
                      <w:t xml:space="preserve"> مياه</w:t>
                    </w:r>
                    <w:r w:rsidRPr="002D08A3">
                      <w:rPr>
                        <w:rFonts w:ascii="Calibri" w:hAnsi="Calibri" w:hint="cs"/>
                        <w:bCs/>
                        <w:rtl/>
                        <w:lang w:bidi="ar-YE"/>
                      </w:rPr>
                      <w:t xml:space="preserve"> في محافظة الضالع </w:t>
                    </w:r>
                    <w:bookmarkEnd w:id="7"/>
                    <w:r w:rsidRPr="002D08A3">
                      <w:rPr>
                        <w:rFonts w:ascii="Calibri" w:hAnsi="Calibri" w:hint="cs"/>
                        <w:bCs/>
                        <w:rtl/>
                        <w:lang w:bidi="ar-YE"/>
                      </w:rPr>
                      <w:t xml:space="preserve">- </w:t>
                    </w:r>
                    <w:r w:rsidRPr="002D08A3">
                      <w:rPr>
                        <w:rFonts w:ascii="Calibri" w:hAnsi="Calibri"/>
                        <w:b/>
                      </w:rPr>
                      <w:t>YE0143</w:t>
                    </w:r>
                    <w:r w:rsidRPr="002D08A3">
                      <w:rPr>
                        <w:rFonts w:ascii="Calibri" w:hAnsi="Calibri" w:hint="cs"/>
                        <w:bCs/>
                        <w:rtl/>
                        <w:lang w:bidi="ar-YE"/>
                      </w:rPr>
                      <w:t xml:space="preserve"> </w:t>
                    </w:r>
                  </w:p>
                </w:txbxContent>
              </v:textbox>
            </v:shape>
          </w:pict>
        </mc:Fallback>
      </mc:AlternateContent>
    </w:r>
    <w:r>
      <w:rPr>
        <w:noProof/>
      </w:rPr>
      <w:drawing>
        <wp:anchor distT="0" distB="0" distL="114300" distR="114300" simplePos="0" relativeHeight="251660288" behindDoc="0" locked="0" layoutInCell="1" allowOverlap="1" wp14:anchorId="341AC119" wp14:editId="69202687">
          <wp:simplePos x="0" y="0"/>
          <wp:positionH relativeFrom="column">
            <wp:posOffset>-682625</wp:posOffset>
          </wp:positionH>
          <wp:positionV relativeFrom="paragraph">
            <wp:posOffset>27940</wp:posOffset>
          </wp:positionV>
          <wp:extent cx="1325079" cy="602946"/>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079" cy="60294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CCC725" w14:textId="38BD323E" w:rsidR="007809F8" w:rsidRDefault="007809F8" w:rsidP="00DB6989">
    <w:pPr>
      <w:pStyle w:val="Header"/>
      <w:ind w:right="-284"/>
      <w:rPr>
        <w:rFonts w:ascii="Calibri" w:hAnsi="Calibri"/>
        <w:color w:val="999999"/>
        <w:sz w:val="36"/>
        <w:szCs w:val="36"/>
        <w:rtl/>
      </w:rPr>
    </w:pPr>
  </w:p>
  <w:p w14:paraId="127253CD" w14:textId="77777777" w:rsidR="002D08A3" w:rsidRDefault="002D08A3" w:rsidP="00DB6989">
    <w:pPr>
      <w:pStyle w:val="Header"/>
      <w:ind w:right="-284"/>
      <w:rPr>
        <w:rFonts w:ascii="Calibri" w:hAnsi="Calibri"/>
        <w:color w:val="999999"/>
        <w:sz w:val="36"/>
        <w:szCs w:val="36"/>
      </w:rPr>
    </w:pPr>
  </w:p>
  <w:p w14:paraId="3F220093" w14:textId="77777777" w:rsidR="002D08A3" w:rsidRDefault="002D08A3" w:rsidP="00DB6989">
    <w:pPr>
      <w:pStyle w:val="Header"/>
      <w:ind w:right="-284"/>
      <w:rPr>
        <w:rFonts w:ascii="Calibri" w:hAnsi="Calibri"/>
        <w:color w:val="999999"/>
        <w:sz w:val="36"/>
        <w:szCs w:val="36"/>
      </w:rPr>
    </w:pPr>
  </w:p>
  <w:p w14:paraId="5A5906BB" w14:textId="1C5B2459" w:rsidR="00DB6989" w:rsidRPr="00DB6989" w:rsidRDefault="00DB6989" w:rsidP="00DB6989">
    <w:pPr>
      <w:pStyle w:val="Header"/>
      <w:ind w:right="-284"/>
      <w:rPr>
        <w:rFonts w:ascii="Calibri" w:hAnsi="Calibri"/>
        <w:color w:val="999999"/>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hybridMultilevel"/>
    <w:tmpl w:val="5304428C"/>
    <w:lvl w:ilvl="0" w:tplc="4ED241BE">
      <w:start w:val="1"/>
      <w:numFmt w:val="bullet"/>
      <w:pStyle w:val="3"/>
      <w:lvlText w:val="-"/>
      <w:lvlJc w:val="left"/>
      <w:pPr>
        <w:ind w:left="1170" w:hanging="360"/>
      </w:pPr>
      <w:rPr>
        <w:rFonts w:ascii="Cambria" w:eastAsia="SimSun" w:hAnsi="Cambria" w:cs="Times New Roman" w:hint="default"/>
        <w:b/>
        <w:sz w:val="24"/>
      </w:rPr>
    </w:lvl>
    <w:lvl w:ilvl="1" w:tplc="04090003">
      <w:start w:val="1"/>
      <w:numFmt w:val="bullet"/>
      <w:lvlText w:val="o"/>
      <w:lvlJc w:val="left"/>
      <w:pPr>
        <w:ind w:left="121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00000E"/>
    <w:multiLevelType w:val="hybridMultilevel"/>
    <w:tmpl w:val="7F3E011E"/>
    <w:lvl w:ilvl="0" w:tplc="46162BDE">
      <w:start w:val="1"/>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0000011"/>
    <w:multiLevelType w:val="hybridMultilevel"/>
    <w:tmpl w:val="9FA06170"/>
    <w:lvl w:ilvl="0" w:tplc="46162B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00024"/>
    <w:multiLevelType w:val="multilevel"/>
    <w:tmpl w:val="12209F18"/>
    <w:lvl w:ilvl="0">
      <w:start w:val="1"/>
      <w:numFmt w:val="decimal"/>
      <w:lvlText w:val="%1."/>
      <w:lvlJc w:val="left"/>
      <w:pPr>
        <w:ind w:left="810" w:hanging="360"/>
      </w:pPr>
      <w:rPr>
        <w:rFonts w:hint="default"/>
        <w:b/>
        <w:bCs w:val="0"/>
      </w:rPr>
    </w:lvl>
    <w:lvl w:ilvl="1">
      <w:start w:val="1"/>
      <w:numFmt w:val="decimal"/>
      <w:lvlText w:val="%2."/>
      <w:lvlJc w:val="left"/>
      <w:pPr>
        <w:ind w:left="1236" w:hanging="360"/>
      </w:pPr>
      <w:rPr>
        <w:rFonts w:hint="default"/>
      </w:rPr>
    </w:lvl>
    <w:lvl w:ilvl="2">
      <w:start w:val="1"/>
      <w:numFmt w:val="decimal"/>
      <w:isLgl/>
      <w:lvlText w:val="%1.%2.%3"/>
      <w:lvlJc w:val="left"/>
      <w:pPr>
        <w:ind w:left="2022" w:hanging="720"/>
      </w:pPr>
      <w:rPr>
        <w:rFonts w:hint="default"/>
      </w:rPr>
    </w:lvl>
    <w:lvl w:ilvl="3">
      <w:start w:val="1"/>
      <w:numFmt w:val="decimal"/>
      <w:isLgl/>
      <w:lvlText w:val="%1.%2.%3.%4"/>
      <w:lvlJc w:val="left"/>
      <w:pPr>
        <w:ind w:left="2448" w:hanging="720"/>
      </w:pPr>
      <w:rPr>
        <w:rFonts w:hint="default"/>
      </w:rPr>
    </w:lvl>
    <w:lvl w:ilvl="4">
      <w:start w:val="1"/>
      <w:numFmt w:val="decimal"/>
      <w:isLgl/>
      <w:lvlText w:val="%1.%2.%3.%4.%5"/>
      <w:lvlJc w:val="left"/>
      <w:pPr>
        <w:ind w:left="3234" w:hanging="1080"/>
      </w:pPr>
      <w:rPr>
        <w:rFonts w:hint="default"/>
      </w:rPr>
    </w:lvl>
    <w:lvl w:ilvl="5">
      <w:start w:val="1"/>
      <w:numFmt w:val="decimal"/>
      <w:isLgl/>
      <w:lvlText w:val="%1.%2.%3.%4.%5.%6"/>
      <w:lvlJc w:val="left"/>
      <w:pPr>
        <w:ind w:left="3660" w:hanging="1080"/>
      </w:pPr>
      <w:rPr>
        <w:rFonts w:hint="default"/>
      </w:rPr>
    </w:lvl>
    <w:lvl w:ilvl="6">
      <w:start w:val="1"/>
      <w:numFmt w:val="decimal"/>
      <w:isLgl/>
      <w:lvlText w:val="%1.%2.%3.%4.%5.%6.%7"/>
      <w:lvlJc w:val="left"/>
      <w:pPr>
        <w:ind w:left="4446" w:hanging="1440"/>
      </w:pPr>
      <w:rPr>
        <w:rFonts w:hint="default"/>
      </w:rPr>
    </w:lvl>
    <w:lvl w:ilvl="7">
      <w:start w:val="1"/>
      <w:numFmt w:val="decimal"/>
      <w:isLgl/>
      <w:lvlText w:val="%1.%2.%3.%4.%5.%6.%7.%8"/>
      <w:lvlJc w:val="left"/>
      <w:pPr>
        <w:ind w:left="4872" w:hanging="1440"/>
      </w:pPr>
      <w:rPr>
        <w:rFonts w:hint="default"/>
      </w:rPr>
    </w:lvl>
    <w:lvl w:ilvl="8">
      <w:start w:val="1"/>
      <w:numFmt w:val="decimal"/>
      <w:isLgl/>
      <w:lvlText w:val="%1.%2.%3.%4.%5.%6.%7.%8.%9"/>
      <w:lvlJc w:val="left"/>
      <w:pPr>
        <w:ind w:left="5658" w:hanging="1800"/>
      </w:pPr>
      <w:rPr>
        <w:rFonts w:hint="default"/>
      </w:rPr>
    </w:lvl>
  </w:abstractNum>
  <w:abstractNum w:abstractNumId="4" w15:restartNumberingAfterBreak="0">
    <w:nsid w:val="01C10655"/>
    <w:multiLevelType w:val="hybridMultilevel"/>
    <w:tmpl w:val="1D70AD42"/>
    <w:lvl w:ilvl="0" w:tplc="99723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601136"/>
    <w:multiLevelType w:val="hybridMultilevel"/>
    <w:tmpl w:val="0122CB36"/>
    <w:lvl w:ilvl="0" w:tplc="46162BD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6653E7"/>
    <w:multiLevelType w:val="hybridMultilevel"/>
    <w:tmpl w:val="5DD883FE"/>
    <w:lvl w:ilvl="0" w:tplc="90AA4E16">
      <w:start w:val="1"/>
      <w:numFmt w:val="bullet"/>
      <w:lvlText w:val=""/>
      <w:lvlJc w:val="left"/>
      <w:pPr>
        <w:ind w:left="360" w:hanging="360"/>
      </w:pPr>
      <w:rPr>
        <w:rFonts w:ascii="Symbol" w:hAnsi="Symbol" w:hint="default"/>
      </w:rPr>
    </w:lvl>
    <w:lvl w:ilvl="1" w:tplc="3578C352">
      <w:numFmt w:val="bullet"/>
      <w:lvlText w:val=""/>
      <w:lvlJc w:val="left"/>
      <w:pPr>
        <w:ind w:left="1440" w:hanging="720"/>
      </w:pPr>
      <w:rPr>
        <w:rFonts w:ascii="Symbol" w:eastAsia="Times New Roman" w:hAnsi="Symbol" w:cs="Times New Roman" w:hint="default"/>
      </w:rPr>
    </w:lvl>
    <w:lvl w:ilvl="2" w:tplc="46162BDE">
      <w:numFmt w:val="bullet"/>
      <w:lvlText w:val="-"/>
      <w:lvlJc w:val="left"/>
      <w:pPr>
        <w:ind w:left="990" w:hanging="720"/>
      </w:pPr>
      <w:rPr>
        <w:rFonts w:ascii="Calibri" w:eastAsia="Times New Roman" w:hAnsi="Calibri" w:cs="Calibri"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9382326"/>
    <w:multiLevelType w:val="hybridMultilevel"/>
    <w:tmpl w:val="8A520084"/>
    <w:lvl w:ilvl="0" w:tplc="0809000B">
      <w:start w:val="1"/>
      <w:numFmt w:val="bullet"/>
      <w:lvlText w:val=""/>
      <w:lvlJc w:val="left"/>
      <w:pPr>
        <w:ind w:left="36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262B7598"/>
    <w:multiLevelType w:val="hybridMultilevel"/>
    <w:tmpl w:val="14AA1DB8"/>
    <w:lvl w:ilvl="0" w:tplc="46162BD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875499"/>
    <w:multiLevelType w:val="hybridMultilevel"/>
    <w:tmpl w:val="8D28CC2C"/>
    <w:lvl w:ilvl="0" w:tplc="90AA4E1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830BEF"/>
    <w:multiLevelType w:val="hybridMultilevel"/>
    <w:tmpl w:val="217CFF8A"/>
    <w:lvl w:ilvl="0" w:tplc="BDA63E26">
      <w:numFmt w:val="bullet"/>
      <w:lvlText w:val="-"/>
      <w:lvlJc w:val="left"/>
      <w:pPr>
        <w:ind w:left="720" w:hanging="360"/>
      </w:pPr>
      <w:rPr>
        <w:rFonts w:ascii="Calibri" w:eastAsia="Times New Roman" w:hAnsi="Calibri" w:cs="Calibri" w:hint="default"/>
        <w:lang w:bidi="ar-Y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9A4BFB"/>
    <w:multiLevelType w:val="hybridMultilevel"/>
    <w:tmpl w:val="E9588FCA"/>
    <w:lvl w:ilvl="0" w:tplc="A50C3A98">
      <w:numFmt w:val="bullet"/>
      <w:lvlText w:val="-"/>
      <w:lvlJc w:val="left"/>
      <w:pPr>
        <w:ind w:left="502" w:hanging="360"/>
      </w:pPr>
      <w:rPr>
        <w:rFonts w:ascii="Calibri" w:eastAsia="Times New Roman" w:hAnsi="Calibri" w:cs="Calibri" w:hint="default"/>
        <w:lang w:bidi="ar-S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62770B"/>
    <w:multiLevelType w:val="hybridMultilevel"/>
    <w:tmpl w:val="6A90B316"/>
    <w:lvl w:ilvl="0" w:tplc="46162BD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BD7153"/>
    <w:multiLevelType w:val="hybridMultilevel"/>
    <w:tmpl w:val="BB08B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AB754A"/>
    <w:multiLevelType w:val="hybridMultilevel"/>
    <w:tmpl w:val="3006BDCA"/>
    <w:lvl w:ilvl="0" w:tplc="FFFFFFFF">
      <w:start w:val="1"/>
      <w:numFmt w:val="bullet"/>
      <w:lvlText w:val="-"/>
      <w:lvlJc w:val="left"/>
      <w:pPr>
        <w:ind w:left="1170" w:hanging="360"/>
      </w:pPr>
      <w:rPr>
        <w:rFonts w:ascii="Cambria" w:eastAsia="SimSun" w:hAnsi="Cambria" w:cs="Times New Roman" w:hint="default"/>
        <w:b/>
        <w:sz w:val="24"/>
      </w:rPr>
    </w:lvl>
    <w:lvl w:ilvl="1" w:tplc="BDA63E26">
      <w:numFmt w:val="bullet"/>
      <w:lvlText w:val="-"/>
      <w:lvlJc w:val="left"/>
      <w:pPr>
        <w:ind w:left="1210" w:hanging="360"/>
      </w:pPr>
      <w:rPr>
        <w:rFonts w:ascii="Calibri" w:eastAsia="Times New Roman" w:hAnsi="Calibri" w:cs="Calibri" w:hint="default"/>
        <w:lang w:bidi="ar-YE"/>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42AA250E"/>
    <w:multiLevelType w:val="hybridMultilevel"/>
    <w:tmpl w:val="1D70AD42"/>
    <w:lvl w:ilvl="0" w:tplc="99723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6C23A0"/>
    <w:multiLevelType w:val="hybridMultilevel"/>
    <w:tmpl w:val="D8ACCB0E"/>
    <w:lvl w:ilvl="0" w:tplc="5BF4F622">
      <w:start w:val="1"/>
      <w:numFmt w:val="decimal"/>
      <w:lvlText w:val="%1."/>
      <w:lvlJc w:val="left"/>
      <w:pPr>
        <w:ind w:left="360" w:hanging="360"/>
      </w:pPr>
      <w:rPr>
        <w:b w:val="0"/>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FC27A00"/>
    <w:multiLevelType w:val="hybridMultilevel"/>
    <w:tmpl w:val="B8261B64"/>
    <w:lvl w:ilvl="0" w:tplc="21E47A4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90153E7"/>
    <w:multiLevelType w:val="hybridMultilevel"/>
    <w:tmpl w:val="FEF6E8EA"/>
    <w:lvl w:ilvl="0" w:tplc="FFB0C578">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0C20293"/>
    <w:multiLevelType w:val="hybridMultilevel"/>
    <w:tmpl w:val="BE5A2446"/>
    <w:lvl w:ilvl="0" w:tplc="BDA63E26">
      <w:numFmt w:val="bullet"/>
      <w:lvlText w:val="-"/>
      <w:lvlJc w:val="left"/>
      <w:pPr>
        <w:ind w:left="1440" w:hanging="360"/>
      </w:pPr>
      <w:rPr>
        <w:rFonts w:ascii="Calibri" w:eastAsia="Times New Roman" w:hAnsi="Calibri" w:cs="Calibri" w:hint="default"/>
        <w:lang w:bidi="ar-YE"/>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198332E"/>
    <w:multiLevelType w:val="hybridMultilevel"/>
    <w:tmpl w:val="FCBC54C4"/>
    <w:lvl w:ilvl="0" w:tplc="BDA63E26">
      <w:numFmt w:val="bullet"/>
      <w:lvlText w:val="-"/>
      <w:lvlJc w:val="left"/>
      <w:pPr>
        <w:ind w:left="720" w:hanging="360"/>
      </w:pPr>
      <w:rPr>
        <w:rFonts w:ascii="Calibri" w:eastAsia="Times New Roman" w:hAnsi="Calibri" w:cs="Calibri" w:hint="default"/>
        <w:lang w:bidi="ar-Y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4E67470"/>
    <w:multiLevelType w:val="hybridMultilevel"/>
    <w:tmpl w:val="8A7072A8"/>
    <w:lvl w:ilvl="0" w:tplc="BDA63E26">
      <w:numFmt w:val="bullet"/>
      <w:lvlText w:val="-"/>
      <w:lvlJc w:val="left"/>
      <w:pPr>
        <w:ind w:left="720" w:hanging="360"/>
      </w:pPr>
      <w:rPr>
        <w:rFonts w:ascii="Calibri" w:eastAsia="Times New Roman" w:hAnsi="Calibri" w:cs="Calibri" w:hint="default"/>
        <w:lang w:bidi="ar-Y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6100CE0"/>
    <w:multiLevelType w:val="hybridMultilevel"/>
    <w:tmpl w:val="B4F6F7A2"/>
    <w:lvl w:ilvl="0" w:tplc="BDA63E26">
      <w:numFmt w:val="bullet"/>
      <w:lvlText w:val="-"/>
      <w:lvlJc w:val="left"/>
      <w:pPr>
        <w:ind w:left="720" w:hanging="360"/>
      </w:pPr>
      <w:rPr>
        <w:rFonts w:ascii="Calibri" w:eastAsia="Times New Roman" w:hAnsi="Calibri" w:cs="Calibri" w:hint="default"/>
        <w:lang w:bidi="ar-Y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F71B41"/>
    <w:multiLevelType w:val="hybridMultilevel"/>
    <w:tmpl w:val="8EDAD60E"/>
    <w:lvl w:ilvl="0" w:tplc="9454D1DE">
      <w:start w:val="1"/>
      <w:numFmt w:val="decimal"/>
      <w:lvlText w:val="%1."/>
      <w:lvlJc w:val="left"/>
      <w:pPr>
        <w:ind w:left="36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0130262">
    <w:abstractNumId w:val="3"/>
  </w:num>
  <w:num w:numId="2" w16cid:durableId="1589148200">
    <w:abstractNumId w:val="0"/>
  </w:num>
  <w:num w:numId="3" w16cid:durableId="669411183">
    <w:abstractNumId w:val="6"/>
  </w:num>
  <w:num w:numId="4" w16cid:durableId="1932739142">
    <w:abstractNumId w:val="0"/>
  </w:num>
  <w:num w:numId="5" w16cid:durableId="2011325551">
    <w:abstractNumId w:val="13"/>
  </w:num>
  <w:num w:numId="6" w16cid:durableId="2021393191">
    <w:abstractNumId w:val="14"/>
  </w:num>
  <w:num w:numId="7" w16cid:durableId="445776261">
    <w:abstractNumId w:val="7"/>
  </w:num>
  <w:num w:numId="8" w16cid:durableId="1151603721">
    <w:abstractNumId w:val="0"/>
  </w:num>
  <w:num w:numId="9" w16cid:durableId="505095355">
    <w:abstractNumId w:val="0"/>
  </w:num>
  <w:num w:numId="10" w16cid:durableId="387387477">
    <w:abstractNumId w:val="0"/>
  </w:num>
  <w:num w:numId="11" w16cid:durableId="194773460">
    <w:abstractNumId w:val="0"/>
  </w:num>
  <w:num w:numId="12" w16cid:durableId="121929094">
    <w:abstractNumId w:val="1"/>
  </w:num>
  <w:num w:numId="13" w16cid:durableId="1041783706">
    <w:abstractNumId w:val="23"/>
  </w:num>
  <w:num w:numId="14" w16cid:durableId="684751365">
    <w:abstractNumId w:val="21"/>
  </w:num>
  <w:num w:numId="15" w16cid:durableId="962157673">
    <w:abstractNumId w:val="20"/>
  </w:num>
  <w:num w:numId="16" w16cid:durableId="635380855">
    <w:abstractNumId w:val="16"/>
  </w:num>
  <w:num w:numId="17" w16cid:durableId="1906716343">
    <w:abstractNumId w:val="18"/>
  </w:num>
  <w:num w:numId="18" w16cid:durableId="472646294">
    <w:abstractNumId w:val="2"/>
  </w:num>
  <w:num w:numId="19" w16cid:durableId="987633639">
    <w:abstractNumId w:val="9"/>
  </w:num>
  <w:num w:numId="20" w16cid:durableId="1789936197">
    <w:abstractNumId w:val="17"/>
  </w:num>
  <w:num w:numId="21" w16cid:durableId="1439108406">
    <w:abstractNumId w:val="0"/>
  </w:num>
  <w:num w:numId="22" w16cid:durableId="429200549">
    <w:abstractNumId w:val="0"/>
  </w:num>
  <w:num w:numId="23" w16cid:durableId="575552367">
    <w:abstractNumId w:val="0"/>
  </w:num>
  <w:num w:numId="24" w16cid:durableId="798230963">
    <w:abstractNumId w:val="0"/>
  </w:num>
  <w:num w:numId="25" w16cid:durableId="1320694548">
    <w:abstractNumId w:val="0"/>
  </w:num>
  <w:num w:numId="26" w16cid:durableId="1264648330">
    <w:abstractNumId w:val="0"/>
  </w:num>
  <w:num w:numId="27" w16cid:durableId="1743062419">
    <w:abstractNumId w:val="0"/>
  </w:num>
  <w:num w:numId="28" w16cid:durableId="348222622">
    <w:abstractNumId w:val="0"/>
  </w:num>
  <w:num w:numId="29" w16cid:durableId="636451169">
    <w:abstractNumId w:val="0"/>
  </w:num>
  <w:num w:numId="30" w16cid:durableId="1235967911">
    <w:abstractNumId w:val="8"/>
  </w:num>
  <w:num w:numId="31" w16cid:durableId="16126199">
    <w:abstractNumId w:val="12"/>
  </w:num>
  <w:num w:numId="32" w16cid:durableId="977804721">
    <w:abstractNumId w:val="5"/>
  </w:num>
  <w:num w:numId="33" w16cid:durableId="1221287566">
    <w:abstractNumId w:val="22"/>
  </w:num>
  <w:num w:numId="34" w16cid:durableId="526718203">
    <w:abstractNumId w:val="19"/>
  </w:num>
  <w:num w:numId="35" w16cid:durableId="274562835">
    <w:abstractNumId w:val="10"/>
  </w:num>
  <w:num w:numId="36" w16cid:durableId="1059550031">
    <w:abstractNumId w:val="4"/>
  </w:num>
  <w:num w:numId="37" w16cid:durableId="338387415">
    <w:abstractNumId w:val="15"/>
  </w:num>
  <w:num w:numId="38" w16cid:durableId="2565270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F61"/>
    <w:rsid w:val="001A3DAB"/>
    <w:rsid w:val="0022281D"/>
    <w:rsid w:val="002D08A3"/>
    <w:rsid w:val="002E561C"/>
    <w:rsid w:val="00390ECC"/>
    <w:rsid w:val="0044342C"/>
    <w:rsid w:val="004B7746"/>
    <w:rsid w:val="00565675"/>
    <w:rsid w:val="00581662"/>
    <w:rsid w:val="0058198F"/>
    <w:rsid w:val="005D1302"/>
    <w:rsid w:val="007809F8"/>
    <w:rsid w:val="00803A3D"/>
    <w:rsid w:val="008B07ED"/>
    <w:rsid w:val="00A02CA6"/>
    <w:rsid w:val="00A30F51"/>
    <w:rsid w:val="00A4305B"/>
    <w:rsid w:val="00A521AA"/>
    <w:rsid w:val="00B23E8B"/>
    <w:rsid w:val="00BD092F"/>
    <w:rsid w:val="00CD6A78"/>
    <w:rsid w:val="00DB6989"/>
    <w:rsid w:val="00F00CD9"/>
    <w:rsid w:val="00F04A2C"/>
    <w:rsid w:val="00F43F6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C8429"/>
  <w15:chartTrackingRefBased/>
  <w15:docId w15:val="{F4F86859-6822-47D3-B29A-D3E0D347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DAB"/>
  </w:style>
  <w:style w:type="paragraph" w:styleId="Heading1">
    <w:name w:val="heading 1"/>
    <w:basedOn w:val="Normal"/>
    <w:next w:val="Normal"/>
    <w:link w:val="Heading1Char"/>
    <w:qFormat/>
    <w:rsid w:val="00F43F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3F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3F6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3F6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3F6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3F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3F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3F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3F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43F6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3F6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3F6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3F6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3F6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3F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3F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3F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3F61"/>
    <w:rPr>
      <w:rFonts w:eastAsiaTheme="majorEastAsia" w:cstheme="majorBidi"/>
      <w:color w:val="272727" w:themeColor="text1" w:themeTint="D8"/>
    </w:rPr>
  </w:style>
  <w:style w:type="paragraph" w:styleId="Title">
    <w:name w:val="Title"/>
    <w:basedOn w:val="Normal"/>
    <w:next w:val="Normal"/>
    <w:link w:val="TitleChar"/>
    <w:uiPriority w:val="10"/>
    <w:qFormat/>
    <w:rsid w:val="00F43F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3F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3F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3F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3F61"/>
    <w:pPr>
      <w:spacing w:before="160"/>
      <w:jc w:val="center"/>
    </w:pPr>
    <w:rPr>
      <w:i/>
      <w:iCs/>
      <w:color w:val="404040" w:themeColor="text1" w:themeTint="BF"/>
    </w:rPr>
  </w:style>
  <w:style w:type="character" w:customStyle="1" w:styleId="QuoteChar">
    <w:name w:val="Quote Char"/>
    <w:basedOn w:val="DefaultParagraphFont"/>
    <w:link w:val="Quote"/>
    <w:uiPriority w:val="29"/>
    <w:rsid w:val="00F43F61"/>
    <w:rPr>
      <w:i/>
      <w:iCs/>
      <w:color w:val="404040" w:themeColor="text1" w:themeTint="BF"/>
    </w:rPr>
  </w:style>
  <w:style w:type="paragraph" w:styleId="ListParagraph">
    <w:name w:val="List Paragraph"/>
    <w:basedOn w:val="Normal"/>
    <w:link w:val="ListParagraphChar"/>
    <w:uiPriority w:val="34"/>
    <w:qFormat/>
    <w:rsid w:val="00F43F61"/>
    <w:pPr>
      <w:ind w:left="720"/>
      <w:contextualSpacing/>
    </w:pPr>
  </w:style>
  <w:style w:type="character" w:styleId="IntenseEmphasis">
    <w:name w:val="Intense Emphasis"/>
    <w:basedOn w:val="DefaultParagraphFont"/>
    <w:uiPriority w:val="21"/>
    <w:qFormat/>
    <w:rsid w:val="00F43F61"/>
    <w:rPr>
      <w:i/>
      <w:iCs/>
      <w:color w:val="0F4761" w:themeColor="accent1" w:themeShade="BF"/>
    </w:rPr>
  </w:style>
  <w:style w:type="paragraph" w:styleId="IntenseQuote">
    <w:name w:val="Intense Quote"/>
    <w:basedOn w:val="Normal"/>
    <w:next w:val="Normal"/>
    <w:link w:val="IntenseQuoteChar"/>
    <w:uiPriority w:val="30"/>
    <w:qFormat/>
    <w:rsid w:val="00F43F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3F61"/>
    <w:rPr>
      <w:i/>
      <w:iCs/>
      <w:color w:val="0F4761" w:themeColor="accent1" w:themeShade="BF"/>
    </w:rPr>
  </w:style>
  <w:style w:type="character" w:styleId="IntenseReference">
    <w:name w:val="Intense Reference"/>
    <w:basedOn w:val="DefaultParagraphFont"/>
    <w:uiPriority w:val="32"/>
    <w:qFormat/>
    <w:rsid w:val="00F43F61"/>
    <w:rPr>
      <w:b/>
      <w:bCs/>
      <w:smallCaps/>
      <w:color w:val="0F4761" w:themeColor="accent1" w:themeShade="BF"/>
      <w:spacing w:val="5"/>
    </w:rPr>
  </w:style>
  <w:style w:type="character" w:customStyle="1" w:styleId="ListParagraphChar">
    <w:name w:val="List Paragraph Char"/>
    <w:basedOn w:val="DefaultParagraphFont"/>
    <w:link w:val="ListParagraph"/>
    <w:uiPriority w:val="34"/>
    <w:rsid w:val="008B07ED"/>
  </w:style>
  <w:style w:type="paragraph" w:customStyle="1" w:styleId="Sub-sub-heading">
    <w:name w:val="Sub-sub-heading"/>
    <w:basedOn w:val="Heading1"/>
    <w:next w:val="Heading3"/>
    <w:link w:val="Sub-sub-headingChar"/>
    <w:qFormat/>
    <w:rsid w:val="008B07ED"/>
    <w:pPr>
      <w:spacing w:after="120" w:line="240" w:lineRule="auto"/>
      <w:outlineLvl w:val="2"/>
    </w:pPr>
    <w:rPr>
      <w:rFonts w:ascii="Arial" w:eastAsia="SimSun" w:hAnsi="Arial" w:cs="Arial"/>
      <w:b/>
      <w:bCs/>
      <w:color w:val="5292C9"/>
      <w:kern w:val="0"/>
      <w:sz w:val="20"/>
      <w:szCs w:val="28"/>
      <w:lang w:eastAsia="en-GB"/>
      <w14:ligatures w14:val="none"/>
    </w:rPr>
  </w:style>
  <w:style w:type="character" w:customStyle="1" w:styleId="Sub-sub-headingChar">
    <w:name w:val="Sub-sub-heading Char"/>
    <w:basedOn w:val="DefaultParagraphFont"/>
    <w:link w:val="Sub-sub-heading"/>
    <w:rsid w:val="008B07ED"/>
    <w:rPr>
      <w:rFonts w:ascii="Arial" w:eastAsia="SimSun" w:hAnsi="Arial" w:cs="Arial"/>
      <w:b/>
      <w:bCs/>
      <w:color w:val="5292C9"/>
      <w:kern w:val="0"/>
      <w:sz w:val="20"/>
      <w:szCs w:val="28"/>
      <w:lang w:eastAsia="en-GB"/>
      <w14:ligatures w14:val="none"/>
    </w:rPr>
  </w:style>
  <w:style w:type="paragraph" w:customStyle="1" w:styleId="3">
    <w:name w:val="3"/>
    <w:basedOn w:val="ListParagraph"/>
    <w:link w:val="3Char"/>
    <w:qFormat/>
    <w:rsid w:val="008B07ED"/>
    <w:pPr>
      <w:numPr>
        <w:numId w:val="2"/>
      </w:numPr>
      <w:autoSpaceDE w:val="0"/>
      <w:autoSpaceDN w:val="0"/>
      <w:spacing w:after="200" w:line="276" w:lineRule="auto"/>
      <w:ind w:right="-99"/>
      <w:jc w:val="both"/>
    </w:pPr>
    <w:rPr>
      <w:rFonts w:ascii="Calibri" w:eastAsia="SimSun" w:hAnsi="Calibri" w:cs="Arial"/>
      <w:color w:val="000000"/>
      <w:kern w:val="0"/>
      <w:sz w:val="22"/>
      <w:szCs w:val="22"/>
      <w:lang w:eastAsia="en-GB"/>
      <w14:ligatures w14:val="none"/>
    </w:rPr>
  </w:style>
  <w:style w:type="character" w:customStyle="1" w:styleId="3Char">
    <w:name w:val="3 Char"/>
    <w:basedOn w:val="ListParagraphChar"/>
    <w:link w:val="3"/>
    <w:rsid w:val="008B07ED"/>
    <w:rPr>
      <w:rFonts w:ascii="Calibri" w:eastAsia="SimSun" w:hAnsi="Calibri" w:cs="Arial"/>
      <w:color w:val="000000"/>
      <w:kern w:val="0"/>
      <w:sz w:val="22"/>
      <w:szCs w:val="22"/>
      <w:lang w:eastAsia="en-GB"/>
      <w14:ligatures w14:val="none"/>
    </w:rPr>
  </w:style>
  <w:style w:type="paragraph" w:styleId="Header">
    <w:name w:val="header"/>
    <w:basedOn w:val="Normal"/>
    <w:link w:val="HeaderChar"/>
    <w:unhideWhenUsed/>
    <w:rsid w:val="00DB69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6989"/>
  </w:style>
  <w:style w:type="paragraph" w:styleId="Footer">
    <w:name w:val="footer"/>
    <w:basedOn w:val="Normal"/>
    <w:link w:val="FooterChar"/>
    <w:uiPriority w:val="99"/>
    <w:unhideWhenUsed/>
    <w:rsid w:val="00DB69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6989"/>
  </w:style>
  <w:style w:type="table" w:customStyle="1" w:styleId="TableGrid111">
    <w:name w:val="Table Grid111"/>
    <w:basedOn w:val="TableNormal"/>
    <w:next w:val="TableGrid"/>
    <w:uiPriority w:val="39"/>
    <w:rsid w:val="0044342C"/>
    <w:pPr>
      <w:spacing w:after="0" w:line="240" w:lineRule="auto"/>
    </w:pPr>
    <w:rPr>
      <w:rFonts w:ascii="Calibri" w:eastAsia="Calibri" w:hAnsi="Calibri"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434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3" ma:contentTypeDescription="Create a new document." ma:contentTypeScope="" ma:versionID="941931805e5a2b2266effae836454c5e">
  <xsd:schema xmlns:xsd="http://www.w3.org/2001/XMLSchema" xmlns:xs="http://www.w3.org/2001/XMLSchema" xmlns:p="http://schemas.microsoft.com/office/2006/metadata/properties" xmlns:ns2="828e944a-a35d-4f05-828e-0b69f5bee659" xmlns:ns3="09381aeb-5030-414c-bf1b-11d55fc73eb3" targetNamespace="http://schemas.microsoft.com/office/2006/metadata/properties" ma:root="true" ma:fieldsID="613a944db94a7676cd48ffc86d24895d" ns2:_="" ns3:_="">
    <xsd:import namespace="828e944a-a35d-4f05-828e-0b69f5bee659"/>
    <xsd:import namespace="09381aeb-5030-414c-bf1b-11d55fc73eb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E7F8FB-F96C-4EC0-8367-21BA22A710D4}">
  <ds:schemaRefs>
    <ds:schemaRef ds:uri="http://schemas.microsoft.com/office/2006/metadata/properties"/>
    <ds:schemaRef ds:uri="http://schemas.microsoft.com/office/infopath/2007/PartnerControls"/>
    <ds:schemaRef ds:uri="828e944a-a35d-4f05-828e-0b69f5bee659"/>
  </ds:schemaRefs>
</ds:datastoreItem>
</file>

<file path=customXml/itemProps2.xml><?xml version="1.0" encoding="utf-8"?>
<ds:datastoreItem xmlns:ds="http://schemas.openxmlformats.org/officeDocument/2006/customXml" ds:itemID="{EA7E0D24-4624-4B97-B0C2-92A170780368}">
  <ds:schemaRefs>
    <ds:schemaRef ds:uri="http://schemas.microsoft.com/sharepoint/v3/contenttype/forms"/>
  </ds:schemaRefs>
</ds:datastoreItem>
</file>

<file path=customXml/itemProps3.xml><?xml version="1.0" encoding="utf-8"?>
<ds:datastoreItem xmlns:ds="http://schemas.openxmlformats.org/officeDocument/2006/customXml" ds:itemID="{B8205959-E548-4B77-BCE6-35B70D31B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8e944a-a35d-4f05-828e-0b69f5bee659"/>
    <ds:schemaRef ds:uri="09381aeb-5030-414c-bf1b-11d55fc73e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14</Pages>
  <Words>4301</Words>
  <Characters>24518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sadam ali moahmmed</dc:creator>
  <cp:keywords/>
  <dc:description/>
  <cp:lastModifiedBy>Abdullah  Mohammed  Aqlan</cp:lastModifiedBy>
  <cp:revision>2</cp:revision>
  <dcterms:created xsi:type="dcterms:W3CDTF">2024-09-08T17:25:00Z</dcterms:created>
  <dcterms:modified xsi:type="dcterms:W3CDTF">2024-09-13T11:56:00Z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0x01010081C24958DE69A341BD48DEB2C02127B7</vt:lpwstr>
  </property>
</Properties>
</file>