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CE8AF" w14:textId="4BB2DDE3" w:rsidR="00DC602A" w:rsidRDefault="00D50849" w:rsidP="00D50849">
      <w:pPr>
        <w:jc w:val="center"/>
      </w:pPr>
      <w:r>
        <w:rPr>
          <w:noProof/>
          <w:lang w:val="en-GB" w:eastAsia="en-GB"/>
        </w:rPr>
        <w:drawing>
          <wp:inline distT="0" distB="0" distL="0" distR="0" wp14:anchorId="27F724FC" wp14:editId="04DEA445">
            <wp:extent cx="1249274" cy="120039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9274" cy="1200390"/>
                    </a:xfrm>
                    <a:prstGeom prst="rect">
                      <a:avLst/>
                    </a:prstGeom>
                  </pic:spPr>
                </pic:pic>
              </a:graphicData>
            </a:graphic>
          </wp:inline>
        </w:drawing>
      </w:r>
    </w:p>
    <w:p w14:paraId="304A54F1" w14:textId="2EA9649D" w:rsidR="00EC5628" w:rsidRDefault="00EC5628"/>
    <w:p w14:paraId="3385A451" w14:textId="28FD83A1" w:rsidR="00EC5628" w:rsidRDefault="00EC5628"/>
    <w:p w14:paraId="1F6C23FB" w14:textId="37ED0B19" w:rsidR="00EC5628" w:rsidRDefault="00EC5628">
      <w:r>
        <w:rPr>
          <w:noProof/>
          <w:lang w:val="en-GB" w:eastAsia="en-GB"/>
        </w:rPr>
        <mc:AlternateContent>
          <mc:Choice Requires="wps">
            <w:drawing>
              <wp:anchor distT="0" distB="0" distL="114300" distR="114300" simplePos="0" relativeHeight="251659264" behindDoc="0" locked="0" layoutInCell="1" allowOverlap="1" wp14:anchorId="38271A81" wp14:editId="761ACD7D">
                <wp:simplePos x="0" y="0"/>
                <wp:positionH relativeFrom="column">
                  <wp:posOffset>-1</wp:posOffset>
                </wp:positionH>
                <wp:positionV relativeFrom="paragraph">
                  <wp:posOffset>124460</wp:posOffset>
                </wp:positionV>
                <wp:extent cx="63531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531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F8FE19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8pt" to="500.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" strokecolor="black [3200]" strokeweight="1.5pt">
                <v:stroke joinstyle="miter"/>
              </v:line>
            </w:pict>
          </mc:Fallback>
        </mc:AlternateContent>
      </w:r>
    </w:p>
    <w:p w14:paraId="1CE8E66F" w14:textId="77777777" w:rsidR="00EC5628" w:rsidRPr="004D1FF5" w:rsidRDefault="00EC5628" w:rsidP="00EC5628">
      <w:pPr>
        <w:jc w:val="center"/>
        <w:rPr>
          <w:rFonts w:ascii="Bodoni MT" w:hAnsi="Bodoni MT" w:cstheme="majorBidi"/>
          <w:b/>
          <w:bCs/>
          <w:color w:val="FF0000"/>
          <w:sz w:val="28"/>
          <w:szCs w:val="28"/>
        </w:rPr>
      </w:pPr>
      <w:r w:rsidRPr="004D1FF5">
        <w:rPr>
          <w:rFonts w:ascii="Bodoni MT" w:hAnsi="Bodoni MT" w:cstheme="majorBidi"/>
          <w:b/>
          <w:bCs/>
          <w:color w:val="FF0000"/>
          <w:sz w:val="28"/>
          <w:szCs w:val="28"/>
        </w:rPr>
        <w:t>INVITATION TO BID (ITB)</w:t>
      </w:r>
    </w:p>
    <w:p w14:paraId="2DDCF782" w14:textId="77777777" w:rsidR="00EC5628" w:rsidRPr="004D1FF5" w:rsidRDefault="00EC5628" w:rsidP="00EC5628">
      <w:pPr>
        <w:jc w:val="center"/>
        <w:rPr>
          <w:rFonts w:ascii="Bodoni MT" w:hAnsi="Bodoni MT" w:cstheme="majorBidi"/>
          <w:b/>
          <w:bCs/>
          <w:color w:val="FF0000"/>
          <w:sz w:val="28"/>
          <w:szCs w:val="28"/>
        </w:rPr>
      </w:pPr>
      <w:r w:rsidRPr="004D1FF5">
        <w:rPr>
          <w:rFonts w:ascii="Bodoni MT" w:hAnsi="Bodoni MT" w:cstheme="majorBidi"/>
          <w:b/>
          <w:bCs/>
          <w:color w:val="FF0000"/>
          <w:sz w:val="28"/>
          <w:szCs w:val="28"/>
        </w:rPr>
        <w:t>AND</w:t>
      </w:r>
    </w:p>
    <w:p w14:paraId="110FFF23" w14:textId="77777777" w:rsidR="00EC5628" w:rsidRPr="004D1FF5" w:rsidRDefault="00EC5628" w:rsidP="00EC5628">
      <w:pPr>
        <w:jc w:val="center"/>
        <w:rPr>
          <w:rFonts w:ascii="Bodoni MT" w:hAnsi="Bodoni MT" w:cstheme="majorBidi"/>
          <w:b/>
          <w:bCs/>
          <w:color w:val="FF0000"/>
          <w:sz w:val="28"/>
          <w:szCs w:val="28"/>
        </w:rPr>
      </w:pPr>
      <w:r w:rsidRPr="004D1FF5">
        <w:rPr>
          <w:rFonts w:ascii="Bodoni MT" w:hAnsi="Bodoni MT" w:cstheme="majorBidi"/>
          <w:b/>
          <w:bCs/>
          <w:color w:val="FF0000"/>
          <w:sz w:val="28"/>
          <w:szCs w:val="28"/>
        </w:rPr>
        <w:t>GENERAL INSTRUCTION TO SUPPLIERS (GIS)</w:t>
      </w:r>
    </w:p>
    <w:p w14:paraId="1BCF88CA" w14:textId="2DBB8B14" w:rsidR="00EC5628" w:rsidRDefault="00EC5628" w:rsidP="00EC5628"/>
    <w:tbl>
      <w:tblPr>
        <w:tblW w:w="0" w:type="auto"/>
        <w:tblLook w:val="04A0" w:firstRow="1" w:lastRow="0" w:firstColumn="1" w:lastColumn="0" w:noHBand="0" w:noVBand="1"/>
      </w:tblPr>
      <w:tblGrid>
        <w:gridCol w:w="2835"/>
        <w:gridCol w:w="7155"/>
      </w:tblGrid>
      <w:tr w:rsidR="00D44C74" w14:paraId="405BB94E" w14:textId="77777777" w:rsidTr="00734333">
        <w:trPr>
          <w:trHeight w:val="468"/>
        </w:trPr>
        <w:tc>
          <w:tcPr>
            <w:tcW w:w="2835" w:type="dxa"/>
            <w:tcBorders>
              <w:top w:val="thinThickSmallGap" w:sz="24" w:space="0" w:color="385623" w:themeColor="accent6" w:themeShade="80"/>
              <w:left w:val="thinThickSmallGap" w:sz="24" w:space="0" w:color="385623" w:themeColor="accent6" w:themeShade="80"/>
              <w:bottom w:val="thinThickSmallGap" w:sz="24" w:space="0" w:color="385623" w:themeColor="accent6" w:themeShade="80"/>
              <w:right w:val="thinThickSmallGap" w:sz="24" w:space="0" w:color="385623" w:themeColor="accent6" w:themeShade="80"/>
            </w:tcBorders>
            <w:vAlign w:val="center"/>
          </w:tcPr>
          <w:p w14:paraId="79F6EC64" w14:textId="4299CDB0" w:rsidR="00D44C74" w:rsidRDefault="00D44C74" w:rsidP="00D44C74">
            <w:r>
              <w:t>Project:</w:t>
            </w:r>
          </w:p>
        </w:tc>
        <w:tc>
          <w:tcPr>
            <w:tcW w:w="7155" w:type="dxa"/>
            <w:tcBorders>
              <w:top w:val="thinThickSmallGap" w:sz="24" w:space="0" w:color="385623" w:themeColor="accent6" w:themeShade="80"/>
              <w:left w:val="thinThickSmallGap" w:sz="24" w:space="0" w:color="385623" w:themeColor="accent6" w:themeShade="80"/>
              <w:bottom w:val="thinThickSmallGap" w:sz="24" w:space="0" w:color="385623" w:themeColor="accent6" w:themeShade="80"/>
              <w:right w:val="thinThickSmallGap" w:sz="24" w:space="0" w:color="385623" w:themeColor="accent6" w:themeShade="80"/>
            </w:tcBorders>
            <w:vAlign w:val="center"/>
          </w:tcPr>
          <w:p w14:paraId="10D7C2E0" w14:textId="5EC7FF58" w:rsidR="00D44C74" w:rsidRPr="00B33A82" w:rsidRDefault="00B33A82" w:rsidP="00B33A82">
            <w:pPr>
              <w:rPr>
                <w:b/>
                <w:bCs/>
                <w:color w:val="00B0F0"/>
              </w:rPr>
            </w:pPr>
            <w:r w:rsidRPr="00B33A82">
              <w:rPr>
                <w:b/>
                <w:bCs/>
                <w:color w:val="00B0F0"/>
              </w:rPr>
              <w:t>Provision of access and continued health care to vulnerable population</w:t>
            </w:r>
          </w:p>
        </w:tc>
      </w:tr>
      <w:tr w:rsidR="00D44C74" w14:paraId="56B116DA" w14:textId="77777777" w:rsidTr="005772C6">
        <w:trPr>
          <w:trHeight w:val="1002"/>
        </w:trPr>
        <w:tc>
          <w:tcPr>
            <w:tcW w:w="2835" w:type="dxa"/>
            <w:tcBorders>
              <w:top w:val="thinThickSmallGap" w:sz="24" w:space="0" w:color="385623" w:themeColor="accent6" w:themeShade="80"/>
              <w:left w:val="thinThickSmallGap" w:sz="24" w:space="0" w:color="385623" w:themeColor="accent6" w:themeShade="80"/>
              <w:bottom w:val="thinThickSmallGap" w:sz="24" w:space="0" w:color="385623" w:themeColor="accent6" w:themeShade="80"/>
              <w:right w:val="thinThickSmallGap" w:sz="24" w:space="0" w:color="385623" w:themeColor="accent6" w:themeShade="80"/>
            </w:tcBorders>
            <w:vAlign w:val="center"/>
          </w:tcPr>
          <w:p w14:paraId="19E0CC71" w14:textId="504969DC" w:rsidR="00D44C74" w:rsidRDefault="00D44C74" w:rsidP="00D44C74">
            <w:bookmarkStart w:id="0" w:name="_Hlk178840812"/>
            <w:r>
              <w:t xml:space="preserve">Ref. No. </w:t>
            </w:r>
          </w:p>
        </w:tc>
        <w:tc>
          <w:tcPr>
            <w:tcW w:w="7155" w:type="dxa"/>
            <w:tcBorders>
              <w:top w:val="thinThickSmallGap" w:sz="24" w:space="0" w:color="385623" w:themeColor="accent6" w:themeShade="80"/>
              <w:left w:val="thinThickSmallGap" w:sz="24" w:space="0" w:color="385623" w:themeColor="accent6" w:themeShade="80"/>
              <w:bottom w:val="thinThickSmallGap" w:sz="24" w:space="0" w:color="385623" w:themeColor="accent6" w:themeShade="80"/>
              <w:right w:val="thinThickSmallGap" w:sz="24" w:space="0" w:color="385623" w:themeColor="accent6" w:themeShade="80"/>
            </w:tcBorders>
            <w:vAlign w:val="center"/>
          </w:tcPr>
          <w:p w14:paraId="600FBC21" w14:textId="62FF5D99" w:rsidR="00BD0CE2" w:rsidRPr="005772C6" w:rsidRDefault="00E757B5" w:rsidP="00E757B5">
            <w:pPr>
              <w:spacing w:after="0" w:line="240" w:lineRule="auto"/>
              <w:rPr>
                <w:b/>
                <w:bCs/>
                <w:color w:val="00B0F0"/>
              </w:rPr>
            </w:pPr>
            <w:r>
              <w:rPr>
                <w:b/>
                <w:bCs/>
                <w:color w:val="00B0F0"/>
              </w:rPr>
              <w:t>YEM\</w:t>
            </w:r>
            <w:r w:rsidR="00B33A82">
              <w:rPr>
                <w:b/>
                <w:bCs/>
                <w:color w:val="00B0F0"/>
              </w:rPr>
              <w:t>0</w:t>
            </w:r>
            <w:r w:rsidR="000F6124">
              <w:rPr>
                <w:b/>
                <w:bCs/>
                <w:color w:val="00B0F0"/>
              </w:rPr>
              <w:t>19</w:t>
            </w:r>
            <w:r>
              <w:rPr>
                <w:b/>
                <w:bCs/>
                <w:color w:val="00B0F0"/>
              </w:rPr>
              <w:t>\NRC\</w:t>
            </w:r>
            <w:r w:rsidR="00B5758F">
              <w:rPr>
                <w:b/>
                <w:bCs/>
                <w:color w:val="00B0F0"/>
              </w:rPr>
              <w:t>2</w:t>
            </w:r>
            <w:r w:rsidR="000F6124">
              <w:rPr>
                <w:b/>
                <w:bCs/>
                <w:color w:val="00B0F0"/>
              </w:rPr>
              <w:t>4</w:t>
            </w:r>
          </w:p>
        </w:tc>
      </w:tr>
      <w:bookmarkEnd w:id="0"/>
      <w:tr w:rsidR="00D44C74" w14:paraId="3EF0E58C" w14:textId="77777777" w:rsidTr="005772C6">
        <w:trPr>
          <w:trHeight w:val="889"/>
        </w:trPr>
        <w:tc>
          <w:tcPr>
            <w:tcW w:w="2835" w:type="dxa"/>
            <w:tcBorders>
              <w:top w:val="thinThickSmallGap" w:sz="24" w:space="0" w:color="385623" w:themeColor="accent6" w:themeShade="80"/>
              <w:left w:val="thinThickSmallGap" w:sz="24" w:space="0" w:color="385623" w:themeColor="accent6" w:themeShade="80"/>
              <w:bottom w:val="thinThickSmallGap" w:sz="24" w:space="0" w:color="385623" w:themeColor="accent6" w:themeShade="80"/>
              <w:right w:val="thinThickSmallGap" w:sz="24" w:space="0" w:color="385623" w:themeColor="accent6" w:themeShade="80"/>
            </w:tcBorders>
            <w:vAlign w:val="center"/>
          </w:tcPr>
          <w:p w14:paraId="00B87781" w14:textId="31079426" w:rsidR="00D44C74" w:rsidRDefault="00D44C74" w:rsidP="00D44C74">
            <w:r>
              <w:t xml:space="preserve">Description: </w:t>
            </w:r>
          </w:p>
        </w:tc>
        <w:tc>
          <w:tcPr>
            <w:tcW w:w="7155" w:type="dxa"/>
            <w:tcBorders>
              <w:top w:val="thinThickSmallGap" w:sz="24" w:space="0" w:color="385623" w:themeColor="accent6" w:themeShade="80"/>
              <w:left w:val="thinThickSmallGap" w:sz="24" w:space="0" w:color="385623" w:themeColor="accent6" w:themeShade="80"/>
              <w:bottom w:val="thinThickSmallGap" w:sz="24" w:space="0" w:color="385623" w:themeColor="accent6" w:themeShade="80"/>
              <w:right w:val="thinThickSmallGap" w:sz="24" w:space="0" w:color="385623" w:themeColor="accent6" w:themeShade="80"/>
            </w:tcBorders>
            <w:vAlign w:val="center"/>
          </w:tcPr>
          <w:p w14:paraId="3FCD382D" w14:textId="57B4484D" w:rsidR="00BD0CE2" w:rsidRPr="005772C6" w:rsidRDefault="00470636" w:rsidP="00E757B5">
            <w:pPr>
              <w:spacing w:after="0" w:line="240" w:lineRule="auto"/>
              <w:rPr>
                <w:b/>
                <w:bCs/>
                <w:color w:val="00B0F0"/>
              </w:rPr>
            </w:pPr>
            <w:r w:rsidRPr="005772C6">
              <w:rPr>
                <w:b/>
                <w:bCs/>
                <w:color w:val="00B0F0"/>
              </w:rPr>
              <w:t xml:space="preserve"> </w:t>
            </w:r>
            <w:r w:rsidR="00B5758F">
              <w:rPr>
                <w:b/>
                <w:bCs/>
                <w:color w:val="00B0F0"/>
              </w:rPr>
              <w:t xml:space="preserve">Supply of </w:t>
            </w:r>
            <w:r w:rsidR="00604600">
              <w:rPr>
                <w:b/>
                <w:bCs/>
                <w:color w:val="00B0F0"/>
              </w:rPr>
              <w:t xml:space="preserve">Medical Equipment </w:t>
            </w:r>
            <w:r w:rsidR="00B33A82">
              <w:rPr>
                <w:b/>
                <w:bCs/>
                <w:color w:val="00B0F0"/>
              </w:rPr>
              <w:t>to YRCS</w:t>
            </w:r>
            <w:r w:rsidR="00604600">
              <w:rPr>
                <w:b/>
                <w:bCs/>
                <w:color w:val="00B0F0"/>
              </w:rPr>
              <w:t xml:space="preserve"> </w:t>
            </w:r>
            <w:r w:rsidR="00B33A82">
              <w:rPr>
                <w:b/>
                <w:bCs/>
                <w:color w:val="00B0F0"/>
              </w:rPr>
              <w:t>Mabyan Primary Health Center and Kohlan</w:t>
            </w:r>
            <w:r w:rsidR="006E0F03">
              <w:rPr>
                <w:b/>
                <w:bCs/>
                <w:color w:val="00B0F0"/>
              </w:rPr>
              <w:t>-</w:t>
            </w:r>
            <w:r w:rsidR="00B33A82">
              <w:rPr>
                <w:b/>
                <w:bCs/>
                <w:color w:val="00B0F0"/>
              </w:rPr>
              <w:t>Afar Emergency Center - Hajjah</w:t>
            </w:r>
          </w:p>
        </w:tc>
      </w:tr>
      <w:tr w:rsidR="00D44C74" w14:paraId="4B1C401B" w14:textId="77777777" w:rsidTr="00734333">
        <w:trPr>
          <w:trHeight w:val="450"/>
        </w:trPr>
        <w:tc>
          <w:tcPr>
            <w:tcW w:w="2835" w:type="dxa"/>
            <w:tcBorders>
              <w:top w:val="thinThickSmallGap" w:sz="24" w:space="0" w:color="385623" w:themeColor="accent6" w:themeShade="80"/>
              <w:left w:val="thinThickSmallGap" w:sz="24" w:space="0" w:color="385623" w:themeColor="accent6" w:themeShade="80"/>
              <w:bottom w:val="thinThickSmallGap" w:sz="24" w:space="0" w:color="385623" w:themeColor="accent6" w:themeShade="80"/>
              <w:right w:val="thinThickSmallGap" w:sz="24" w:space="0" w:color="385623" w:themeColor="accent6" w:themeShade="80"/>
            </w:tcBorders>
            <w:vAlign w:val="center"/>
          </w:tcPr>
          <w:p w14:paraId="62C6935E" w14:textId="75150989" w:rsidR="00D44C74" w:rsidRDefault="00D44C74" w:rsidP="00D44C74">
            <w:r>
              <w:t>Starting Date</w:t>
            </w:r>
            <w:r w:rsidR="00B34DAA">
              <w:t>:</w:t>
            </w:r>
          </w:p>
        </w:tc>
        <w:tc>
          <w:tcPr>
            <w:tcW w:w="7155" w:type="dxa"/>
            <w:tcBorders>
              <w:top w:val="thinThickSmallGap" w:sz="24" w:space="0" w:color="385623" w:themeColor="accent6" w:themeShade="80"/>
              <w:left w:val="thinThickSmallGap" w:sz="24" w:space="0" w:color="385623" w:themeColor="accent6" w:themeShade="80"/>
              <w:bottom w:val="thinThickSmallGap" w:sz="24" w:space="0" w:color="385623" w:themeColor="accent6" w:themeShade="80"/>
              <w:right w:val="thinThickSmallGap" w:sz="24" w:space="0" w:color="385623" w:themeColor="accent6" w:themeShade="80"/>
            </w:tcBorders>
            <w:vAlign w:val="center"/>
          </w:tcPr>
          <w:p w14:paraId="771065BF" w14:textId="1EB03E65" w:rsidR="00D44C74" w:rsidRDefault="00BB2DB8" w:rsidP="00D44C74">
            <w:r>
              <w:rPr>
                <w:b/>
                <w:bCs/>
                <w:color w:val="00B0F0"/>
              </w:rPr>
              <w:t xml:space="preserve">October </w:t>
            </w:r>
            <w:r w:rsidR="00C01D86">
              <w:rPr>
                <w:rFonts w:hint="cs"/>
                <w:b/>
                <w:bCs/>
                <w:color w:val="00B0F0"/>
                <w:rtl/>
              </w:rPr>
              <w:t>06</w:t>
            </w:r>
            <w:r w:rsidR="00604600">
              <w:rPr>
                <w:b/>
                <w:bCs/>
                <w:color w:val="00B0F0"/>
              </w:rPr>
              <w:t xml:space="preserve">, </w:t>
            </w:r>
            <w:r w:rsidR="00B33A82">
              <w:rPr>
                <w:b/>
                <w:bCs/>
                <w:color w:val="00B0F0"/>
              </w:rPr>
              <w:t>2024</w:t>
            </w:r>
          </w:p>
        </w:tc>
      </w:tr>
      <w:tr w:rsidR="00D44C74" w14:paraId="05D743D6" w14:textId="77777777" w:rsidTr="00734333">
        <w:trPr>
          <w:trHeight w:val="720"/>
        </w:trPr>
        <w:tc>
          <w:tcPr>
            <w:tcW w:w="2835" w:type="dxa"/>
            <w:tcBorders>
              <w:top w:val="thinThickSmallGap" w:sz="24" w:space="0" w:color="385623" w:themeColor="accent6" w:themeShade="80"/>
              <w:left w:val="thinThickSmallGap" w:sz="24" w:space="0" w:color="385623" w:themeColor="accent6" w:themeShade="80"/>
              <w:bottom w:val="thinThickSmallGap" w:sz="24" w:space="0" w:color="385623" w:themeColor="accent6" w:themeShade="80"/>
              <w:right w:val="thinThickSmallGap" w:sz="24" w:space="0" w:color="385623" w:themeColor="accent6" w:themeShade="80"/>
            </w:tcBorders>
            <w:vAlign w:val="center"/>
          </w:tcPr>
          <w:p w14:paraId="15D41F0F" w14:textId="7136EEC7" w:rsidR="00D44C74" w:rsidRPr="00A45337" w:rsidRDefault="00D44C74" w:rsidP="00D44C74">
            <w:pPr>
              <w:rPr>
                <w:b/>
                <w:bCs/>
                <w:color w:val="00B0F0"/>
              </w:rPr>
            </w:pPr>
            <w:r w:rsidRPr="00A45337">
              <w:t>Deadline for submission tender documents</w:t>
            </w:r>
            <w:r w:rsidR="00B34DAA" w:rsidRPr="00A45337">
              <w:t>:</w:t>
            </w:r>
          </w:p>
        </w:tc>
        <w:tc>
          <w:tcPr>
            <w:tcW w:w="7155" w:type="dxa"/>
            <w:tcBorders>
              <w:top w:val="thinThickSmallGap" w:sz="24" w:space="0" w:color="385623" w:themeColor="accent6" w:themeShade="80"/>
              <w:left w:val="thinThickSmallGap" w:sz="24" w:space="0" w:color="385623" w:themeColor="accent6" w:themeShade="80"/>
              <w:bottom w:val="thinThickSmallGap" w:sz="24" w:space="0" w:color="385623" w:themeColor="accent6" w:themeShade="80"/>
              <w:right w:val="thinThickSmallGap" w:sz="24" w:space="0" w:color="385623" w:themeColor="accent6" w:themeShade="80"/>
            </w:tcBorders>
            <w:vAlign w:val="center"/>
          </w:tcPr>
          <w:p w14:paraId="05B82E5C" w14:textId="030364C0" w:rsidR="00D44C74" w:rsidRPr="00A45337" w:rsidRDefault="00B33A82" w:rsidP="00D44C74">
            <w:pPr>
              <w:rPr>
                <w:b/>
                <w:bCs/>
                <w:color w:val="00B0F0"/>
              </w:rPr>
            </w:pPr>
            <w:r>
              <w:rPr>
                <w:b/>
                <w:bCs/>
                <w:color w:val="00B0F0"/>
              </w:rPr>
              <w:t xml:space="preserve">October </w:t>
            </w:r>
            <w:r w:rsidR="004F25ED">
              <w:rPr>
                <w:b/>
                <w:bCs/>
                <w:color w:val="00B0F0"/>
              </w:rPr>
              <w:t>20</w:t>
            </w:r>
            <w:r w:rsidR="00604600">
              <w:rPr>
                <w:b/>
                <w:bCs/>
                <w:color w:val="00B0F0"/>
              </w:rPr>
              <w:t xml:space="preserve">, </w:t>
            </w:r>
            <w:r>
              <w:rPr>
                <w:b/>
                <w:bCs/>
                <w:color w:val="00B0F0"/>
              </w:rPr>
              <w:t>2024</w:t>
            </w:r>
          </w:p>
        </w:tc>
      </w:tr>
      <w:tr w:rsidR="00D44C74" w14:paraId="3815B7EB" w14:textId="77777777" w:rsidTr="00734333">
        <w:trPr>
          <w:trHeight w:val="450"/>
        </w:trPr>
        <w:tc>
          <w:tcPr>
            <w:tcW w:w="2835" w:type="dxa"/>
            <w:tcBorders>
              <w:top w:val="thinThickSmallGap" w:sz="24" w:space="0" w:color="385623" w:themeColor="accent6" w:themeShade="80"/>
              <w:left w:val="thinThickSmallGap" w:sz="24" w:space="0" w:color="385623" w:themeColor="accent6" w:themeShade="80"/>
              <w:bottom w:val="thinThickSmallGap" w:sz="24" w:space="0" w:color="385623" w:themeColor="accent6" w:themeShade="80"/>
              <w:right w:val="thinThickSmallGap" w:sz="24" w:space="0" w:color="385623" w:themeColor="accent6" w:themeShade="80"/>
            </w:tcBorders>
            <w:vAlign w:val="center"/>
          </w:tcPr>
          <w:p w14:paraId="2E521600" w14:textId="2D98D0A3" w:rsidR="00D44C74" w:rsidRDefault="00D44C74" w:rsidP="00D44C74">
            <w:r>
              <w:t>Letter of Guarantee:</w:t>
            </w:r>
          </w:p>
        </w:tc>
        <w:tc>
          <w:tcPr>
            <w:tcW w:w="7155" w:type="dxa"/>
            <w:tcBorders>
              <w:top w:val="thinThickSmallGap" w:sz="24" w:space="0" w:color="385623" w:themeColor="accent6" w:themeShade="80"/>
              <w:left w:val="thinThickSmallGap" w:sz="24" w:space="0" w:color="385623" w:themeColor="accent6" w:themeShade="80"/>
              <w:bottom w:val="thinThickSmallGap" w:sz="24" w:space="0" w:color="385623" w:themeColor="accent6" w:themeShade="80"/>
              <w:right w:val="thinThickSmallGap" w:sz="24" w:space="0" w:color="385623" w:themeColor="accent6" w:themeShade="80"/>
            </w:tcBorders>
            <w:vAlign w:val="center"/>
          </w:tcPr>
          <w:p w14:paraId="1E22CCC1" w14:textId="1E2223BA" w:rsidR="00D44C74" w:rsidRDefault="00D631E6" w:rsidP="00D44C74">
            <w:r>
              <w:rPr>
                <w:b/>
                <w:bCs/>
                <w:color w:val="00B0F0"/>
              </w:rPr>
              <w:t>2.5% from total quotation</w:t>
            </w:r>
            <w:r w:rsidR="00281361" w:rsidRPr="00281361">
              <w:rPr>
                <w:b/>
                <w:bCs/>
                <w:color w:val="00B0F0"/>
              </w:rPr>
              <w:t xml:space="preserve">, </w:t>
            </w:r>
            <w:r w:rsidR="000757A8">
              <w:rPr>
                <w:b/>
                <w:bCs/>
                <w:color w:val="00B0F0"/>
              </w:rPr>
              <w:t xml:space="preserve">Validity </w:t>
            </w:r>
            <w:r w:rsidR="00281361" w:rsidRPr="00281361">
              <w:rPr>
                <w:b/>
                <w:bCs/>
                <w:color w:val="00B0F0"/>
              </w:rPr>
              <w:t>Period (120 days)</w:t>
            </w:r>
            <w:r w:rsidR="00281361">
              <w:t xml:space="preserve"> </w:t>
            </w:r>
          </w:p>
        </w:tc>
      </w:tr>
      <w:tr w:rsidR="00D44C74" w14:paraId="7901839C" w14:textId="77777777" w:rsidTr="00734333">
        <w:trPr>
          <w:trHeight w:val="810"/>
        </w:trPr>
        <w:tc>
          <w:tcPr>
            <w:tcW w:w="2835" w:type="dxa"/>
            <w:tcBorders>
              <w:top w:val="thinThickSmallGap" w:sz="24" w:space="0" w:color="385623" w:themeColor="accent6" w:themeShade="80"/>
              <w:left w:val="thinThickSmallGap" w:sz="24" w:space="0" w:color="385623" w:themeColor="accent6" w:themeShade="80"/>
              <w:bottom w:val="thinThickSmallGap" w:sz="24" w:space="0" w:color="385623" w:themeColor="accent6" w:themeShade="80"/>
              <w:right w:val="thinThickSmallGap" w:sz="24" w:space="0" w:color="385623" w:themeColor="accent6" w:themeShade="80"/>
            </w:tcBorders>
            <w:vAlign w:val="center"/>
          </w:tcPr>
          <w:p w14:paraId="343D87DE" w14:textId="5A88D315" w:rsidR="00D44C74" w:rsidRDefault="00D44C74" w:rsidP="00D44C74">
            <w:r>
              <w:t>Expected results from suppliers:</w:t>
            </w:r>
          </w:p>
        </w:tc>
        <w:tc>
          <w:tcPr>
            <w:tcW w:w="7155" w:type="dxa"/>
            <w:tcBorders>
              <w:top w:val="thinThickSmallGap" w:sz="24" w:space="0" w:color="385623" w:themeColor="accent6" w:themeShade="80"/>
              <w:left w:val="thinThickSmallGap" w:sz="24" w:space="0" w:color="385623" w:themeColor="accent6" w:themeShade="80"/>
              <w:bottom w:val="thinThickSmallGap" w:sz="24" w:space="0" w:color="385623" w:themeColor="accent6" w:themeShade="80"/>
              <w:right w:val="thinThickSmallGap" w:sz="24" w:space="0" w:color="385623" w:themeColor="accent6" w:themeShade="80"/>
            </w:tcBorders>
            <w:vAlign w:val="center"/>
          </w:tcPr>
          <w:p w14:paraId="37920CCA" w14:textId="029BF9B8" w:rsidR="00D44C74" w:rsidRDefault="00192A08" w:rsidP="00D44C74">
            <w:r w:rsidRPr="00192A08">
              <w:rPr>
                <w:b/>
                <w:bCs/>
                <w:color w:val="00B0F0"/>
              </w:rPr>
              <w:t>Complying with this GIS and providing all required documents mentioned in requirement checklist</w:t>
            </w:r>
            <w:r>
              <w:t xml:space="preserve"> </w:t>
            </w:r>
          </w:p>
        </w:tc>
      </w:tr>
    </w:tbl>
    <w:p w14:paraId="449A751F" w14:textId="2359AF47" w:rsidR="008A11A0" w:rsidRDefault="008A11A0"/>
    <w:p w14:paraId="42A60611" w14:textId="0D4A99C3" w:rsidR="005772C6" w:rsidRDefault="005772C6"/>
    <w:p w14:paraId="01F98212" w14:textId="77777777" w:rsidR="00CA5ACF" w:rsidRDefault="00CA5ACF"/>
    <w:p w14:paraId="1A94E37D" w14:textId="77777777" w:rsidR="005772C6" w:rsidRDefault="005772C6"/>
    <w:sdt>
      <w:sdtPr>
        <w:rPr>
          <w:rFonts w:asciiTheme="majorBidi" w:hAnsiTheme="majorBidi"/>
          <w:sz w:val="24"/>
          <w:szCs w:val="24"/>
        </w:rPr>
        <w:id w:val="1272824748"/>
        <w:docPartObj>
          <w:docPartGallery w:val="Table of Contents"/>
          <w:docPartUnique/>
        </w:docPartObj>
      </w:sdtPr>
      <w:sdtEndPr>
        <w:rPr>
          <w:rFonts w:cstheme="majorBidi"/>
          <w:b/>
          <w:bCs/>
          <w:noProof/>
        </w:rPr>
      </w:sdtEndPr>
      <w:sdtContent>
        <w:p w14:paraId="5AC899B3" w14:textId="1D3218D3" w:rsidR="00C756DC" w:rsidRPr="006A0D53" w:rsidRDefault="00C756DC" w:rsidP="00AB642B">
          <w:pPr>
            <w:spacing w:line="360" w:lineRule="auto"/>
            <w:rPr>
              <w:rFonts w:asciiTheme="majorBidi" w:hAnsiTheme="majorBidi"/>
              <w:sz w:val="28"/>
              <w:szCs w:val="28"/>
            </w:rPr>
          </w:pPr>
          <w:r w:rsidRPr="006A0D53">
            <w:rPr>
              <w:rFonts w:asciiTheme="majorBidi" w:hAnsiTheme="majorBidi"/>
              <w:sz w:val="28"/>
              <w:szCs w:val="28"/>
            </w:rPr>
            <w:t>Table of Contents</w:t>
          </w:r>
        </w:p>
        <w:p w14:paraId="5F2F81E8" w14:textId="333901CF" w:rsidR="00B5758F" w:rsidRPr="00B5758F" w:rsidRDefault="00C756DC">
          <w:pPr>
            <w:pStyle w:val="TOC1"/>
            <w:tabs>
              <w:tab w:val="right" w:leader="dot" w:pos="10070"/>
            </w:tabs>
            <w:rPr>
              <w:rFonts w:asciiTheme="majorBidi" w:hAnsiTheme="majorBidi" w:cstheme="majorBidi"/>
              <w:noProof/>
              <w:kern w:val="2"/>
              <w:lang w:eastAsia="en-US"/>
              <w14:ligatures w14:val="standardContextual"/>
            </w:rPr>
          </w:pPr>
          <w:r w:rsidRPr="00B5758F">
            <w:rPr>
              <w:rFonts w:asciiTheme="majorBidi" w:hAnsiTheme="majorBidi" w:cstheme="majorBidi"/>
              <w:sz w:val="24"/>
              <w:szCs w:val="24"/>
            </w:rPr>
            <w:fldChar w:fldCharType="begin"/>
          </w:r>
          <w:r w:rsidRPr="00B5758F">
            <w:rPr>
              <w:rFonts w:asciiTheme="majorBidi" w:hAnsiTheme="majorBidi" w:cstheme="majorBidi"/>
              <w:sz w:val="24"/>
              <w:szCs w:val="24"/>
            </w:rPr>
            <w:instrText xml:space="preserve"> TOC \o "1-3" \h \z \u </w:instrText>
          </w:r>
          <w:r w:rsidRPr="00B5758F">
            <w:rPr>
              <w:rFonts w:asciiTheme="majorBidi" w:hAnsiTheme="majorBidi" w:cstheme="majorBidi"/>
              <w:sz w:val="24"/>
              <w:szCs w:val="24"/>
            </w:rPr>
            <w:fldChar w:fldCharType="separate"/>
          </w:r>
          <w:hyperlink w:anchor="_Toc136100870" w:history="1">
            <w:r w:rsidR="00B5758F" w:rsidRPr="00B5758F">
              <w:rPr>
                <w:rStyle w:val="Hyperlink"/>
                <w:rFonts w:asciiTheme="majorBidi" w:hAnsiTheme="majorBidi" w:cstheme="majorBidi"/>
                <w:noProof/>
                <w:lang w:eastAsia="en-US"/>
              </w:rPr>
              <w:t>Project &amp; Organization Scope: -</w:t>
            </w:r>
            <w:r w:rsidR="00B5758F" w:rsidRPr="00B5758F">
              <w:rPr>
                <w:rFonts w:asciiTheme="majorBidi" w:hAnsiTheme="majorBidi" w:cstheme="majorBidi"/>
                <w:noProof/>
                <w:webHidden/>
              </w:rPr>
              <w:tab/>
            </w:r>
            <w:r w:rsidR="00B5758F" w:rsidRPr="00B5758F">
              <w:rPr>
                <w:rFonts w:asciiTheme="majorBidi" w:hAnsiTheme="majorBidi" w:cstheme="majorBidi"/>
                <w:noProof/>
                <w:webHidden/>
              </w:rPr>
              <w:fldChar w:fldCharType="begin"/>
            </w:r>
            <w:r w:rsidR="00B5758F" w:rsidRPr="00B5758F">
              <w:rPr>
                <w:rFonts w:asciiTheme="majorBidi" w:hAnsiTheme="majorBidi" w:cstheme="majorBidi"/>
                <w:noProof/>
                <w:webHidden/>
              </w:rPr>
              <w:instrText xml:space="preserve"> PAGEREF _Toc136100870 \h </w:instrText>
            </w:r>
            <w:r w:rsidR="00B5758F" w:rsidRPr="00B5758F">
              <w:rPr>
                <w:rFonts w:asciiTheme="majorBidi" w:hAnsiTheme="majorBidi" w:cstheme="majorBidi"/>
                <w:noProof/>
                <w:webHidden/>
              </w:rPr>
            </w:r>
            <w:r w:rsidR="00B5758F" w:rsidRPr="00B5758F">
              <w:rPr>
                <w:rFonts w:asciiTheme="majorBidi" w:hAnsiTheme="majorBidi" w:cstheme="majorBidi"/>
                <w:noProof/>
                <w:webHidden/>
              </w:rPr>
              <w:fldChar w:fldCharType="separate"/>
            </w:r>
            <w:r w:rsidR="00C40F8C">
              <w:rPr>
                <w:rFonts w:asciiTheme="majorBidi" w:hAnsiTheme="majorBidi" w:cstheme="majorBidi"/>
                <w:noProof/>
                <w:webHidden/>
              </w:rPr>
              <w:t>3</w:t>
            </w:r>
            <w:r w:rsidR="00B5758F" w:rsidRPr="00B5758F">
              <w:rPr>
                <w:rFonts w:asciiTheme="majorBidi" w:hAnsiTheme="majorBidi" w:cstheme="majorBidi"/>
                <w:noProof/>
                <w:webHidden/>
              </w:rPr>
              <w:fldChar w:fldCharType="end"/>
            </w:r>
          </w:hyperlink>
        </w:p>
        <w:p w14:paraId="3C97998B" w14:textId="24EB0CDE" w:rsidR="00B5758F" w:rsidRPr="00B5758F" w:rsidRDefault="00B5758F">
          <w:pPr>
            <w:pStyle w:val="TOC1"/>
            <w:tabs>
              <w:tab w:val="right" w:leader="dot" w:pos="10070"/>
            </w:tabs>
            <w:rPr>
              <w:rFonts w:asciiTheme="majorBidi" w:hAnsiTheme="majorBidi" w:cstheme="majorBidi"/>
              <w:noProof/>
              <w:kern w:val="2"/>
              <w:lang w:eastAsia="en-US"/>
              <w14:ligatures w14:val="standardContextual"/>
            </w:rPr>
          </w:pPr>
          <w:hyperlink w:anchor="_Toc136100871" w:history="1">
            <w:r w:rsidRPr="00B5758F">
              <w:rPr>
                <w:rStyle w:val="Hyperlink"/>
                <w:rFonts w:asciiTheme="majorBidi" w:hAnsiTheme="majorBidi" w:cstheme="majorBidi"/>
                <w:noProof/>
              </w:rPr>
              <w:t>GENERAL INSTRUCTION TO SUPPLIERS (GIS)</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_Toc136100871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4</w:t>
            </w:r>
            <w:r w:rsidRPr="00B5758F">
              <w:rPr>
                <w:rFonts w:asciiTheme="majorBidi" w:hAnsiTheme="majorBidi" w:cstheme="majorBidi"/>
                <w:noProof/>
                <w:webHidden/>
              </w:rPr>
              <w:fldChar w:fldCharType="end"/>
            </w:r>
          </w:hyperlink>
        </w:p>
        <w:p w14:paraId="1EEA316E" w14:textId="47EE6AEC" w:rsidR="00B5758F" w:rsidRPr="00B5758F" w:rsidRDefault="00B5758F">
          <w:pPr>
            <w:pStyle w:val="TOC2"/>
            <w:rPr>
              <w:rFonts w:asciiTheme="majorBidi" w:hAnsiTheme="majorBidi" w:cstheme="majorBidi"/>
              <w:noProof/>
              <w:kern w:val="2"/>
              <w:lang w:eastAsia="en-US"/>
              <w14:ligatures w14:val="standardContextual"/>
            </w:rPr>
          </w:pPr>
          <w:hyperlink w:anchor="_Toc136100872" w:history="1">
            <w:r w:rsidRPr="00B5758F">
              <w:rPr>
                <w:rStyle w:val="Hyperlink"/>
                <w:rFonts w:asciiTheme="majorBidi" w:hAnsiTheme="majorBidi" w:cstheme="majorBidi"/>
                <w:noProof/>
              </w:rPr>
              <w:t>1.</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rPr>
              <w:t>Description of Items\ Goods</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_Toc136100872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4</w:t>
            </w:r>
            <w:r w:rsidRPr="00B5758F">
              <w:rPr>
                <w:rFonts w:asciiTheme="majorBidi" w:hAnsiTheme="majorBidi" w:cstheme="majorBidi"/>
                <w:noProof/>
                <w:webHidden/>
              </w:rPr>
              <w:fldChar w:fldCharType="end"/>
            </w:r>
          </w:hyperlink>
        </w:p>
        <w:p w14:paraId="19770AD3" w14:textId="3A97134E" w:rsidR="00B5758F" w:rsidRPr="00B5758F" w:rsidRDefault="00B5758F">
          <w:pPr>
            <w:pStyle w:val="TOC2"/>
            <w:rPr>
              <w:rFonts w:asciiTheme="majorBidi" w:hAnsiTheme="majorBidi" w:cstheme="majorBidi"/>
              <w:noProof/>
              <w:kern w:val="2"/>
              <w:lang w:eastAsia="en-US"/>
              <w14:ligatures w14:val="standardContextual"/>
            </w:rPr>
          </w:pPr>
          <w:hyperlink w:anchor="_Toc136100873" w:history="1">
            <w:r w:rsidRPr="00B5758F">
              <w:rPr>
                <w:rStyle w:val="Hyperlink"/>
                <w:rFonts w:asciiTheme="majorBidi" w:hAnsiTheme="majorBidi" w:cstheme="majorBidi"/>
                <w:noProof/>
              </w:rPr>
              <w:t>2.</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rPr>
              <w:t>Type and Quantity</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_Toc136100873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4</w:t>
            </w:r>
            <w:r w:rsidRPr="00B5758F">
              <w:rPr>
                <w:rFonts w:asciiTheme="majorBidi" w:hAnsiTheme="majorBidi" w:cstheme="majorBidi"/>
                <w:noProof/>
                <w:webHidden/>
              </w:rPr>
              <w:fldChar w:fldCharType="end"/>
            </w:r>
          </w:hyperlink>
        </w:p>
        <w:p w14:paraId="06E70D88" w14:textId="4CB18D72" w:rsidR="00B5758F" w:rsidRPr="00B5758F" w:rsidRDefault="00B5758F">
          <w:pPr>
            <w:pStyle w:val="TOC2"/>
            <w:rPr>
              <w:rFonts w:asciiTheme="majorBidi" w:hAnsiTheme="majorBidi" w:cstheme="majorBidi"/>
              <w:noProof/>
              <w:kern w:val="2"/>
              <w:lang w:eastAsia="en-US"/>
              <w14:ligatures w14:val="standardContextual"/>
            </w:rPr>
          </w:pPr>
          <w:hyperlink w:anchor="_Toc136100874" w:history="1">
            <w:r w:rsidRPr="00B5758F">
              <w:rPr>
                <w:rStyle w:val="Hyperlink"/>
                <w:rFonts w:asciiTheme="majorBidi" w:hAnsiTheme="majorBidi" w:cstheme="majorBidi"/>
                <w:noProof/>
              </w:rPr>
              <w:t>3.</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rPr>
              <w:t>Quality Specifications</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_Toc136100874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4</w:t>
            </w:r>
            <w:r w:rsidRPr="00B5758F">
              <w:rPr>
                <w:rFonts w:asciiTheme="majorBidi" w:hAnsiTheme="majorBidi" w:cstheme="majorBidi"/>
                <w:noProof/>
                <w:webHidden/>
              </w:rPr>
              <w:fldChar w:fldCharType="end"/>
            </w:r>
          </w:hyperlink>
        </w:p>
        <w:p w14:paraId="68FEDBD1" w14:textId="63D1CFBA" w:rsidR="00B5758F" w:rsidRPr="00B5758F" w:rsidRDefault="00B5758F">
          <w:pPr>
            <w:pStyle w:val="TOC2"/>
            <w:rPr>
              <w:rFonts w:asciiTheme="majorBidi" w:hAnsiTheme="majorBidi" w:cstheme="majorBidi"/>
              <w:noProof/>
              <w:kern w:val="2"/>
              <w:lang w:eastAsia="en-US"/>
              <w14:ligatures w14:val="standardContextual"/>
            </w:rPr>
          </w:pPr>
          <w:hyperlink w:anchor="_Toc136100875" w:history="1">
            <w:r w:rsidRPr="00B5758F">
              <w:rPr>
                <w:rStyle w:val="Hyperlink"/>
                <w:rFonts w:asciiTheme="majorBidi" w:hAnsiTheme="majorBidi" w:cstheme="majorBidi"/>
                <w:noProof/>
              </w:rPr>
              <w:t>4.</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rPr>
              <w:t>Eligible Items &amp; Services</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_Toc136100875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5</w:t>
            </w:r>
            <w:r w:rsidRPr="00B5758F">
              <w:rPr>
                <w:rFonts w:asciiTheme="majorBidi" w:hAnsiTheme="majorBidi" w:cstheme="majorBidi"/>
                <w:noProof/>
                <w:webHidden/>
              </w:rPr>
              <w:fldChar w:fldCharType="end"/>
            </w:r>
          </w:hyperlink>
        </w:p>
        <w:p w14:paraId="1443D0B9" w14:textId="3C98968C" w:rsidR="00B5758F" w:rsidRPr="00B5758F" w:rsidRDefault="00B5758F">
          <w:pPr>
            <w:pStyle w:val="TOC2"/>
            <w:rPr>
              <w:rFonts w:asciiTheme="majorBidi" w:hAnsiTheme="majorBidi" w:cstheme="majorBidi"/>
              <w:noProof/>
              <w:kern w:val="2"/>
              <w:lang w:eastAsia="en-US"/>
              <w14:ligatures w14:val="standardContextual"/>
            </w:rPr>
          </w:pPr>
          <w:hyperlink w:anchor="_Toc136100876" w:history="1">
            <w:r w:rsidRPr="00B5758F">
              <w:rPr>
                <w:rStyle w:val="Hyperlink"/>
                <w:rFonts w:asciiTheme="majorBidi" w:hAnsiTheme="majorBidi" w:cstheme="majorBidi"/>
                <w:noProof/>
                <w:lang w:eastAsia="en-US"/>
              </w:rPr>
              <w:t>5.</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Corrupt, Fraudulent, and Coercive Practices</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_Toc136100876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5</w:t>
            </w:r>
            <w:r w:rsidRPr="00B5758F">
              <w:rPr>
                <w:rFonts w:asciiTheme="majorBidi" w:hAnsiTheme="majorBidi" w:cstheme="majorBidi"/>
                <w:noProof/>
                <w:webHidden/>
              </w:rPr>
              <w:fldChar w:fldCharType="end"/>
            </w:r>
          </w:hyperlink>
        </w:p>
        <w:p w14:paraId="08AAFCFC" w14:textId="205BA6DE" w:rsidR="00B5758F" w:rsidRPr="00B5758F" w:rsidRDefault="00B5758F">
          <w:pPr>
            <w:pStyle w:val="TOC2"/>
            <w:rPr>
              <w:rFonts w:asciiTheme="majorBidi" w:hAnsiTheme="majorBidi" w:cstheme="majorBidi"/>
              <w:noProof/>
              <w:kern w:val="2"/>
              <w:lang w:eastAsia="en-US"/>
              <w14:ligatures w14:val="standardContextual"/>
            </w:rPr>
          </w:pPr>
          <w:hyperlink w:anchor="_Toc136100877" w:history="1">
            <w:r w:rsidRPr="00B5758F">
              <w:rPr>
                <w:rStyle w:val="Hyperlink"/>
                <w:rFonts w:asciiTheme="majorBidi" w:hAnsiTheme="majorBidi" w:cstheme="majorBidi"/>
                <w:noProof/>
                <w:lang w:eastAsia="en-US"/>
              </w:rPr>
              <w:t>6.</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Conflict of Interest</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_Toc136100877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6</w:t>
            </w:r>
            <w:r w:rsidRPr="00B5758F">
              <w:rPr>
                <w:rFonts w:asciiTheme="majorBidi" w:hAnsiTheme="majorBidi" w:cstheme="majorBidi"/>
                <w:noProof/>
                <w:webHidden/>
              </w:rPr>
              <w:fldChar w:fldCharType="end"/>
            </w:r>
          </w:hyperlink>
        </w:p>
        <w:p w14:paraId="22B816BB" w14:textId="3D39DBB5" w:rsidR="00B5758F" w:rsidRPr="00B5758F" w:rsidRDefault="00B5758F">
          <w:pPr>
            <w:pStyle w:val="TOC2"/>
            <w:rPr>
              <w:rFonts w:asciiTheme="majorBidi" w:hAnsiTheme="majorBidi" w:cstheme="majorBidi"/>
              <w:noProof/>
              <w:kern w:val="2"/>
              <w:lang w:eastAsia="en-US"/>
              <w14:ligatures w14:val="standardContextual"/>
            </w:rPr>
          </w:pPr>
          <w:hyperlink w:anchor="_Toc136100878" w:history="1">
            <w:r w:rsidRPr="00B5758F">
              <w:rPr>
                <w:rStyle w:val="Hyperlink"/>
                <w:rFonts w:asciiTheme="majorBidi" w:hAnsiTheme="majorBidi" w:cstheme="majorBidi"/>
                <w:noProof/>
                <w:lang w:eastAsia="en-US"/>
              </w:rPr>
              <w:t>7.</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Eligible Suppliers</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_Toc136100878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6</w:t>
            </w:r>
            <w:r w:rsidRPr="00B5758F">
              <w:rPr>
                <w:rFonts w:asciiTheme="majorBidi" w:hAnsiTheme="majorBidi" w:cstheme="majorBidi"/>
                <w:noProof/>
                <w:webHidden/>
              </w:rPr>
              <w:fldChar w:fldCharType="end"/>
            </w:r>
          </w:hyperlink>
        </w:p>
        <w:p w14:paraId="0B4CCCD8" w14:textId="12A1A496" w:rsidR="00B5758F" w:rsidRPr="00B5758F" w:rsidRDefault="00B5758F">
          <w:pPr>
            <w:pStyle w:val="TOC2"/>
            <w:rPr>
              <w:rFonts w:asciiTheme="majorBidi" w:hAnsiTheme="majorBidi" w:cstheme="majorBidi"/>
              <w:noProof/>
              <w:kern w:val="2"/>
              <w:lang w:eastAsia="en-US"/>
              <w14:ligatures w14:val="standardContextual"/>
            </w:rPr>
          </w:pPr>
          <w:hyperlink w:anchor="_Toc136100879" w:history="1">
            <w:r w:rsidRPr="00B5758F">
              <w:rPr>
                <w:rStyle w:val="Hyperlink"/>
                <w:rFonts w:asciiTheme="majorBidi" w:hAnsiTheme="majorBidi" w:cstheme="majorBidi"/>
                <w:noProof/>
                <w:lang w:eastAsia="en-US"/>
              </w:rPr>
              <w:t>8.</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Cost of Preparing the Quotation</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_Toc136100879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6</w:t>
            </w:r>
            <w:r w:rsidRPr="00B5758F">
              <w:rPr>
                <w:rFonts w:asciiTheme="majorBidi" w:hAnsiTheme="majorBidi" w:cstheme="majorBidi"/>
                <w:noProof/>
                <w:webHidden/>
              </w:rPr>
              <w:fldChar w:fldCharType="end"/>
            </w:r>
          </w:hyperlink>
        </w:p>
        <w:p w14:paraId="1C5B23D5" w14:textId="0653EE5A" w:rsidR="00B5758F" w:rsidRPr="00B5758F" w:rsidRDefault="00B5758F">
          <w:pPr>
            <w:pStyle w:val="TOC2"/>
            <w:rPr>
              <w:rFonts w:asciiTheme="majorBidi" w:hAnsiTheme="majorBidi" w:cstheme="majorBidi"/>
              <w:noProof/>
              <w:kern w:val="2"/>
              <w:lang w:eastAsia="en-US"/>
              <w14:ligatures w14:val="standardContextual"/>
            </w:rPr>
          </w:pPr>
          <w:hyperlink w:anchor="_Toc136100880" w:history="1">
            <w:r w:rsidRPr="00B5758F">
              <w:rPr>
                <w:rStyle w:val="Hyperlink"/>
                <w:rFonts w:asciiTheme="majorBidi" w:hAnsiTheme="majorBidi" w:cstheme="majorBidi"/>
                <w:noProof/>
                <w:lang w:eastAsia="en-US"/>
              </w:rPr>
              <w:t>9.</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Errors, omissions, inaccuracies and clarifications</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_Toc136100880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7</w:t>
            </w:r>
            <w:r w:rsidRPr="00B5758F">
              <w:rPr>
                <w:rFonts w:asciiTheme="majorBidi" w:hAnsiTheme="majorBidi" w:cstheme="majorBidi"/>
                <w:noProof/>
                <w:webHidden/>
              </w:rPr>
              <w:fldChar w:fldCharType="end"/>
            </w:r>
          </w:hyperlink>
        </w:p>
        <w:p w14:paraId="6F7A600B" w14:textId="55E887F3" w:rsidR="00B5758F" w:rsidRPr="00B5758F" w:rsidRDefault="00B5758F">
          <w:pPr>
            <w:pStyle w:val="TOC2"/>
            <w:rPr>
              <w:rFonts w:asciiTheme="majorBidi" w:hAnsiTheme="majorBidi" w:cstheme="majorBidi"/>
              <w:noProof/>
              <w:kern w:val="2"/>
              <w:lang w:eastAsia="en-US"/>
              <w14:ligatures w14:val="standardContextual"/>
            </w:rPr>
          </w:pPr>
          <w:hyperlink w:anchor="_Toc136100881" w:history="1">
            <w:r w:rsidRPr="00B5758F">
              <w:rPr>
                <w:rStyle w:val="Hyperlink"/>
                <w:rFonts w:asciiTheme="majorBidi" w:hAnsiTheme="majorBidi" w:cstheme="majorBidi"/>
                <w:noProof/>
                <w:lang w:eastAsia="en-US"/>
              </w:rPr>
              <w:t>10.</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Confidentiality and Non-Disclosure</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_Toc136100881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7</w:t>
            </w:r>
            <w:r w:rsidRPr="00B5758F">
              <w:rPr>
                <w:rFonts w:asciiTheme="majorBidi" w:hAnsiTheme="majorBidi" w:cstheme="majorBidi"/>
                <w:noProof/>
                <w:webHidden/>
              </w:rPr>
              <w:fldChar w:fldCharType="end"/>
            </w:r>
          </w:hyperlink>
        </w:p>
        <w:p w14:paraId="44C372A4" w14:textId="274E60EA" w:rsidR="00B5758F" w:rsidRPr="00B5758F" w:rsidRDefault="00B5758F">
          <w:pPr>
            <w:pStyle w:val="TOC2"/>
            <w:rPr>
              <w:rFonts w:asciiTheme="majorBidi" w:hAnsiTheme="majorBidi" w:cstheme="majorBidi"/>
              <w:noProof/>
              <w:kern w:val="2"/>
              <w:lang w:eastAsia="en-US"/>
              <w14:ligatures w14:val="standardContextual"/>
            </w:rPr>
          </w:pPr>
          <w:hyperlink w:anchor="_Toc136100882" w:history="1">
            <w:r w:rsidRPr="00B5758F">
              <w:rPr>
                <w:rStyle w:val="Hyperlink"/>
                <w:rFonts w:asciiTheme="majorBidi" w:hAnsiTheme="majorBidi" w:cstheme="majorBidi"/>
                <w:noProof/>
                <w:lang w:eastAsia="en-US"/>
              </w:rPr>
              <w:t>11.</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YRCS’s Right to Accept any BID and to Reject any and all BIDs</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_Toc136100882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7</w:t>
            </w:r>
            <w:r w:rsidRPr="00B5758F">
              <w:rPr>
                <w:rFonts w:asciiTheme="majorBidi" w:hAnsiTheme="majorBidi" w:cstheme="majorBidi"/>
                <w:noProof/>
                <w:webHidden/>
              </w:rPr>
              <w:fldChar w:fldCharType="end"/>
            </w:r>
          </w:hyperlink>
        </w:p>
        <w:p w14:paraId="1911E61B" w14:textId="6D202D86" w:rsidR="00B5758F" w:rsidRPr="00B5758F" w:rsidRDefault="00B5758F">
          <w:pPr>
            <w:pStyle w:val="TOC2"/>
            <w:rPr>
              <w:rFonts w:asciiTheme="majorBidi" w:hAnsiTheme="majorBidi" w:cstheme="majorBidi"/>
              <w:noProof/>
              <w:kern w:val="2"/>
              <w:lang w:eastAsia="en-US"/>
              <w14:ligatures w14:val="standardContextual"/>
            </w:rPr>
          </w:pPr>
          <w:hyperlink w:anchor="_Toc136100883" w:history="1">
            <w:r w:rsidRPr="00B5758F">
              <w:rPr>
                <w:rStyle w:val="Hyperlink"/>
                <w:rFonts w:asciiTheme="majorBidi" w:hAnsiTheme="majorBidi" w:cstheme="majorBidi"/>
                <w:noProof/>
                <w:lang w:eastAsia="en-US"/>
              </w:rPr>
              <w:t>12.</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Requirements</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_Toc136100883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8</w:t>
            </w:r>
            <w:r w:rsidRPr="00B5758F">
              <w:rPr>
                <w:rFonts w:asciiTheme="majorBidi" w:hAnsiTheme="majorBidi" w:cstheme="majorBidi"/>
                <w:noProof/>
                <w:webHidden/>
              </w:rPr>
              <w:fldChar w:fldCharType="end"/>
            </w:r>
          </w:hyperlink>
        </w:p>
        <w:p w14:paraId="5EB55C32" w14:textId="61D546C7" w:rsidR="00B5758F" w:rsidRPr="00B5758F" w:rsidRDefault="00B5758F">
          <w:pPr>
            <w:pStyle w:val="TOC3"/>
            <w:rPr>
              <w:kern w:val="2"/>
              <w:sz w:val="22"/>
              <w:szCs w:val="22"/>
              <w:lang w:eastAsia="en-US" w:bidi="ar-SA"/>
              <w14:ligatures w14:val="standardContextual"/>
            </w:rPr>
          </w:pPr>
          <w:hyperlink w:anchor="_Toc136100884" w:history="1">
            <w:r w:rsidRPr="00B5758F">
              <w:rPr>
                <w:rStyle w:val="Hyperlink"/>
                <w:lang w:eastAsia="en-US"/>
              </w:rPr>
              <w:t>12.1 Quotation Documents</w:t>
            </w:r>
            <w:r w:rsidRPr="00B5758F">
              <w:rPr>
                <w:webHidden/>
              </w:rPr>
              <w:tab/>
            </w:r>
            <w:r w:rsidRPr="00B5758F">
              <w:rPr>
                <w:webHidden/>
              </w:rPr>
              <w:fldChar w:fldCharType="begin"/>
            </w:r>
            <w:r w:rsidRPr="00B5758F">
              <w:rPr>
                <w:webHidden/>
              </w:rPr>
              <w:instrText xml:space="preserve"> PAGEREF _Toc136100884 \h </w:instrText>
            </w:r>
            <w:r w:rsidRPr="00B5758F">
              <w:rPr>
                <w:webHidden/>
              </w:rPr>
            </w:r>
            <w:r w:rsidRPr="00B5758F">
              <w:rPr>
                <w:webHidden/>
              </w:rPr>
              <w:fldChar w:fldCharType="separate"/>
            </w:r>
            <w:r w:rsidR="00C40F8C">
              <w:rPr>
                <w:webHidden/>
              </w:rPr>
              <w:t>8</w:t>
            </w:r>
            <w:r w:rsidRPr="00B5758F">
              <w:rPr>
                <w:webHidden/>
              </w:rPr>
              <w:fldChar w:fldCharType="end"/>
            </w:r>
          </w:hyperlink>
        </w:p>
        <w:p w14:paraId="6E9EC174" w14:textId="50D45E26" w:rsidR="00B5758F" w:rsidRPr="00B5758F" w:rsidRDefault="00B5758F">
          <w:pPr>
            <w:pStyle w:val="TOC3"/>
            <w:rPr>
              <w:kern w:val="2"/>
              <w:sz w:val="22"/>
              <w:szCs w:val="22"/>
              <w:lang w:eastAsia="en-US" w:bidi="ar-SA"/>
              <w14:ligatures w14:val="standardContextual"/>
            </w:rPr>
          </w:pPr>
          <w:hyperlink w:anchor="_Toc136100885" w:history="1">
            <w:r w:rsidRPr="00B5758F">
              <w:rPr>
                <w:rStyle w:val="Hyperlink"/>
                <w:lang w:eastAsia="en-US"/>
              </w:rPr>
              <w:t>12.2 Quotation Form</w:t>
            </w:r>
            <w:r w:rsidRPr="00B5758F">
              <w:rPr>
                <w:webHidden/>
              </w:rPr>
              <w:tab/>
            </w:r>
            <w:r w:rsidRPr="00B5758F">
              <w:rPr>
                <w:webHidden/>
              </w:rPr>
              <w:fldChar w:fldCharType="begin"/>
            </w:r>
            <w:r w:rsidRPr="00B5758F">
              <w:rPr>
                <w:webHidden/>
              </w:rPr>
              <w:instrText xml:space="preserve"> PAGEREF _Toc136100885 \h </w:instrText>
            </w:r>
            <w:r w:rsidRPr="00B5758F">
              <w:rPr>
                <w:webHidden/>
              </w:rPr>
            </w:r>
            <w:r w:rsidRPr="00B5758F">
              <w:rPr>
                <w:webHidden/>
              </w:rPr>
              <w:fldChar w:fldCharType="separate"/>
            </w:r>
            <w:r w:rsidR="00C40F8C">
              <w:rPr>
                <w:webHidden/>
              </w:rPr>
              <w:t>8</w:t>
            </w:r>
            <w:r w:rsidRPr="00B5758F">
              <w:rPr>
                <w:webHidden/>
              </w:rPr>
              <w:fldChar w:fldCharType="end"/>
            </w:r>
          </w:hyperlink>
        </w:p>
        <w:p w14:paraId="5B70706E" w14:textId="14A7AD1B" w:rsidR="00B5758F" w:rsidRPr="00B5758F" w:rsidRDefault="00B5758F">
          <w:pPr>
            <w:pStyle w:val="TOC3"/>
            <w:rPr>
              <w:kern w:val="2"/>
              <w:sz w:val="22"/>
              <w:szCs w:val="22"/>
              <w:lang w:eastAsia="en-US" w:bidi="ar-SA"/>
              <w14:ligatures w14:val="standardContextual"/>
            </w:rPr>
          </w:pPr>
          <w:hyperlink w:anchor="_Toc136100886" w:history="1">
            <w:r w:rsidRPr="00B5758F">
              <w:rPr>
                <w:rStyle w:val="Hyperlink"/>
                <w:lang w:eastAsia="en-US"/>
              </w:rPr>
              <w:t>12.3 Validity of Quotation Price</w:t>
            </w:r>
            <w:r w:rsidRPr="00B5758F">
              <w:rPr>
                <w:webHidden/>
              </w:rPr>
              <w:tab/>
            </w:r>
            <w:r w:rsidRPr="00B5758F">
              <w:rPr>
                <w:webHidden/>
              </w:rPr>
              <w:fldChar w:fldCharType="begin"/>
            </w:r>
            <w:r w:rsidRPr="00B5758F">
              <w:rPr>
                <w:webHidden/>
              </w:rPr>
              <w:instrText xml:space="preserve"> PAGEREF _Toc136100886 \h </w:instrText>
            </w:r>
            <w:r w:rsidRPr="00B5758F">
              <w:rPr>
                <w:webHidden/>
              </w:rPr>
            </w:r>
            <w:r w:rsidRPr="00B5758F">
              <w:rPr>
                <w:webHidden/>
              </w:rPr>
              <w:fldChar w:fldCharType="separate"/>
            </w:r>
            <w:r w:rsidR="00C40F8C">
              <w:rPr>
                <w:webHidden/>
              </w:rPr>
              <w:t>8</w:t>
            </w:r>
            <w:r w:rsidRPr="00B5758F">
              <w:rPr>
                <w:webHidden/>
              </w:rPr>
              <w:fldChar w:fldCharType="end"/>
            </w:r>
          </w:hyperlink>
        </w:p>
        <w:p w14:paraId="03961E61" w14:textId="045F5DBE" w:rsidR="00B5758F" w:rsidRPr="00B5758F" w:rsidRDefault="00B5758F">
          <w:pPr>
            <w:pStyle w:val="TOC3"/>
            <w:rPr>
              <w:kern w:val="2"/>
              <w:sz w:val="22"/>
              <w:szCs w:val="22"/>
              <w:lang w:eastAsia="en-US" w:bidi="ar-SA"/>
              <w14:ligatures w14:val="standardContextual"/>
            </w:rPr>
          </w:pPr>
          <w:hyperlink w:anchor="_Toc136100887" w:history="1">
            <w:r w:rsidRPr="00B5758F">
              <w:rPr>
                <w:rStyle w:val="Hyperlink"/>
                <w:lang w:eastAsia="en-US"/>
              </w:rPr>
              <w:t>12.4 Documents Establishing Supplier’s Eligibility and Qualification</w:t>
            </w:r>
            <w:r w:rsidRPr="00B5758F">
              <w:rPr>
                <w:webHidden/>
              </w:rPr>
              <w:tab/>
            </w:r>
            <w:r w:rsidRPr="00B5758F">
              <w:rPr>
                <w:webHidden/>
              </w:rPr>
              <w:fldChar w:fldCharType="begin"/>
            </w:r>
            <w:r w:rsidRPr="00B5758F">
              <w:rPr>
                <w:webHidden/>
              </w:rPr>
              <w:instrText xml:space="preserve"> PAGEREF _Toc136100887 \h </w:instrText>
            </w:r>
            <w:r w:rsidRPr="00B5758F">
              <w:rPr>
                <w:webHidden/>
              </w:rPr>
            </w:r>
            <w:r w:rsidRPr="00B5758F">
              <w:rPr>
                <w:webHidden/>
              </w:rPr>
              <w:fldChar w:fldCharType="separate"/>
            </w:r>
            <w:r w:rsidR="00C40F8C">
              <w:rPr>
                <w:webHidden/>
              </w:rPr>
              <w:t>9</w:t>
            </w:r>
            <w:r w:rsidRPr="00B5758F">
              <w:rPr>
                <w:webHidden/>
              </w:rPr>
              <w:fldChar w:fldCharType="end"/>
            </w:r>
          </w:hyperlink>
        </w:p>
        <w:p w14:paraId="311830BA" w14:textId="5136E960" w:rsidR="00B5758F" w:rsidRPr="00B5758F" w:rsidRDefault="00B5758F">
          <w:pPr>
            <w:pStyle w:val="TOC2"/>
            <w:rPr>
              <w:rFonts w:asciiTheme="majorBidi" w:hAnsiTheme="majorBidi" w:cstheme="majorBidi"/>
              <w:noProof/>
              <w:kern w:val="2"/>
              <w:lang w:eastAsia="en-US"/>
              <w14:ligatures w14:val="standardContextual"/>
            </w:rPr>
          </w:pPr>
          <w:hyperlink w:anchor="_Toc136100888" w:history="1">
            <w:r w:rsidRPr="00B5758F">
              <w:rPr>
                <w:rStyle w:val="Hyperlink"/>
                <w:rFonts w:asciiTheme="majorBidi" w:hAnsiTheme="majorBidi" w:cstheme="majorBidi"/>
                <w:noProof/>
                <w:lang w:eastAsia="en-US"/>
              </w:rPr>
              <w:t>13.</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Submission of Bid Documents</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_Toc136100888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9</w:t>
            </w:r>
            <w:r w:rsidRPr="00B5758F">
              <w:rPr>
                <w:rFonts w:asciiTheme="majorBidi" w:hAnsiTheme="majorBidi" w:cstheme="majorBidi"/>
                <w:noProof/>
                <w:webHidden/>
              </w:rPr>
              <w:fldChar w:fldCharType="end"/>
            </w:r>
          </w:hyperlink>
        </w:p>
        <w:p w14:paraId="08121FF9" w14:textId="255EAC69" w:rsidR="00B5758F" w:rsidRPr="00B5758F" w:rsidRDefault="00B5758F">
          <w:pPr>
            <w:pStyle w:val="TOC2"/>
            <w:rPr>
              <w:rFonts w:asciiTheme="majorBidi" w:hAnsiTheme="majorBidi" w:cstheme="majorBidi"/>
              <w:noProof/>
              <w:kern w:val="2"/>
              <w:lang w:eastAsia="en-US"/>
              <w14:ligatures w14:val="standardContextual"/>
            </w:rPr>
          </w:pPr>
          <w:hyperlink w:anchor="_Toc136100889" w:history="1">
            <w:r w:rsidRPr="00B5758F">
              <w:rPr>
                <w:rStyle w:val="Hyperlink"/>
                <w:rFonts w:asciiTheme="majorBidi" w:hAnsiTheme="majorBidi" w:cstheme="majorBidi"/>
                <w:noProof/>
                <w:lang w:eastAsia="en-US"/>
              </w:rPr>
              <w:t>14.</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Submission of Samples</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_Toc136100889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10</w:t>
            </w:r>
            <w:r w:rsidRPr="00B5758F">
              <w:rPr>
                <w:rFonts w:asciiTheme="majorBidi" w:hAnsiTheme="majorBidi" w:cstheme="majorBidi"/>
                <w:noProof/>
                <w:webHidden/>
              </w:rPr>
              <w:fldChar w:fldCharType="end"/>
            </w:r>
          </w:hyperlink>
        </w:p>
        <w:p w14:paraId="3A61431D" w14:textId="4188534A" w:rsidR="00B5758F" w:rsidRPr="00B5758F" w:rsidRDefault="00B5758F">
          <w:pPr>
            <w:pStyle w:val="TOC2"/>
            <w:rPr>
              <w:rFonts w:asciiTheme="majorBidi" w:hAnsiTheme="majorBidi" w:cstheme="majorBidi"/>
              <w:noProof/>
              <w:kern w:val="2"/>
              <w:lang w:eastAsia="en-US"/>
              <w14:ligatures w14:val="standardContextual"/>
            </w:rPr>
          </w:pPr>
          <w:hyperlink w:anchor="_Toc136100890" w:history="1">
            <w:r w:rsidRPr="00B5758F">
              <w:rPr>
                <w:rStyle w:val="Hyperlink"/>
                <w:rFonts w:asciiTheme="majorBidi" w:hAnsiTheme="majorBidi" w:cstheme="majorBidi"/>
                <w:noProof/>
                <w:lang w:eastAsia="en-US"/>
              </w:rPr>
              <w:t>15.</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Opening of Quotations.</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_Toc136100890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10</w:t>
            </w:r>
            <w:r w:rsidRPr="00B5758F">
              <w:rPr>
                <w:rFonts w:asciiTheme="majorBidi" w:hAnsiTheme="majorBidi" w:cstheme="majorBidi"/>
                <w:noProof/>
                <w:webHidden/>
              </w:rPr>
              <w:fldChar w:fldCharType="end"/>
            </w:r>
          </w:hyperlink>
        </w:p>
        <w:p w14:paraId="40587718" w14:textId="07C21AC3" w:rsidR="00B5758F" w:rsidRPr="00B5758F" w:rsidRDefault="00B5758F">
          <w:pPr>
            <w:pStyle w:val="TOC2"/>
            <w:rPr>
              <w:rFonts w:asciiTheme="majorBidi" w:hAnsiTheme="majorBidi" w:cstheme="majorBidi"/>
              <w:noProof/>
              <w:kern w:val="2"/>
              <w:lang w:eastAsia="en-US"/>
              <w14:ligatures w14:val="standardContextual"/>
            </w:rPr>
          </w:pPr>
          <w:hyperlink w:anchor="_Toc136100891" w:history="1">
            <w:r w:rsidRPr="00B5758F">
              <w:rPr>
                <w:rStyle w:val="Hyperlink"/>
                <w:rFonts w:asciiTheme="majorBidi" w:hAnsiTheme="majorBidi" w:cstheme="majorBidi"/>
                <w:noProof/>
                <w:lang w:eastAsia="en-US"/>
              </w:rPr>
              <w:t>16.</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Acceptance of Quotations</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_Toc136100891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11</w:t>
            </w:r>
            <w:r w:rsidRPr="00B5758F">
              <w:rPr>
                <w:rFonts w:asciiTheme="majorBidi" w:hAnsiTheme="majorBidi" w:cstheme="majorBidi"/>
                <w:noProof/>
                <w:webHidden/>
              </w:rPr>
              <w:fldChar w:fldCharType="end"/>
            </w:r>
          </w:hyperlink>
        </w:p>
        <w:p w14:paraId="1CDD991B" w14:textId="7B842BA6" w:rsidR="00B5758F" w:rsidRPr="00B5758F" w:rsidRDefault="00B5758F">
          <w:pPr>
            <w:pStyle w:val="TOC2"/>
            <w:rPr>
              <w:rFonts w:asciiTheme="majorBidi" w:hAnsiTheme="majorBidi" w:cstheme="majorBidi"/>
              <w:noProof/>
              <w:kern w:val="2"/>
              <w:lang w:eastAsia="en-US"/>
              <w14:ligatures w14:val="standardContextual"/>
            </w:rPr>
          </w:pPr>
          <w:hyperlink w:anchor="_Toc136100892" w:history="1">
            <w:r w:rsidRPr="00B5758F">
              <w:rPr>
                <w:rStyle w:val="Hyperlink"/>
                <w:rFonts w:asciiTheme="majorBidi" w:hAnsiTheme="majorBidi" w:cstheme="majorBidi"/>
                <w:noProof/>
                <w:lang w:eastAsia="en-US"/>
              </w:rPr>
              <w:t>17.</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Rejection of Quotations</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_Toc136100892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11</w:t>
            </w:r>
            <w:r w:rsidRPr="00B5758F">
              <w:rPr>
                <w:rFonts w:asciiTheme="majorBidi" w:hAnsiTheme="majorBidi" w:cstheme="majorBidi"/>
                <w:noProof/>
                <w:webHidden/>
              </w:rPr>
              <w:fldChar w:fldCharType="end"/>
            </w:r>
          </w:hyperlink>
        </w:p>
        <w:p w14:paraId="7C475BEC" w14:textId="3926414E" w:rsidR="00B5758F" w:rsidRPr="00B5758F" w:rsidRDefault="00B5758F">
          <w:pPr>
            <w:pStyle w:val="TOC2"/>
            <w:rPr>
              <w:rFonts w:asciiTheme="majorBidi" w:hAnsiTheme="majorBidi" w:cstheme="majorBidi"/>
              <w:noProof/>
              <w:kern w:val="2"/>
              <w:lang w:eastAsia="en-US"/>
              <w14:ligatures w14:val="standardContextual"/>
            </w:rPr>
          </w:pPr>
          <w:hyperlink w:anchor="_Toc136100893" w:history="1">
            <w:r w:rsidRPr="00B5758F">
              <w:rPr>
                <w:rStyle w:val="Hyperlink"/>
                <w:rFonts w:asciiTheme="majorBidi" w:hAnsiTheme="majorBidi" w:cstheme="majorBidi"/>
                <w:noProof/>
                <w:lang w:eastAsia="en-US"/>
              </w:rPr>
              <w:t>18.</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Evaluation of Quotations</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_Toc136100893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12</w:t>
            </w:r>
            <w:r w:rsidRPr="00B5758F">
              <w:rPr>
                <w:rFonts w:asciiTheme="majorBidi" w:hAnsiTheme="majorBidi" w:cstheme="majorBidi"/>
                <w:noProof/>
                <w:webHidden/>
              </w:rPr>
              <w:fldChar w:fldCharType="end"/>
            </w:r>
          </w:hyperlink>
        </w:p>
        <w:p w14:paraId="589E7900" w14:textId="30FEB7DC" w:rsidR="00B5758F" w:rsidRPr="00B5758F" w:rsidRDefault="00B5758F">
          <w:pPr>
            <w:pStyle w:val="TOC2"/>
            <w:rPr>
              <w:rFonts w:asciiTheme="majorBidi" w:hAnsiTheme="majorBidi" w:cstheme="majorBidi"/>
              <w:noProof/>
              <w:kern w:val="2"/>
              <w:lang w:eastAsia="en-US"/>
              <w14:ligatures w14:val="standardContextual"/>
            </w:rPr>
          </w:pPr>
          <w:hyperlink w:anchor="_Toc136100894" w:history="1">
            <w:r w:rsidRPr="00B5758F">
              <w:rPr>
                <w:rStyle w:val="Hyperlink"/>
                <w:rFonts w:asciiTheme="majorBidi" w:hAnsiTheme="majorBidi" w:cstheme="majorBidi"/>
                <w:noProof/>
                <w:lang w:eastAsia="en-US"/>
              </w:rPr>
              <w:t>19.</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Post Qualification</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_Toc136100894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14</w:t>
            </w:r>
            <w:r w:rsidRPr="00B5758F">
              <w:rPr>
                <w:rFonts w:asciiTheme="majorBidi" w:hAnsiTheme="majorBidi" w:cstheme="majorBidi"/>
                <w:noProof/>
                <w:webHidden/>
              </w:rPr>
              <w:fldChar w:fldCharType="end"/>
            </w:r>
          </w:hyperlink>
        </w:p>
        <w:p w14:paraId="5294D009" w14:textId="559A4A43" w:rsidR="00B5758F" w:rsidRPr="00B5758F" w:rsidRDefault="00B5758F">
          <w:pPr>
            <w:pStyle w:val="TOC2"/>
            <w:rPr>
              <w:rFonts w:asciiTheme="majorBidi" w:hAnsiTheme="majorBidi" w:cstheme="majorBidi"/>
              <w:noProof/>
              <w:kern w:val="2"/>
              <w:lang w:eastAsia="en-US"/>
              <w14:ligatures w14:val="standardContextual"/>
            </w:rPr>
          </w:pPr>
          <w:hyperlink w:anchor="_Toc136100895" w:history="1">
            <w:r w:rsidRPr="00B5758F">
              <w:rPr>
                <w:rStyle w:val="Hyperlink"/>
                <w:rFonts w:asciiTheme="majorBidi" w:hAnsiTheme="majorBidi" w:cstheme="majorBidi"/>
                <w:noProof/>
                <w:lang w:eastAsia="en-US"/>
              </w:rPr>
              <w:t>20.</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Award of Contract</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_Toc136100895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14</w:t>
            </w:r>
            <w:r w:rsidRPr="00B5758F">
              <w:rPr>
                <w:rFonts w:asciiTheme="majorBidi" w:hAnsiTheme="majorBidi" w:cstheme="majorBidi"/>
                <w:noProof/>
                <w:webHidden/>
              </w:rPr>
              <w:fldChar w:fldCharType="end"/>
            </w:r>
          </w:hyperlink>
        </w:p>
        <w:p w14:paraId="31FDDDB6" w14:textId="2D9AFD88" w:rsidR="00B5758F" w:rsidRPr="00B5758F" w:rsidRDefault="00B5758F">
          <w:pPr>
            <w:pStyle w:val="TOC2"/>
            <w:rPr>
              <w:rFonts w:asciiTheme="majorBidi" w:hAnsiTheme="majorBidi" w:cstheme="majorBidi"/>
              <w:noProof/>
              <w:kern w:val="2"/>
              <w:lang w:eastAsia="en-US"/>
              <w14:ligatures w14:val="standardContextual"/>
            </w:rPr>
          </w:pPr>
          <w:hyperlink w:anchor="_Toc136100896" w:history="1">
            <w:r w:rsidRPr="00B5758F">
              <w:rPr>
                <w:rStyle w:val="Hyperlink"/>
                <w:rFonts w:asciiTheme="majorBidi" w:hAnsiTheme="majorBidi" w:cstheme="majorBidi"/>
                <w:noProof/>
                <w:lang w:eastAsia="en-US"/>
              </w:rPr>
              <w:t>21.</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Delivery Site and Period of Delivery</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_Toc136100896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14</w:t>
            </w:r>
            <w:r w:rsidRPr="00B5758F">
              <w:rPr>
                <w:rFonts w:asciiTheme="majorBidi" w:hAnsiTheme="majorBidi" w:cstheme="majorBidi"/>
                <w:noProof/>
                <w:webHidden/>
              </w:rPr>
              <w:fldChar w:fldCharType="end"/>
            </w:r>
          </w:hyperlink>
        </w:p>
        <w:p w14:paraId="732F4CEE" w14:textId="5F56A53E" w:rsidR="00B5758F" w:rsidRPr="00B5758F" w:rsidRDefault="00B5758F">
          <w:pPr>
            <w:pStyle w:val="TOC2"/>
            <w:rPr>
              <w:rFonts w:asciiTheme="majorBidi" w:hAnsiTheme="majorBidi" w:cstheme="majorBidi"/>
              <w:noProof/>
              <w:kern w:val="2"/>
              <w:lang w:eastAsia="en-US"/>
              <w14:ligatures w14:val="standardContextual"/>
            </w:rPr>
          </w:pPr>
          <w:hyperlink w:anchor="_Toc136100897" w:history="1">
            <w:r w:rsidRPr="00B5758F">
              <w:rPr>
                <w:rStyle w:val="Hyperlink"/>
                <w:rFonts w:asciiTheme="majorBidi" w:hAnsiTheme="majorBidi" w:cstheme="majorBidi"/>
                <w:noProof/>
                <w:lang w:eastAsia="en-US"/>
              </w:rPr>
              <w:t>22.</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Liquidated Damages</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_Toc136100897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14</w:t>
            </w:r>
            <w:r w:rsidRPr="00B5758F">
              <w:rPr>
                <w:rFonts w:asciiTheme="majorBidi" w:hAnsiTheme="majorBidi" w:cstheme="majorBidi"/>
                <w:noProof/>
                <w:webHidden/>
              </w:rPr>
              <w:fldChar w:fldCharType="end"/>
            </w:r>
          </w:hyperlink>
        </w:p>
        <w:p w14:paraId="78A7410A" w14:textId="2DC00FA2" w:rsidR="00B5758F" w:rsidRPr="00B5758F" w:rsidRDefault="00B5758F">
          <w:pPr>
            <w:pStyle w:val="TOC2"/>
            <w:rPr>
              <w:rFonts w:asciiTheme="majorBidi" w:hAnsiTheme="majorBidi" w:cstheme="majorBidi"/>
              <w:noProof/>
              <w:kern w:val="2"/>
              <w:lang w:eastAsia="en-US"/>
              <w14:ligatures w14:val="standardContextual"/>
            </w:rPr>
          </w:pPr>
          <w:hyperlink w:anchor="_Toc136100898" w:history="1">
            <w:r w:rsidRPr="00B5758F">
              <w:rPr>
                <w:rStyle w:val="Hyperlink"/>
                <w:rFonts w:asciiTheme="majorBidi" w:hAnsiTheme="majorBidi" w:cstheme="majorBidi"/>
                <w:noProof/>
                <w:lang w:eastAsia="en-US"/>
              </w:rPr>
              <w:t>23.</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Payment</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_Toc136100898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15</w:t>
            </w:r>
            <w:r w:rsidRPr="00B5758F">
              <w:rPr>
                <w:rFonts w:asciiTheme="majorBidi" w:hAnsiTheme="majorBidi" w:cstheme="majorBidi"/>
                <w:noProof/>
                <w:webHidden/>
              </w:rPr>
              <w:fldChar w:fldCharType="end"/>
            </w:r>
          </w:hyperlink>
        </w:p>
        <w:p w14:paraId="43772321" w14:textId="60F26E1A" w:rsidR="00B5758F" w:rsidRPr="00B5758F" w:rsidRDefault="00B5758F">
          <w:pPr>
            <w:pStyle w:val="TOC2"/>
            <w:rPr>
              <w:rFonts w:asciiTheme="majorBidi" w:hAnsiTheme="majorBidi" w:cstheme="majorBidi"/>
              <w:noProof/>
              <w:kern w:val="2"/>
              <w:lang w:eastAsia="en-US"/>
              <w14:ligatures w14:val="standardContextual"/>
            </w:rPr>
          </w:pPr>
          <w:hyperlink w:anchor="_Toc136100899" w:history="1">
            <w:r w:rsidRPr="00B5758F">
              <w:rPr>
                <w:rStyle w:val="Hyperlink"/>
                <w:rFonts w:asciiTheme="majorBidi" w:hAnsiTheme="majorBidi" w:cstheme="majorBidi"/>
                <w:noProof/>
                <w:lang w:eastAsia="en-US"/>
              </w:rPr>
              <w:t>24.</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Warranty</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_Toc136100899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15</w:t>
            </w:r>
            <w:r w:rsidRPr="00B5758F">
              <w:rPr>
                <w:rFonts w:asciiTheme="majorBidi" w:hAnsiTheme="majorBidi" w:cstheme="majorBidi"/>
                <w:noProof/>
                <w:webHidden/>
              </w:rPr>
              <w:fldChar w:fldCharType="end"/>
            </w:r>
          </w:hyperlink>
        </w:p>
        <w:p w14:paraId="4C8B84A0" w14:textId="1B48BE56" w:rsidR="00B5758F" w:rsidRPr="00B5758F" w:rsidRDefault="00B5758F">
          <w:pPr>
            <w:pStyle w:val="TOC2"/>
            <w:rPr>
              <w:rFonts w:asciiTheme="majorBidi" w:hAnsiTheme="majorBidi" w:cstheme="majorBidi"/>
              <w:noProof/>
              <w:kern w:val="2"/>
              <w:lang w:eastAsia="en-US"/>
              <w14:ligatures w14:val="standardContextual"/>
            </w:rPr>
          </w:pPr>
          <w:hyperlink w:anchor="_Toc136100900" w:history="1">
            <w:r w:rsidRPr="00B5758F">
              <w:rPr>
                <w:rStyle w:val="Hyperlink"/>
                <w:rFonts w:asciiTheme="majorBidi" w:hAnsiTheme="majorBidi" w:cstheme="majorBidi"/>
                <w:noProof/>
                <w:lang w:eastAsia="en-US"/>
              </w:rPr>
              <w:t>25.</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Settlement of Dispute</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_Toc136100900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15</w:t>
            </w:r>
            <w:r w:rsidRPr="00B5758F">
              <w:rPr>
                <w:rFonts w:asciiTheme="majorBidi" w:hAnsiTheme="majorBidi" w:cstheme="majorBidi"/>
                <w:noProof/>
                <w:webHidden/>
              </w:rPr>
              <w:fldChar w:fldCharType="end"/>
            </w:r>
          </w:hyperlink>
        </w:p>
        <w:p w14:paraId="1F6BCD96" w14:textId="244017D1" w:rsidR="00B5758F" w:rsidRPr="00B5758F" w:rsidRDefault="00B5758F">
          <w:pPr>
            <w:pStyle w:val="TOC2"/>
            <w:rPr>
              <w:rFonts w:asciiTheme="majorBidi" w:hAnsiTheme="majorBidi" w:cstheme="majorBidi"/>
              <w:noProof/>
              <w:kern w:val="2"/>
              <w:lang w:eastAsia="en-US"/>
              <w14:ligatures w14:val="standardContextual"/>
            </w:rPr>
          </w:pPr>
          <w:hyperlink w:anchor="_Toc136100901" w:history="1">
            <w:r w:rsidRPr="00B5758F">
              <w:rPr>
                <w:rStyle w:val="Hyperlink"/>
                <w:rFonts w:asciiTheme="majorBidi" w:hAnsiTheme="majorBidi" w:cstheme="majorBidi"/>
                <w:noProof/>
                <w:lang w:eastAsia="en-US"/>
              </w:rPr>
              <w:t>26.</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Letter of Guarantee</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_Toc136100901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15</w:t>
            </w:r>
            <w:r w:rsidRPr="00B5758F">
              <w:rPr>
                <w:rFonts w:asciiTheme="majorBidi" w:hAnsiTheme="majorBidi" w:cstheme="majorBidi"/>
                <w:noProof/>
                <w:webHidden/>
              </w:rPr>
              <w:fldChar w:fldCharType="end"/>
            </w:r>
          </w:hyperlink>
        </w:p>
        <w:p w14:paraId="05BAB6B5" w14:textId="75D9E1EB" w:rsidR="00B5758F" w:rsidRPr="00B5758F" w:rsidRDefault="00B5758F">
          <w:pPr>
            <w:pStyle w:val="TOC2"/>
            <w:rPr>
              <w:rFonts w:asciiTheme="majorBidi" w:hAnsiTheme="majorBidi" w:cstheme="majorBidi"/>
              <w:noProof/>
              <w:kern w:val="2"/>
              <w:lang w:eastAsia="en-US"/>
              <w14:ligatures w14:val="standardContextual"/>
            </w:rPr>
          </w:pPr>
          <w:hyperlink w:anchor="_Toc136100902" w:history="1">
            <w:r w:rsidRPr="00B5758F">
              <w:rPr>
                <w:rStyle w:val="Hyperlink"/>
                <w:rFonts w:asciiTheme="majorBidi" w:hAnsiTheme="majorBidi" w:cstheme="majorBidi"/>
                <w:noProof/>
                <w:lang w:eastAsia="en-US"/>
              </w:rPr>
              <w:t>27.</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Pertinent Information:</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_Toc136100902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16</w:t>
            </w:r>
            <w:r w:rsidRPr="00B5758F">
              <w:rPr>
                <w:rFonts w:asciiTheme="majorBidi" w:hAnsiTheme="majorBidi" w:cstheme="majorBidi"/>
                <w:noProof/>
                <w:webHidden/>
              </w:rPr>
              <w:fldChar w:fldCharType="end"/>
            </w:r>
          </w:hyperlink>
        </w:p>
        <w:p w14:paraId="66FFEE9B" w14:textId="669216A0" w:rsidR="00B5758F" w:rsidRPr="00B5758F" w:rsidRDefault="00B5758F">
          <w:pPr>
            <w:pStyle w:val="TOC2"/>
            <w:rPr>
              <w:rFonts w:asciiTheme="majorBidi" w:hAnsiTheme="majorBidi" w:cstheme="majorBidi"/>
              <w:noProof/>
              <w:kern w:val="2"/>
              <w:lang w:eastAsia="en-US"/>
              <w14:ligatures w14:val="standardContextual"/>
            </w:rPr>
          </w:pPr>
          <w:hyperlink w:anchor="_Toc136100903" w:history="1">
            <w:r w:rsidRPr="00B5758F">
              <w:rPr>
                <w:rStyle w:val="Hyperlink"/>
                <w:rFonts w:asciiTheme="majorBidi" w:hAnsiTheme="majorBidi" w:cstheme="majorBidi"/>
                <w:noProof/>
                <w:lang w:eastAsia="en-US"/>
              </w:rPr>
              <w:t>28.</w:t>
            </w:r>
            <w:r w:rsidRPr="00B5758F">
              <w:rPr>
                <w:rFonts w:asciiTheme="majorBidi" w:hAnsiTheme="majorBidi" w:cstheme="majorBidi"/>
                <w:noProof/>
                <w:kern w:val="2"/>
                <w:lang w:eastAsia="en-US"/>
                <w14:ligatures w14:val="standardContextual"/>
              </w:rPr>
              <w:tab/>
            </w:r>
            <w:r w:rsidRPr="00B5758F">
              <w:rPr>
                <w:rStyle w:val="Hyperlink"/>
                <w:rFonts w:asciiTheme="majorBidi" w:hAnsiTheme="majorBidi" w:cstheme="majorBidi"/>
                <w:noProof/>
                <w:lang w:eastAsia="en-US"/>
              </w:rPr>
              <w:t>Inspection:</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_Toc136100903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17</w:t>
            </w:r>
            <w:r w:rsidRPr="00B5758F">
              <w:rPr>
                <w:rFonts w:asciiTheme="majorBidi" w:hAnsiTheme="majorBidi" w:cstheme="majorBidi"/>
                <w:noProof/>
                <w:webHidden/>
              </w:rPr>
              <w:fldChar w:fldCharType="end"/>
            </w:r>
          </w:hyperlink>
        </w:p>
        <w:p w14:paraId="03719AA3" w14:textId="6BDC38E7" w:rsidR="00B5758F" w:rsidRPr="00B5758F" w:rsidRDefault="00B5758F">
          <w:pPr>
            <w:pStyle w:val="TOC1"/>
            <w:tabs>
              <w:tab w:val="right" w:leader="dot" w:pos="10070"/>
            </w:tabs>
            <w:rPr>
              <w:rFonts w:asciiTheme="majorBidi" w:hAnsiTheme="majorBidi" w:cstheme="majorBidi"/>
              <w:noProof/>
              <w:kern w:val="2"/>
              <w:lang w:eastAsia="en-US"/>
              <w14:ligatures w14:val="standardContextual"/>
            </w:rPr>
          </w:pPr>
          <w:hyperlink w:anchor="_Toc136100904" w:history="1">
            <w:r w:rsidRPr="00B5758F">
              <w:rPr>
                <w:rStyle w:val="Hyperlink"/>
                <w:rFonts w:asciiTheme="majorBidi" w:hAnsiTheme="majorBidi" w:cstheme="majorBidi"/>
                <w:noProof/>
                <w:lang w:eastAsia="en-US"/>
              </w:rPr>
              <w:t xml:space="preserve">Annex </w:t>
            </w:r>
            <w:r w:rsidR="00AE7EBF">
              <w:rPr>
                <w:rStyle w:val="Hyperlink"/>
                <w:rFonts w:asciiTheme="majorBidi" w:hAnsiTheme="majorBidi" w:cstheme="majorBidi"/>
                <w:noProof/>
                <w:lang w:eastAsia="en-US"/>
              </w:rPr>
              <w:t>5</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_Toc136100904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18</w:t>
            </w:r>
            <w:r w:rsidRPr="00B5758F">
              <w:rPr>
                <w:rFonts w:asciiTheme="majorBidi" w:hAnsiTheme="majorBidi" w:cstheme="majorBidi"/>
                <w:noProof/>
                <w:webHidden/>
              </w:rPr>
              <w:fldChar w:fldCharType="end"/>
            </w:r>
          </w:hyperlink>
        </w:p>
        <w:p w14:paraId="38460907" w14:textId="19DB3765" w:rsidR="00B5758F" w:rsidRPr="00B5758F" w:rsidRDefault="00B5758F">
          <w:pPr>
            <w:pStyle w:val="TOC1"/>
            <w:tabs>
              <w:tab w:val="right" w:leader="dot" w:pos="10070"/>
            </w:tabs>
            <w:rPr>
              <w:rFonts w:asciiTheme="majorBidi" w:hAnsiTheme="majorBidi" w:cstheme="majorBidi"/>
              <w:noProof/>
              <w:kern w:val="2"/>
              <w:lang w:eastAsia="en-US"/>
              <w14:ligatures w14:val="standardContextual"/>
            </w:rPr>
          </w:pPr>
          <w:hyperlink w:anchor="_Toc136100905" w:history="1">
            <w:r w:rsidRPr="00B5758F">
              <w:rPr>
                <w:rStyle w:val="Hyperlink"/>
                <w:rFonts w:asciiTheme="majorBidi" w:hAnsiTheme="majorBidi" w:cstheme="majorBidi"/>
                <w:noProof/>
                <w:lang w:val="fr-FR" w:eastAsia="en-US"/>
              </w:rPr>
              <w:t xml:space="preserve">Annex </w:t>
            </w:r>
            <w:r w:rsidR="00AE7EBF">
              <w:rPr>
                <w:rStyle w:val="Hyperlink"/>
                <w:rFonts w:asciiTheme="majorBidi" w:hAnsiTheme="majorBidi" w:cstheme="majorBidi"/>
                <w:noProof/>
                <w:lang w:val="fr-FR" w:eastAsia="en-US"/>
              </w:rPr>
              <w:t>6</w:t>
            </w:r>
            <w:r w:rsidRPr="00B5758F">
              <w:rPr>
                <w:rFonts w:asciiTheme="majorBidi" w:hAnsiTheme="majorBidi" w:cstheme="majorBidi"/>
                <w:noProof/>
                <w:webHidden/>
              </w:rPr>
              <w:tab/>
            </w:r>
            <w:r w:rsidRPr="00B5758F">
              <w:rPr>
                <w:rFonts w:asciiTheme="majorBidi" w:hAnsiTheme="majorBidi" w:cstheme="majorBidi"/>
                <w:noProof/>
                <w:webHidden/>
              </w:rPr>
              <w:fldChar w:fldCharType="begin"/>
            </w:r>
            <w:r w:rsidRPr="00B5758F">
              <w:rPr>
                <w:rFonts w:asciiTheme="majorBidi" w:hAnsiTheme="majorBidi" w:cstheme="majorBidi"/>
                <w:noProof/>
                <w:webHidden/>
              </w:rPr>
              <w:instrText xml:space="preserve"> PAGEREF _Toc136100905 \h </w:instrText>
            </w:r>
            <w:r w:rsidRPr="00B5758F">
              <w:rPr>
                <w:rFonts w:asciiTheme="majorBidi" w:hAnsiTheme="majorBidi" w:cstheme="majorBidi"/>
                <w:noProof/>
                <w:webHidden/>
              </w:rPr>
            </w:r>
            <w:r w:rsidRPr="00B5758F">
              <w:rPr>
                <w:rFonts w:asciiTheme="majorBidi" w:hAnsiTheme="majorBidi" w:cstheme="majorBidi"/>
                <w:noProof/>
                <w:webHidden/>
              </w:rPr>
              <w:fldChar w:fldCharType="separate"/>
            </w:r>
            <w:r w:rsidR="00C40F8C">
              <w:rPr>
                <w:rFonts w:asciiTheme="majorBidi" w:hAnsiTheme="majorBidi" w:cstheme="majorBidi"/>
                <w:noProof/>
                <w:webHidden/>
              </w:rPr>
              <w:t>19</w:t>
            </w:r>
            <w:r w:rsidRPr="00B5758F">
              <w:rPr>
                <w:rFonts w:asciiTheme="majorBidi" w:hAnsiTheme="majorBidi" w:cstheme="majorBidi"/>
                <w:noProof/>
                <w:webHidden/>
              </w:rPr>
              <w:fldChar w:fldCharType="end"/>
            </w:r>
          </w:hyperlink>
        </w:p>
        <w:p w14:paraId="5CBD5C64" w14:textId="71D512A7" w:rsidR="00C756DC" w:rsidRPr="00B5758F" w:rsidRDefault="00C756DC" w:rsidP="00CF6961">
          <w:pPr>
            <w:spacing w:line="360" w:lineRule="auto"/>
            <w:rPr>
              <w:rFonts w:asciiTheme="majorBidi" w:hAnsiTheme="majorBidi" w:cstheme="majorBidi"/>
              <w:sz w:val="24"/>
              <w:szCs w:val="24"/>
            </w:rPr>
          </w:pPr>
          <w:r w:rsidRPr="00B5758F">
            <w:rPr>
              <w:rFonts w:asciiTheme="majorBidi" w:hAnsiTheme="majorBidi" w:cstheme="majorBidi"/>
              <w:b/>
              <w:bCs/>
              <w:noProof/>
              <w:sz w:val="24"/>
              <w:szCs w:val="24"/>
            </w:rPr>
            <w:fldChar w:fldCharType="end"/>
          </w:r>
        </w:p>
      </w:sdtContent>
    </w:sdt>
    <w:p w14:paraId="1A082219" w14:textId="77777777" w:rsidR="002D7666" w:rsidRPr="00B5758F" w:rsidRDefault="002D7666">
      <w:pPr>
        <w:rPr>
          <w:rFonts w:asciiTheme="majorBidi" w:eastAsia="Times New Roman" w:hAnsiTheme="majorBidi" w:cstheme="majorBidi"/>
          <w:spacing w:val="-2"/>
          <w:sz w:val="24"/>
          <w:szCs w:val="24"/>
          <w:lang w:eastAsia="en-US"/>
        </w:rPr>
      </w:pPr>
      <w:r w:rsidRPr="00B5758F">
        <w:rPr>
          <w:rFonts w:asciiTheme="majorBidi" w:eastAsia="Times New Roman" w:hAnsiTheme="majorBidi" w:cstheme="majorBidi"/>
          <w:spacing w:val="-2"/>
          <w:sz w:val="24"/>
          <w:szCs w:val="24"/>
          <w:lang w:eastAsia="en-US"/>
        </w:rPr>
        <w:br w:type="page"/>
      </w:r>
    </w:p>
    <w:p w14:paraId="32DA40B9" w14:textId="4FAD26EC" w:rsidR="002D7666" w:rsidRDefault="002D7666" w:rsidP="00935B00">
      <w:pPr>
        <w:pStyle w:val="Heading1"/>
        <w:rPr>
          <w:lang w:eastAsia="en-US"/>
        </w:rPr>
      </w:pPr>
      <w:bookmarkStart w:id="1" w:name="_Toc136100870"/>
      <w:r>
        <w:rPr>
          <w:lang w:eastAsia="en-US"/>
        </w:rPr>
        <w:lastRenderedPageBreak/>
        <w:t>Project &amp; Organization Scope: -</w:t>
      </w:r>
      <w:bookmarkEnd w:id="1"/>
      <w:r>
        <w:rPr>
          <w:lang w:eastAsia="en-US"/>
        </w:rPr>
        <w:t xml:space="preserve">  </w:t>
      </w:r>
    </w:p>
    <w:p w14:paraId="543F898F" w14:textId="5844DA3A" w:rsidR="001645D9" w:rsidRPr="008A11A0" w:rsidRDefault="001645D9" w:rsidP="00E21D38">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Times New Roman" w:eastAsia="Times New Roman" w:hAnsi="Times New Roman" w:cs="Times New Roman"/>
          <w:spacing w:val="-2"/>
          <w:sz w:val="24"/>
          <w:szCs w:val="24"/>
          <w:lang w:eastAsia="en-US"/>
        </w:rPr>
      </w:pPr>
      <w:bookmarkStart w:id="2" w:name="_Hlk109030670"/>
      <w:r w:rsidRPr="008A11A0">
        <w:rPr>
          <w:rFonts w:ascii="Times New Roman" w:eastAsia="Times New Roman" w:hAnsi="Times New Roman" w:cs="Times New Roman"/>
          <w:spacing w:val="-2"/>
          <w:sz w:val="24"/>
          <w:szCs w:val="24"/>
          <w:lang w:eastAsia="en-US"/>
        </w:rPr>
        <w:t>The Yemen Red Crescent Society</w:t>
      </w:r>
      <w:r>
        <w:rPr>
          <w:rFonts w:ascii="Times New Roman" w:eastAsia="Times New Roman" w:hAnsi="Times New Roman" w:cs="Times New Roman"/>
          <w:spacing w:val="-2"/>
          <w:sz w:val="24"/>
          <w:szCs w:val="24"/>
          <w:lang w:eastAsia="en-US"/>
        </w:rPr>
        <w:t xml:space="preserve"> (YRCS)</w:t>
      </w:r>
      <w:r w:rsidRPr="008A11A0">
        <w:rPr>
          <w:rFonts w:ascii="Times New Roman" w:eastAsia="Times New Roman" w:hAnsi="Times New Roman" w:cs="Times New Roman"/>
          <w:spacing w:val="-2"/>
          <w:sz w:val="24"/>
          <w:szCs w:val="24"/>
          <w:lang w:eastAsia="en-US"/>
        </w:rPr>
        <w:t xml:space="preserve"> is a humanitarian organization established in the southern part of Yemen in 1</w:t>
      </w:r>
      <w:r>
        <w:rPr>
          <w:rFonts w:ascii="Times New Roman" w:eastAsia="Times New Roman" w:hAnsi="Times New Roman" w:cs="Times New Roman"/>
          <w:spacing w:val="-2"/>
          <w:sz w:val="24"/>
          <w:szCs w:val="24"/>
          <w:lang w:eastAsia="en-US"/>
        </w:rPr>
        <w:t xml:space="preserve">968. While in the </w:t>
      </w:r>
      <w:r w:rsidRPr="008A11A0">
        <w:rPr>
          <w:rFonts w:ascii="Times New Roman" w:eastAsia="Times New Roman" w:hAnsi="Times New Roman" w:cs="Times New Roman"/>
          <w:spacing w:val="-2"/>
          <w:sz w:val="24"/>
          <w:szCs w:val="24"/>
          <w:lang w:eastAsia="en-US"/>
        </w:rPr>
        <w:t>northern part of Yemen, it was established in July 1970 under Presidential Decree No. 15 of 1970. After the blessed unity, it was merged in October 1993 to become one national society</w:t>
      </w:r>
      <w:r>
        <w:rPr>
          <w:rFonts w:ascii="Times New Roman" w:eastAsia="Times New Roman" w:hAnsi="Times New Roman" w:cs="Times New Roman"/>
          <w:spacing w:val="-2"/>
          <w:sz w:val="24"/>
          <w:szCs w:val="24"/>
          <w:lang w:eastAsia="en-US"/>
        </w:rPr>
        <w:t xml:space="preserve"> (NS)</w:t>
      </w:r>
      <w:r w:rsidRPr="008A11A0">
        <w:rPr>
          <w:rFonts w:ascii="Times New Roman" w:eastAsia="Times New Roman" w:hAnsi="Times New Roman" w:cs="Times New Roman"/>
          <w:spacing w:val="-2"/>
          <w:sz w:val="24"/>
          <w:szCs w:val="24"/>
          <w:lang w:eastAsia="en-US"/>
        </w:rPr>
        <w:t>. The Yemen NS was recognized by the International Committee of the Red Cross in April 1982 and joined the International Red Cross and Red Crescent Movement in October 1982.</w:t>
      </w:r>
    </w:p>
    <w:p w14:paraId="455F57E2" w14:textId="4C7509AF" w:rsidR="00E0282F" w:rsidRPr="005D4ACF" w:rsidRDefault="00E0282F" w:rsidP="005D4ACF">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Times New Roman" w:eastAsia="Times New Roman" w:hAnsi="Times New Roman" w:cs="Times New Roman"/>
          <w:spacing w:val="-2"/>
          <w:sz w:val="24"/>
          <w:szCs w:val="24"/>
          <w:lang w:eastAsia="en-US"/>
        </w:rPr>
      </w:pPr>
      <w:r>
        <w:rPr>
          <w:rFonts w:ascii="Times New Roman" w:eastAsia="Times New Roman" w:hAnsi="Times New Roman" w:cs="Times New Roman"/>
          <w:spacing w:val="-2"/>
          <w:sz w:val="24"/>
          <w:szCs w:val="24"/>
          <w:lang w:eastAsia="en-US"/>
        </w:rPr>
        <w:t xml:space="preserve">The tender is for </w:t>
      </w:r>
      <w:r w:rsidR="00B33A82">
        <w:rPr>
          <w:rFonts w:ascii="Times New Roman" w:eastAsia="Times New Roman" w:hAnsi="Times New Roman" w:cs="Times New Roman"/>
          <w:spacing w:val="-2"/>
          <w:sz w:val="24"/>
          <w:szCs w:val="24"/>
          <w:lang w:eastAsia="en-US"/>
        </w:rPr>
        <w:t>Norwegian Red Cross (Norcross)</w:t>
      </w:r>
      <w:r w:rsidR="001F0C60">
        <w:rPr>
          <w:rFonts w:ascii="Times New Roman" w:eastAsia="Times New Roman" w:hAnsi="Times New Roman" w:cs="Times New Roman"/>
          <w:spacing w:val="-2"/>
          <w:sz w:val="24"/>
          <w:szCs w:val="24"/>
          <w:lang w:eastAsia="en-US"/>
        </w:rPr>
        <w:t xml:space="preserve"> </w:t>
      </w:r>
      <w:r>
        <w:rPr>
          <w:rFonts w:ascii="Times New Roman" w:eastAsia="Times New Roman" w:hAnsi="Times New Roman" w:cs="Times New Roman"/>
          <w:spacing w:val="-2"/>
          <w:sz w:val="24"/>
          <w:szCs w:val="24"/>
          <w:lang w:eastAsia="en-US"/>
        </w:rPr>
        <w:t>supported program</w:t>
      </w:r>
      <w:r w:rsidR="005D4ACF">
        <w:rPr>
          <w:rFonts w:ascii="Times New Roman" w:eastAsia="Times New Roman" w:hAnsi="Times New Roman" w:cs="Times New Roman"/>
          <w:spacing w:val="-2"/>
          <w:sz w:val="24"/>
          <w:szCs w:val="24"/>
          <w:lang w:eastAsia="en-US"/>
        </w:rPr>
        <w:t xml:space="preserve"> in </w:t>
      </w:r>
      <w:r w:rsidR="00B33A82">
        <w:rPr>
          <w:rFonts w:ascii="Times New Roman" w:eastAsia="Times New Roman" w:hAnsi="Times New Roman" w:cs="Times New Roman"/>
          <w:spacing w:val="-2"/>
          <w:sz w:val="24"/>
          <w:szCs w:val="24"/>
          <w:lang w:eastAsia="en-US"/>
        </w:rPr>
        <w:t>Hajjah</w:t>
      </w:r>
      <w:r w:rsidR="00190169">
        <w:rPr>
          <w:rFonts w:ascii="Times New Roman" w:eastAsia="Times New Roman" w:hAnsi="Times New Roman" w:cs="Times New Roman"/>
          <w:spacing w:val="-2"/>
          <w:sz w:val="24"/>
          <w:szCs w:val="24"/>
          <w:lang w:eastAsia="en-US"/>
        </w:rPr>
        <w:t xml:space="preserve"> governorate</w:t>
      </w:r>
      <w:r w:rsidR="005D4ACF">
        <w:rPr>
          <w:rFonts w:ascii="Times New Roman" w:eastAsia="Times New Roman" w:hAnsi="Times New Roman" w:cs="Times New Roman"/>
          <w:spacing w:val="-2"/>
          <w:sz w:val="24"/>
          <w:szCs w:val="24"/>
          <w:lang w:eastAsia="en-US"/>
        </w:rPr>
        <w:t xml:space="preserve">. </w:t>
      </w:r>
    </w:p>
    <w:p w14:paraId="0A0E2DB9" w14:textId="77777777" w:rsidR="006E0F03" w:rsidRDefault="00E0282F" w:rsidP="006E0F03">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Times New Roman" w:eastAsia="Times New Roman" w:hAnsi="Times New Roman" w:cs="Times New Roman"/>
          <w:spacing w:val="-2"/>
          <w:sz w:val="24"/>
          <w:szCs w:val="24"/>
          <w:lang w:eastAsia="en-US"/>
        </w:rPr>
      </w:pPr>
      <w:r>
        <w:rPr>
          <w:rFonts w:ascii="Times New Roman" w:eastAsia="Times New Roman" w:hAnsi="Times New Roman" w:cs="Times New Roman"/>
          <w:sz w:val="24"/>
          <w:szCs w:val="24"/>
          <w:lang w:eastAsia="en-US"/>
        </w:rPr>
        <w:t xml:space="preserve">Invitation is extended to </w:t>
      </w:r>
      <w:r w:rsidR="001645D9" w:rsidRPr="00E0282F">
        <w:rPr>
          <w:rFonts w:ascii="Times New Roman" w:eastAsia="Times New Roman" w:hAnsi="Times New Roman" w:cs="Times New Roman"/>
          <w:sz w:val="24"/>
          <w:szCs w:val="24"/>
          <w:lang w:eastAsia="en-US"/>
        </w:rPr>
        <w:t xml:space="preserve">interested eligible Suppliers to submit Bids for </w:t>
      </w:r>
      <w:r w:rsidR="006E0F03" w:rsidRPr="006E0F03">
        <w:rPr>
          <w:rFonts w:ascii="Times New Roman" w:eastAsia="Times New Roman" w:hAnsi="Times New Roman" w:cs="Times New Roman"/>
          <w:sz w:val="24"/>
          <w:szCs w:val="24"/>
          <w:lang w:eastAsia="en-US"/>
        </w:rPr>
        <w:t>Supply of Medical Equipment to YRCS Mabyan Primary Health Center and Kohlan</w:t>
      </w:r>
      <w:r w:rsidR="006E0F03">
        <w:rPr>
          <w:rFonts w:ascii="Times New Roman" w:eastAsia="Times New Roman" w:hAnsi="Times New Roman" w:cs="Times New Roman"/>
          <w:sz w:val="24"/>
          <w:szCs w:val="24"/>
          <w:lang w:eastAsia="en-US"/>
        </w:rPr>
        <w:t>-</w:t>
      </w:r>
      <w:r w:rsidR="006E0F03" w:rsidRPr="006E0F03">
        <w:rPr>
          <w:rFonts w:ascii="Times New Roman" w:eastAsia="Times New Roman" w:hAnsi="Times New Roman" w:cs="Times New Roman"/>
          <w:sz w:val="24"/>
          <w:szCs w:val="24"/>
          <w:lang w:eastAsia="en-US"/>
        </w:rPr>
        <w:t xml:space="preserve">Afar Emergency Center </w:t>
      </w:r>
      <w:r w:rsidR="006E0F03">
        <w:rPr>
          <w:rFonts w:ascii="Times New Roman" w:eastAsia="Times New Roman" w:hAnsi="Times New Roman" w:cs="Times New Roman"/>
          <w:sz w:val="24"/>
          <w:szCs w:val="24"/>
          <w:lang w:eastAsia="en-US"/>
        </w:rPr>
        <w:t>–</w:t>
      </w:r>
      <w:r w:rsidR="006E0F03" w:rsidRPr="006E0F03">
        <w:rPr>
          <w:rFonts w:ascii="Times New Roman" w:eastAsia="Times New Roman" w:hAnsi="Times New Roman" w:cs="Times New Roman"/>
          <w:sz w:val="24"/>
          <w:szCs w:val="24"/>
          <w:lang w:eastAsia="en-US"/>
        </w:rPr>
        <w:t xml:space="preserve"> Hajjah</w:t>
      </w:r>
      <w:r w:rsidR="006E0F03">
        <w:rPr>
          <w:rFonts w:ascii="Times New Roman" w:eastAsia="Times New Roman" w:hAnsi="Times New Roman" w:cs="Times New Roman"/>
          <w:sz w:val="24"/>
          <w:szCs w:val="24"/>
          <w:lang w:eastAsia="en-US"/>
        </w:rPr>
        <w:t xml:space="preserve"> governorate. </w:t>
      </w:r>
      <w:r w:rsidR="001645D9" w:rsidRPr="00AB642B">
        <w:rPr>
          <w:rFonts w:ascii="Times New Roman" w:eastAsia="Times New Roman" w:hAnsi="Times New Roman" w:cs="Times New Roman"/>
          <w:spacing w:val="-2"/>
          <w:sz w:val="24"/>
          <w:szCs w:val="24"/>
          <w:lang w:eastAsia="en-US"/>
        </w:rPr>
        <w:t>With this ITB is the GIS which include</w:t>
      </w:r>
      <w:r w:rsidR="006E0F03">
        <w:rPr>
          <w:rFonts w:ascii="Times New Roman" w:eastAsia="Times New Roman" w:hAnsi="Times New Roman" w:cs="Times New Roman"/>
          <w:spacing w:val="-2"/>
          <w:sz w:val="24"/>
          <w:szCs w:val="24"/>
          <w:lang w:eastAsia="en-US"/>
        </w:rPr>
        <w:t>:</w:t>
      </w:r>
    </w:p>
    <w:p w14:paraId="19297F12" w14:textId="77777777" w:rsidR="006E0F03" w:rsidRDefault="001645D9" w:rsidP="006E0F03">
      <w:pPr>
        <w:pStyle w:val="ListParagraph"/>
        <w:numPr>
          <w:ilvl w:val="0"/>
          <w:numId w:val="34"/>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Times New Roman" w:eastAsia="Times New Roman" w:hAnsi="Times New Roman" w:cs="Times New Roman"/>
          <w:spacing w:val="-2"/>
          <w:sz w:val="24"/>
          <w:szCs w:val="24"/>
          <w:lang w:eastAsia="en-US"/>
        </w:rPr>
      </w:pPr>
      <w:r w:rsidRPr="006E0F03">
        <w:rPr>
          <w:rFonts w:ascii="Times New Roman" w:eastAsia="Times New Roman" w:hAnsi="Times New Roman" w:cs="Times New Roman"/>
          <w:spacing w:val="-2"/>
          <w:sz w:val="24"/>
          <w:szCs w:val="24"/>
          <w:lang w:eastAsia="en-US"/>
        </w:rPr>
        <w:t xml:space="preserve">the Instructions to Suppliers, </w:t>
      </w:r>
    </w:p>
    <w:p w14:paraId="61152E1C" w14:textId="77777777" w:rsidR="006E0F03" w:rsidRDefault="001645D9" w:rsidP="006E0F03">
      <w:pPr>
        <w:pStyle w:val="ListParagraph"/>
        <w:numPr>
          <w:ilvl w:val="0"/>
          <w:numId w:val="34"/>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Times New Roman" w:eastAsia="Times New Roman" w:hAnsi="Times New Roman" w:cs="Times New Roman"/>
          <w:spacing w:val="-2"/>
          <w:sz w:val="24"/>
          <w:szCs w:val="24"/>
          <w:lang w:eastAsia="en-US"/>
        </w:rPr>
      </w:pPr>
      <w:r w:rsidRPr="006E0F03">
        <w:rPr>
          <w:rFonts w:ascii="Times New Roman" w:eastAsia="Times New Roman" w:hAnsi="Times New Roman" w:cs="Times New Roman"/>
          <w:spacing w:val="-2"/>
          <w:sz w:val="24"/>
          <w:szCs w:val="24"/>
          <w:lang w:eastAsia="en-US"/>
        </w:rPr>
        <w:t xml:space="preserve">Technical Specifications and </w:t>
      </w:r>
    </w:p>
    <w:p w14:paraId="05B63693" w14:textId="67FC9CB8" w:rsidR="001645D9" w:rsidRPr="006E0F03" w:rsidRDefault="001645D9" w:rsidP="006E0F03">
      <w:pPr>
        <w:pStyle w:val="ListParagraph"/>
        <w:numPr>
          <w:ilvl w:val="0"/>
          <w:numId w:val="34"/>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Times New Roman" w:eastAsia="Times New Roman" w:hAnsi="Times New Roman" w:cs="Times New Roman"/>
          <w:spacing w:val="-2"/>
          <w:sz w:val="24"/>
          <w:szCs w:val="24"/>
          <w:lang w:eastAsia="en-US"/>
        </w:rPr>
      </w:pPr>
      <w:r w:rsidRPr="006E0F03">
        <w:rPr>
          <w:rFonts w:ascii="Times New Roman" w:eastAsia="Times New Roman" w:hAnsi="Times New Roman" w:cs="Times New Roman"/>
          <w:spacing w:val="-2"/>
          <w:sz w:val="24"/>
          <w:szCs w:val="24"/>
          <w:lang w:eastAsia="en-US"/>
        </w:rPr>
        <w:t xml:space="preserve">administrative requirements that Suppliers will need to follow in order to prepare and submit their quotation/bid for consideration by YRCS. </w:t>
      </w:r>
    </w:p>
    <w:p w14:paraId="4772E8AB" w14:textId="7B92CEA8" w:rsidR="00E757B5" w:rsidRDefault="006E0F03" w:rsidP="00E21D38">
      <w:pPr>
        <w:spacing w:line="360" w:lineRule="auto"/>
        <w:jc w:val="both"/>
        <w:rPr>
          <w:rFonts w:ascii="Times New Roman" w:eastAsia="Times New Roman" w:hAnsi="Times New Roman" w:cs="Times New Roman"/>
          <w:spacing w:val="-2"/>
          <w:sz w:val="24"/>
          <w:szCs w:val="24"/>
          <w:lang w:eastAsia="en-US"/>
        </w:rPr>
      </w:pPr>
      <w:r>
        <w:rPr>
          <w:rFonts w:ascii="Times New Roman" w:eastAsia="Times New Roman" w:hAnsi="Times New Roman" w:cs="Times New Roman"/>
          <w:spacing w:val="-2"/>
          <w:sz w:val="24"/>
          <w:szCs w:val="24"/>
          <w:lang w:eastAsia="en-US"/>
        </w:rPr>
        <w:t>The lowest</w:t>
      </w:r>
      <w:r w:rsidR="00E757B5">
        <w:rPr>
          <w:rFonts w:ascii="Times New Roman" w:eastAsia="Times New Roman" w:hAnsi="Times New Roman" w:cs="Times New Roman"/>
          <w:spacing w:val="-2"/>
          <w:sz w:val="24"/>
          <w:szCs w:val="24"/>
          <w:lang w:eastAsia="en-US"/>
        </w:rPr>
        <w:t xml:space="preserve"> price is not </w:t>
      </w:r>
      <w:r>
        <w:rPr>
          <w:rFonts w:ascii="Times New Roman" w:eastAsia="Times New Roman" w:hAnsi="Times New Roman" w:cs="Times New Roman"/>
          <w:spacing w:val="-2"/>
          <w:sz w:val="24"/>
          <w:szCs w:val="24"/>
          <w:lang w:eastAsia="en-US"/>
        </w:rPr>
        <w:t>necessarily</w:t>
      </w:r>
      <w:r w:rsidR="00E757B5">
        <w:rPr>
          <w:rFonts w:ascii="Times New Roman" w:eastAsia="Times New Roman" w:hAnsi="Times New Roman" w:cs="Times New Roman"/>
          <w:spacing w:val="-2"/>
          <w:sz w:val="24"/>
          <w:szCs w:val="24"/>
          <w:lang w:eastAsia="en-US"/>
        </w:rPr>
        <w:t xml:space="preserve"> win but on BVM. </w:t>
      </w:r>
    </w:p>
    <w:p w14:paraId="3A584C24" w14:textId="77777777" w:rsidR="001645D9" w:rsidRPr="008A11A0" w:rsidRDefault="001645D9" w:rsidP="001645D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Times New Roman" w:eastAsia="Times New Roman" w:hAnsi="Times New Roman" w:cs="Times New Roman"/>
          <w:spacing w:val="-2"/>
          <w:sz w:val="24"/>
          <w:szCs w:val="24"/>
          <w:lang w:eastAsia="en-US"/>
        </w:rPr>
      </w:pPr>
      <w:r w:rsidRPr="008A11A0">
        <w:rPr>
          <w:rFonts w:ascii="Times New Roman" w:eastAsia="Times New Roman" w:hAnsi="Times New Roman" w:cs="Times New Roman"/>
          <w:spacing w:val="-2"/>
          <w:sz w:val="24"/>
          <w:szCs w:val="24"/>
          <w:lang w:eastAsia="en-US"/>
        </w:rPr>
        <w:t>YRCS reserves the right to accept or reject any bid, and to cancel the procurement process and reject all bids at any time prior to award of Purchase Order or Contract, without thereby incurring any liability to the affected Supplier/s or any obligation to inform the affected Supplier/s of the ground for YRCS’s action.</w:t>
      </w:r>
    </w:p>
    <w:p w14:paraId="686DD765" w14:textId="77777777" w:rsidR="001645D9" w:rsidRPr="008A11A0" w:rsidRDefault="001645D9" w:rsidP="001645D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jc w:val="both"/>
        <w:rPr>
          <w:rFonts w:ascii="Times New Roman" w:eastAsia="Times New Roman" w:hAnsi="Times New Roman" w:cs="Times New Roman"/>
          <w:spacing w:val="-2"/>
          <w:sz w:val="24"/>
          <w:szCs w:val="24"/>
          <w:lang w:eastAsia="en-US"/>
        </w:rPr>
      </w:pPr>
    </w:p>
    <w:p w14:paraId="58ED211F" w14:textId="77777777" w:rsidR="001645D9" w:rsidRPr="008A11A0" w:rsidRDefault="001645D9" w:rsidP="001645D9">
      <w:pPr>
        <w:spacing w:after="0" w:line="360" w:lineRule="auto"/>
        <w:jc w:val="both"/>
        <w:rPr>
          <w:rFonts w:ascii="Times New Roman" w:eastAsia="Times New Roman" w:hAnsi="Times New Roman" w:cs="Times New Roman"/>
          <w:b/>
          <w:bCs/>
          <w:i/>
          <w:iCs/>
          <w:sz w:val="24"/>
          <w:szCs w:val="24"/>
          <w:lang w:eastAsia="en-US"/>
        </w:rPr>
      </w:pPr>
      <w:r w:rsidRPr="008A11A0">
        <w:rPr>
          <w:rFonts w:ascii="Times New Roman" w:eastAsia="Times New Roman" w:hAnsi="Times New Roman" w:cs="Times New Roman"/>
          <w:b/>
          <w:bCs/>
          <w:i/>
          <w:iCs/>
          <w:sz w:val="24"/>
          <w:szCs w:val="24"/>
          <w:lang w:eastAsia="en-US"/>
        </w:rPr>
        <w:t xml:space="preserve"> Very truly yours,</w:t>
      </w:r>
    </w:p>
    <w:p w14:paraId="1C1C7D87" w14:textId="77777777" w:rsidR="001645D9" w:rsidRPr="008A11A0" w:rsidRDefault="001645D9" w:rsidP="001645D9">
      <w:pPr>
        <w:spacing w:after="0" w:line="360" w:lineRule="auto"/>
        <w:jc w:val="both"/>
        <w:rPr>
          <w:rFonts w:ascii="Times New Roman" w:eastAsia="Times New Roman" w:hAnsi="Times New Roman" w:cs="Times New Roman"/>
          <w:b/>
          <w:bCs/>
          <w:i/>
          <w:iCs/>
          <w:color w:val="0000FF"/>
          <w:sz w:val="24"/>
          <w:szCs w:val="24"/>
          <w:u w:val="single"/>
          <w:lang w:eastAsia="en-US"/>
        </w:rPr>
      </w:pPr>
    </w:p>
    <w:p w14:paraId="0C0860AA" w14:textId="796218F9" w:rsidR="001645D9" w:rsidRPr="008A11A0" w:rsidRDefault="001645D9" w:rsidP="001645D9">
      <w:pPr>
        <w:spacing w:after="0" w:line="360" w:lineRule="auto"/>
        <w:jc w:val="both"/>
        <w:rPr>
          <w:rFonts w:ascii="Times New Roman" w:eastAsia="Times New Roman" w:hAnsi="Times New Roman" w:cs="Times New Roman"/>
          <w:b/>
          <w:bCs/>
          <w:i/>
          <w:iCs/>
          <w:sz w:val="24"/>
          <w:szCs w:val="24"/>
          <w:lang w:eastAsia="en-US"/>
        </w:rPr>
      </w:pPr>
      <w:r w:rsidRPr="008A11A0">
        <w:rPr>
          <w:rFonts w:ascii="Times New Roman" w:eastAsia="Times New Roman" w:hAnsi="Times New Roman" w:cs="Times New Roman"/>
          <w:b/>
          <w:bCs/>
          <w:i/>
          <w:iCs/>
          <w:sz w:val="24"/>
          <w:szCs w:val="24"/>
          <w:lang w:eastAsia="en-US"/>
        </w:rPr>
        <w:t xml:space="preserve"> Logistics</w:t>
      </w:r>
      <w:r w:rsidR="00D631E6">
        <w:rPr>
          <w:rFonts w:ascii="Times New Roman" w:eastAsia="Times New Roman" w:hAnsi="Times New Roman" w:cs="Times New Roman"/>
          <w:b/>
          <w:bCs/>
          <w:i/>
          <w:iCs/>
          <w:sz w:val="24"/>
          <w:szCs w:val="24"/>
          <w:lang w:eastAsia="en-US"/>
        </w:rPr>
        <w:t xml:space="preserve"> &amp;</w:t>
      </w:r>
      <w:r w:rsidRPr="008A11A0">
        <w:rPr>
          <w:rFonts w:ascii="Times New Roman" w:eastAsia="Times New Roman" w:hAnsi="Times New Roman" w:cs="Times New Roman"/>
          <w:b/>
          <w:bCs/>
          <w:i/>
          <w:iCs/>
          <w:sz w:val="24"/>
          <w:szCs w:val="24"/>
          <w:lang w:eastAsia="en-US"/>
        </w:rPr>
        <w:t xml:space="preserve"> procurement</w:t>
      </w:r>
      <w:r w:rsidR="00D631E6">
        <w:rPr>
          <w:rFonts w:ascii="Times New Roman" w:eastAsia="Times New Roman" w:hAnsi="Times New Roman" w:cs="Times New Roman"/>
          <w:b/>
          <w:bCs/>
          <w:i/>
          <w:iCs/>
          <w:sz w:val="24"/>
          <w:szCs w:val="24"/>
          <w:lang w:eastAsia="en-US"/>
        </w:rPr>
        <w:t xml:space="preserve"> Department </w:t>
      </w:r>
    </w:p>
    <w:p w14:paraId="38710B36" w14:textId="77777777" w:rsidR="001645D9" w:rsidRPr="008A11A0" w:rsidRDefault="001645D9" w:rsidP="001645D9">
      <w:pPr>
        <w:spacing w:after="0" w:line="360" w:lineRule="auto"/>
        <w:jc w:val="both"/>
        <w:rPr>
          <w:rFonts w:ascii="Times New Roman" w:eastAsia="Times New Roman" w:hAnsi="Times New Roman" w:cs="Times New Roman"/>
          <w:color w:val="00B050"/>
          <w:sz w:val="24"/>
          <w:szCs w:val="24"/>
          <w:lang w:eastAsia="en-US"/>
        </w:rPr>
      </w:pPr>
    </w:p>
    <w:p w14:paraId="63C7EBF5" w14:textId="77777777" w:rsidR="001645D9" w:rsidRPr="008A11A0" w:rsidRDefault="001645D9" w:rsidP="001645D9">
      <w:pPr>
        <w:spacing w:after="0" w:line="360" w:lineRule="auto"/>
        <w:rPr>
          <w:rFonts w:ascii="Times New Roman" w:eastAsia="Times New Roman" w:hAnsi="Times New Roman" w:cs="Times New Roman"/>
          <w:color w:val="00B050"/>
          <w:sz w:val="24"/>
          <w:szCs w:val="24"/>
          <w:lang w:eastAsia="en-US"/>
        </w:rPr>
      </w:pPr>
      <w:r w:rsidRPr="008A11A0">
        <w:rPr>
          <w:rFonts w:ascii="Times New Roman" w:eastAsia="Times New Roman" w:hAnsi="Times New Roman" w:cs="Times New Roman"/>
          <w:color w:val="00B050"/>
          <w:sz w:val="24"/>
          <w:szCs w:val="24"/>
          <w:lang w:eastAsia="en-US"/>
        </w:rPr>
        <w:t>YRCS is encouraging companies to use recycled materials or materials coming from sustainable resources or produced using a technology that has lower ecological footprints.</w:t>
      </w:r>
    </w:p>
    <w:bookmarkEnd w:id="2"/>
    <w:p w14:paraId="384EC9BE" w14:textId="5690ED81" w:rsidR="00935B00" w:rsidRDefault="00935B00">
      <w:r>
        <w:br w:type="page"/>
      </w:r>
    </w:p>
    <w:p w14:paraId="60AAC842" w14:textId="77777777" w:rsidR="00935B00" w:rsidRPr="00935B00" w:rsidRDefault="00935B00" w:rsidP="00045F5E">
      <w:pPr>
        <w:pStyle w:val="Heading1"/>
      </w:pPr>
      <w:bookmarkStart w:id="3" w:name="_Toc136100871"/>
      <w:r w:rsidRPr="00935B00">
        <w:lastRenderedPageBreak/>
        <w:t>GENERAL INSTRUCTION TO SUPPLIERS (GIS)</w:t>
      </w:r>
      <w:bookmarkEnd w:id="3"/>
    </w:p>
    <w:p w14:paraId="10F44B87" w14:textId="10D810E3" w:rsidR="008A11A0" w:rsidRDefault="00935B00" w:rsidP="00660539">
      <w:pPr>
        <w:pStyle w:val="Heading2"/>
        <w:numPr>
          <w:ilvl w:val="0"/>
          <w:numId w:val="10"/>
        </w:numPr>
      </w:pPr>
      <w:bookmarkStart w:id="4" w:name="_Toc136100872"/>
      <w:r>
        <w:t>Description of Items\ Goods</w:t>
      </w:r>
      <w:bookmarkEnd w:id="4"/>
      <w:r>
        <w:t xml:space="preserve"> </w:t>
      </w:r>
    </w:p>
    <w:p w14:paraId="5FDC59F6" w14:textId="34D163B0" w:rsidR="00803ADE" w:rsidRDefault="00B01028" w:rsidP="00652688">
      <w:pPr>
        <w:rPr>
          <w:rFonts w:asciiTheme="majorBidi" w:hAnsiTheme="majorBidi" w:cstheme="majorBidi"/>
          <w:sz w:val="24"/>
          <w:szCs w:val="24"/>
        </w:rPr>
      </w:pPr>
      <w:r w:rsidRPr="00B01028">
        <w:rPr>
          <w:rFonts w:asciiTheme="majorBidi" w:hAnsiTheme="majorBidi" w:cstheme="majorBidi"/>
          <w:sz w:val="24"/>
          <w:szCs w:val="24"/>
        </w:rPr>
        <w:t>Supply of Medical Equipment to YRCS Mabyan Primary Health Center and Kohlan</w:t>
      </w:r>
      <w:r>
        <w:rPr>
          <w:rFonts w:asciiTheme="majorBidi" w:hAnsiTheme="majorBidi" w:cstheme="majorBidi"/>
          <w:sz w:val="24"/>
          <w:szCs w:val="24"/>
        </w:rPr>
        <w:t>-</w:t>
      </w:r>
      <w:r w:rsidRPr="00B01028">
        <w:rPr>
          <w:rFonts w:asciiTheme="majorBidi" w:hAnsiTheme="majorBidi" w:cstheme="majorBidi"/>
          <w:sz w:val="24"/>
          <w:szCs w:val="24"/>
        </w:rPr>
        <w:t xml:space="preserve">Afar Emergency Center </w:t>
      </w:r>
      <w:r w:rsidR="00643B44">
        <w:rPr>
          <w:rFonts w:asciiTheme="majorBidi" w:hAnsiTheme="majorBidi" w:cstheme="majorBidi"/>
          <w:sz w:val="24"/>
          <w:szCs w:val="24"/>
        </w:rPr>
        <w:t>–</w:t>
      </w:r>
      <w:r w:rsidRPr="00B01028">
        <w:rPr>
          <w:rFonts w:asciiTheme="majorBidi" w:hAnsiTheme="majorBidi" w:cstheme="majorBidi"/>
          <w:sz w:val="24"/>
          <w:szCs w:val="24"/>
        </w:rPr>
        <w:t xml:space="preserve"> Hajjah</w:t>
      </w:r>
      <w:r w:rsidR="00643B44">
        <w:rPr>
          <w:rFonts w:asciiTheme="majorBidi" w:hAnsiTheme="majorBidi" w:cstheme="majorBidi"/>
          <w:sz w:val="24"/>
          <w:szCs w:val="24"/>
        </w:rPr>
        <w:t xml:space="preserve"> governorate.</w:t>
      </w:r>
    </w:p>
    <w:p w14:paraId="3ACDA7D5" w14:textId="20AC415D" w:rsidR="00803ADE" w:rsidRPr="00803ADE" w:rsidRDefault="00803ADE" w:rsidP="00803ADE">
      <w:pPr>
        <w:pStyle w:val="Heading2"/>
        <w:numPr>
          <w:ilvl w:val="0"/>
          <w:numId w:val="10"/>
        </w:numPr>
      </w:pPr>
      <w:bookmarkStart w:id="5" w:name="_Toc136100873"/>
      <w:r w:rsidRPr="00803ADE">
        <w:t>Type and Quantity</w:t>
      </w:r>
      <w:bookmarkEnd w:id="5"/>
    </w:p>
    <w:p w14:paraId="0B544762" w14:textId="03B4B5D4" w:rsidR="00803ADE" w:rsidRDefault="00803ADE" w:rsidP="00652688">
      <w:pPr>
        <w:rPr>
          <w:rFonts w:asciiTheme="majorBidi" w:hAnsiTheme="majorBidi" w:cstheme="majorBidi"/>
          <w:sz w:val="24"/>
          <w:szCs w:val="24"/>
        </w:rPr>
      </w:pPr>
      <w:r>
        <w:rPr>
          <w:rFonts w:asciiTheme="majorBidi" w:hAnsiTheme="majorBidi" w:cstheme="majorBidi"/>
          <w:sz w:val="24"/>
          <w:szCs w:val="24"/>
        </w:rPr>
        <w:t xml:space="preserve">Please refer to Annex </w:t>
      </w:r>
      <w:r w:rsidR="00604600">
        <w:rPr>
          <w:rFonts w:asciiTheme="majorBidi" w:hAnsiTheme="majorBidi" w:cstheme="majorBidi"/>
          <w:sz w:val="24"/>
          <w:szCs w:val="24"/>
        </w:rPr>
        <w:t>3</w:t>
      </w:r>
      <w:r w:rsidR="00B14D93">
        <w:rPr>
          <w:rFonts w:asciiTheme="majorBidi" w:hAnsiTheme="majorBidi" w:cstheme="majorBidi"/>
          <w:sz w:val="24"/>
          <w:szCs w:val="24"/>
        </w:rPr>
        <w:t>_</w:t>
      </w:r>
      <w:r w:rsidR="00864AAD">
        <w:rPr>
          <w:rFonts w:asciiTheme="majorBidi" w:hAnsiTheme="majorBidi" w:cstheme="majorBidi"/>
          <w:sz w:val="24"/>
          <w:szCs w:val="24"/>
        </w:rPr>
        <w:t>A&amp;</w:t>
      </w:r>
      <w:r w:rsidR="00643B44">
        <w:rPr>
          <w:rFonts w:asciiTheme="majorBidi" w:hAnsiTheme="majorBidi" w:cstheme="majorBidi"/>
          <w:sz w:val="24"/>
          <w:szCs w:val="24"/>
        </w:rPr>
        <w:t xml:space="preserve"> Annex 3_</w:t>
      </w:r>
      <w:r w:rsidR="00B14D93">
        <w:rPr>
          <w:rFonts w:asciiTheme="majorBidi" w:hAnsiTheme="majorBidi" w:cstheme="majorBidi"/>
          <w:sz w:val="24"/>
          <w:szCs w:val="24"/>
        </w:rPr>
        <w:t>B</w:t>
      </w:r>
      <w:r>
        <w:rPr>
          <w:rFonts w:asciiTheme="majorBidi" w:hAnsiTheme="majorBidi" w:cstheme="majorBidi"/>
          <w:sz w:val="24"/>
          <w:szCs w:val="24"/>
        </w:rPr>
        <w:t xml:space="preserve"> – </w:t>
      </w:r>
      <w:r w:rsidR="00B5758F">
        <w:rPr>
          <w:rFonts w:asciiTheme="majorBidi" w:hAnsiTheme="majorBidi" w:cstheme="majorBidi"/>
          <w:sz w:val="24"/>
          <w:szCs w:val="24"/>
        </w:rPr>
        <w:t>Technical</w:t>
      </w:r>
      <w:r>
        <w:rPr>
          <w:rFonts w:asciiTheme="majorBidi" w:hAnsiTheme="majorBidi" w:cstheme="majorBidi"/>
          <w:sz w:val="24"/>
          <w:szCs w:val="24"/>
        </w:rPr>
        <w:t xml:space="preserve"> Specifications</w:t>
      </w:r>
      <w:r w:rsidR="00B5758F">
        <w:rPr>
          <w:rFonts w:asciiTheme="majorBidi" w:hAnsiTheme="majorBidi" w:cstheme="majorBidi"/>
          <w:sz w:val="24"/>
          <w:szCs w:val="24"/>
        </w:rPr>
        <w:t xml:space="preserve"> &amp; Evaluation Criteria</w:t>
      </w:r>
      <w:r>
        <w:rPr>
          <w:rFonts w:asciiTheme="majorBidi" w:hAnsiTheme="majorBidi" w:cstheme="majorBidi"/>
          <w:sz w:val="24"/>
          <w:szCs w:val="24"/>
        </w:rPr>
        <w:t xml:space="preserve">. </w:t>
      </w:r>
    </w:p>
    <w:p w14:paraId="62A47CA6" w14:textId="5C4BAA2F" w:rsidR="00E25787" w:rsidRDefault="00E25787">
      <w:pPr>
        <w:rPr>
          <w:rFonts w:asciiTheme="majorBidi" w:eastAsiaTheme="majorEastAsia" w:hAnsiTheme="majorBidi" w:cstheme="majorBidi"/>
          <w:b/>
          <w:i/>
          <w:color w:val="2F5496" w:themeColor="accent1" w:themeShade="BF"/>
          <w:sz w:val="26"/>
          <w:szCs w:val="26"/>
          <w:u w:val="single"/>
        </w:rPr>
      </w:pPr>
    </w:p>
    <w:p w14:paraId="454BBB53" w14:textId="5F291E62" w:rsidR="0053356B" w:rsidRDefault="00803ADE" w:rsidP="00C80B29">
      <w:pPr>
        <w:pStyle w:val="Heading2"/>
        <w:numPr>
          <w:ilvl w:val="0"/>
          <w:numId w:val="10"/>
        </w:numPr>
      </w:pPr>
      <w:bookmarkStart w:id="6" w:name="_Toc136100874"/>
      <w:r>
        <w:t>Quality Specifications</w:t>
      </w:r>
      <w:bookmarkEnd w:id="6"/>
      <w:r>
        <w:t xml:space="preserve"> </w:t>
      </w:r>
    </w:p>
    <w:p w14:paraId="477F6CF8" w14:textId="7178E1F9" w:rsidR="00803ADE" w:rsidRPr="00683EF9" w:rsidRDefault="00683EF9">
      <w:pPr>
        <w:rPr>
          <w:rFonts w:asciiTheme="majorBidi" w:hAnsiTheme="majorBidi" w:cstheme="majorBidi"/>
          <w:sz w:val="24"/>
          <w:szCs w:val="24"/>
        </w:rPr>
      </w:pPr>
      <w:r>
        <w:rPr>
          <w:rFonts w:asciiTheme="majorBidi" w:hAnsiTheme="majorBidi" w:cstheme="majorBidi"/>
          <w:sz w:val="24"/>
          <w:szCs w:val="24"/>
        </w:rPr>
        <w:t>Items</w:t>
      </w:r>
      <w:r w:rsidRPr="00683EF9">
        <w:rPr>
          <w:rFonts w:asciiTheme="majorBidi" w:hAnsiTheme="majorBidi" w:cstheme="majorBidi"/>
          <w:sz w:val="24"/>
          <w:szCs w:val="24"/>
        </w:rPr>
        <w:t xml:space="preserve"> details </w:t>
      </w:r>
      <w:r w:rsidR="00385579">
        <w:rPr>
          <w:rFonts w:asciiTheme="majorBidi" w:hAnsiTheme="majorBidi" w:cstheme="majorBidi"/>
          <w:sz w:val="24"/>
          <w:szCs w:val="24"/>
        </w:rPr>
        <w:t xml:space="preserve">can be found on </w:t>
      </w:r>
      <w:r w:rsidR="00B94243">
        <w:rPr>
          <w:rFonts w:asciiTheme="majorBidi" w:hAnsiTheme="majorBidi" w:cstheme="majorBidi"/>
          <w:sz w:val="24"/>
          <w:szCs w:val="24"/>
        </w:rPr>
        <w:t xml:space="preserve">Annex </w:t>
      </w:r>
      <w:r w:rsidR="00604600">
        <w:rPr>
          <w:rFonts w:asciiTheme="majorBidi" w:hAnsiTheme="majorBidi" w:cstheme="majorBidi"/>
          <w:sz w:val="24"/>
          <w:szCs w:val="24"/>
        </w:rPr>
        <w:t>3</w:t>
      </w:r>
      <w:r w:rsidRPr="00683EF9">
        <w:rPr>
          <w:rFonts w:asciiTheme="majorBidi" w:hAnsiTheme="majorBidi" w:cstheme="majorBidi"/>
          <w:sz w:val="24"/>
          <w:szCs w:val="24"/>
        </w:rPr>
        <w:t xml:space="preserve"> and suppliers must provide a detail description with catalogues for all </w:t>
      </w:r>
      <w:r>
        <w:rPr>
          <w:rFonts w:asciiTheme="majorBidi" w:hAnsiTheme="majorBidi" w:cstheme="majorBidi"/>
          <w:sz w:val="24"/>
          <w:szCs w:val="24"/>
        </w:rPr>
        <w:t>items</w:t>
      </w:r>
      <w:r w:rsidRPr="00683EF9">
        <w:rPr>
          <w:rFonts w:asciiTheme="majorBidi" w:hAnsiTheme="majorBidi" w:cstheme="majorBidi"/>
          <w:sz w:val="24"/>
          <w:szCs w:val="24"/>
        </w:rPr>
        <w:t xml:space="preserve"> indicating the country of origin, model, measurements, available on stocks or not, quality certificate… etc.</w:t>
      </w:r>
    </w:p>
    <w:p w14:paraId="01E68405" w14:textId="77777777" w:rsidR="00385579" w:rsidRDefault="00385579"/>
    <w:p w14:paraId="37A161D2" w14:textId="47CF9727" w:rsidR="00E86629" w:rsidRDefault="00E86629">
      <w:pPr>
        <w:rPr>
          <w:rFonts w:asciiTheme="majorBidi" w:eastAsiaTheme="majorEastAsia" w:hAnsiTheme="majorBidi" w:cstheme="majorBidi"/>
          <w:b/>
          <w:i/>
          <w:color w:val="2F5496" w:themeColor="accent1" w:themeShade="BF"/>
          <w:sz w:val="26"/>
          <w:szCs w:val="26"/>
          <w:u w:val="single"/>
        </w:rPr>
      </w:pPr>
      <w:r>
        <w:br w:type="page"/>
      </w:r>
    </w:p>
    <w:p w14:paraId="40891F41" w14:textId="349E4A9E" w:rsidR="00935B00" w:rsidRDefault="00F943DC" w:rsidP="00660539">
      <w:pPr>
        <w:pStyle w:val="Heading2"/>
        <w:numPr>
          <w:ilvl w:val="0"/>
          <w:numId w:val="10"/>
        </w:numPr>
      </w:pPr>
      <w:bookmarkStart w:id="7" w:name="_Toc136100875"/>
      <w:r>
        <w:lastRenderedPageBreak/>
        <w:t>Eligible Items &amp; Services</w:t>
      </w:r>
      <w:bookmarkEnd w:id="7"/>
      <w:r>
        <w:t xml:space="preserve"> </w:t>
      </w:r>
    </w:p>
    <w:p w14:paraId="5A074F71" w14:textId="752DFD37" w:rsidR="00F943DC" w:rsidRPr="00795256" w:rsidRDefault="00F943DC" w:rsidP="00795256">
      <w:pPr>
        <w:numPr>
          <w:ilvl w:val="0"/>
          <w:numId w:val="1"/>
        </w:numPr>
        <w:tabs>
          <w:tab w:val="left" w:pos="-5220"/>
          <w:tab w:val="left" w:pos="0"/>
        </w:tabs>
        <w:suppressAutoHyphens/>
        <w:spacing w:after="0" w:line="360" w:lineRule="auto"/>
        <w:jc w:val="both"/>
        <w:rPr>
          <w:rFonts w:ascii="Times New Roman" w:eastAsia="Times New Roman" w:hAnsi="Times New Roman" w:cs="Times New Roman"/>
          <w:spacing w:val="-3"/>
          <w:kern w:val="1"/>
          <w:sz w:val="24"/>
          <w:szCs w:val="24"/>
          <w:lang w:eastAsia="en-US"/>
        </w:rPr>
      </w:pPr>
      <w:r w:rsidRPr="00F943DC">
        <w:rPr>
          <w:rFonts w:ascii="Times New Roman" w:eastAsia="Times New Roman" w:hAnsi="Times New Roman" w:cs="Times New Roman"/>
          <w:spacing w:val="-3"/>
          <w:kern w:val="1"/>
          <w:sz w:val="24"/>
          <w:szCs w:val="24"/>
          <w:lang w:eastAsia="en-US"/>
        </w:rPr>
        <w:t xml:space="preserve">All items and related services to be supplied under the contract shall have their origin in eligible source countries, and all expenditures made under the contract will be limited to such </w:t>
      </w:r>
      <w:r w:rsidRPr="00795256">
        <w:rPr>
          <w:rFonts w:ascii="Times New Roman" w:eastAsia="Times New Roman" w:hAnsi="Times New Roman" w:cs="Times New Roman"/>
          <w:spacing w:val="-3"/>
          <w:kern w:val="1"/>
          <w:sz w:val="24"/>
          <w:szCs w:val="24"/>
          <w:lang w:eastAsia="en-US"/>
        </w:rPr>
        <w:t>goods and services.</w:t>
      </w:r>
    </w:p>
    <w:p w14:paraId="657F857B" w14:textId="77777777" w:rsidR="00F943DC" w:rsidRPr="00F943DC" w:rsidRDefault="00F943DC" w:rsidP="0060086B">
      <w:pPr>
        <w:numPr>
          <w:ilvl w:val="0"/>
          <w:numId w:val="1"/>
        </w:numPr>
        <w:tabs>
          <w:tab w:val="left" w:pos="-5220"/>
          <w:tab w:val="left" w:pos="0"/>
        </w:tabs>
        <w:suppressAutoHyphens/>
        <w:spacing w:after="0" w:line="360" w:lineRule="auto"/>
        <w:jc w:val="both"/>
        <w:rPr>
          <w:rFonts w:ascii="Times New Roman" w:eastAsia="Times New Roman" w:hAnsi="Times New Roman" w:cs="Times New Roman"/>
          <w:spacing w:val="-3"/>
          <w:kern w:val="1"/>
          <w:sz w:val="24"/>
          <w:szCs w:val="24"/>
          <w:lang w:eastAsia="en-US"/>
        </w:rPr>
      </w:pPr>
      <w:r w:rsidRPr="00F943DC">
        <w:rPr>
          <w:rFonts w:ascii="Times New Roman" w:eastAsia="Times New Roman" w:hAnsi="Times New Roman" w:cs="Times New Roman"/>
          <w:spacing w:val="-3"/>
          <w:kern w:val="1"/>
          <w:sz w:val="24"/>
          <w:szCs w:val="24"/>
          <w:lang w:eastAsia="en-US"/>
        </w:rPr>
        <w:t>For purposes of this clause, “origin” means the place where the items are mined, grown, or produced, or the place from which the related services are supplied. Items are produced when, through manufacturing, processing, or substantial and major assembly of components, a commercially recognized product results that is substantially different in basic characteristics or in purpose or utility from its components.</w:t>
      </w:r>
    </w:p>
    <w:p w14:paraId="68309AF2" w14:textId="77777777" w:rsidR="00F943DC" w:rsidRPr="00F943DC" w:rsidRDefault="00F943DC" w:rsidP="0060086B">
      <w:pPr>
        <w:numPr>
          <w:ilvl w:val="0"/>
          <w:numId w:val="1"/>
        </w:numPr>
        <w:tabs>
          <w:tab w:val="left" w:pos="-5220"/>
          <w:tab w:val="left" w:pos="0"/>
        </w:tabs>
        <w:suppressAutoHyphens/>
        <w:spacing w:after="0" w:line="360" w:lineRule="auto"/>
        <w:rPr>
          <w:rFonts w:ascii="Times New Roman" w:eastAsia="Times New Roman" w:hAnsi="Times New Roman" w:cs="Times New Roman"/>
          <w:spacing w:val="-3"/>
          <w:kern w:val="1"/>
          <w:sz w:val="24"/>
          <w:szCs w:val="24"/>
          <w:lang w:eastAsia="en-US"/>
        </w:rPr>
      </w:pPr>
      <w:r w:rsidRPr="00F943DC">
        <w:rPr>
          <w:rFonts w:ascii="Times New Roman" w:eastAsia="Times New Roman" w:hAnsi="Times New Roman" w:cs="Times New Roman"/>
          <w:spacing w:val="-3"/>
          <w:kern w:val="1"/>
          <w:sz w:val="24"/>
          <w:szCs w:val="24"/>
          <w:lang w:eastAsia="en-US"/>
        </w:rPr>
        <w:t xml:space="preserve">The origin of items and services is distinct from the nationality of the Bidder. </w:t>
      </w:r>
    </w:p>
    <w:p w14:paraId="389BCB8E" w14:textId="77777777" w:rsidR="008D73EA" w:rsidRDefault="008D73EA" w:rsidP="008D73EA">
      <w:pPr>
        <w:tabs>
          <w:tab w:val="left" w:pos="0"/>
          <w:tab w:val="left" w:pos="540"/>
        </w:tabs>
        <w:suppressAutoHyphens/>
        <w:spacing w:after="0" w:line="240" w:lineRule="auto"/>
      </w:pPr>
    </w:p>
    <w:p w14:paraId="08B0CE37" w14:textId="7ECD6EA3" w:rsidR="008D73EA" w:rsidRPr="008D73EA" w:rsidRDefault="008D73EA" w:rsidP="00660539">
      <w:pPr>
        <w:pStyle w:val="Heading2"/>
        <w:numPr>
          <w:ilvl w:val="0"/>
          <w:numId w:val="10"/>
        </w:numPr>
        <w:rPr>
          <w:lang w:eastAsia="en-US"/>
        </w:rPr>
      </w:pPr>
      <w:bookmarkStart w:id="8" w:name="_Toc136100876"/>
      <w:r w:rsidRPr="008D73EA">
        <w:rPr>
          <w:lang w:eastAsia="en-US"/>
        </w:rPr>
        <w:t>Corrupt, Fraudulent, and Coercive Practices</w:t>
      </w:r>
      <w:bookmarkEnd w:id="8"/>
    </w:p>
    <w:p w14:paraId="2813262C" w14:textId="1BDEC250" w:rsidR="00EF33E8" w:rsidRPr="00EF33E8" w:rsidRDefault="00EF33E8" w:rsidP="00EF33E8">
      <w:pPr>
        <w:tabs>
          <w:tab w:val="left" w:pos="-5220"/>
          <w:tab w:val="left" w:pos="0"/>
        </w:tabs>
        <w:suppressAutoHyphens/>
        <w:spacing w:after="0" w:line="360" w:lineRule="auto"/>
        <w:jc w:val="both"/>
        <w:rPr>
          <w:rFonts w:ascii="Times New Roman" w:eastAsia="Times New Roman" w:hAnsi="Times New Roman" w:cs="Times New Roman"/>
          <w:b/>
          <w:spacing w:val="-3"/>
          <w:kern w:val="1"/>
          <w:sz w:val="24"/>
          <w:szCs w:val="24"/>
          <w:lang w:eastAsia="en-US"/>
        </w:rPr>
      </w:pPr>
      <w:r w:rsidRPr="00EF33E8">
        <w:rPr>
          <w:rFonts w:ascii="Times New Roman" w:eastAsia="Times New Roman" w:hAnsi="Times New Roman" w:cs="Times New Roman"/>
          <w:spacing w:val="-3"/>
          <w:kern w:val="1"/>
          <w:sz w:val="24"/>
          <w:szCs w:val="24"/>
          <w:lang w:eastAsia="en-US"/>
        </w:rPr>
        <w:t>YRCS requires that all YRCS Staff, manufacturers, suppliers or distributors, observe the highest standard of ethics during the procurement and execution of all contracts. YRCS shall reject any proposal put forward by Suppliers, or where applicable, terminate their contract, if it is determined that they have engaged in corrupt, fraudulent, collusive or coercive practices. In pursuance of this policy, YRCS defines for purposes of this paragraph the terms set forth below as follows:</w:t>
      </w:r>
    </w:p>
    <w:p w14:paraId="01AC2D8C" w14:textId="77777777" w:rsidR="00EF33E8" w:rsidRPr="00EF33E8" w:rsidRDefault="00EF33E8" w:rsidP="0060086B">
      <w:pPr>
        <w:numPr>
          <w:ilvl w:val="0"/>
          <w:numId w:val="5"/>
        </w:numPr>
        <w:spacing w:after="0" w:line="360" w:lineRule="auto"/>
        <w:jc w:val="both"/>
        <w:rPr>
          <w:rFonts w:ascii="Times New Roman" w:eastAsia="Times New Roman" w:hAnsi="Times New Roman" w:cs="Times New Roman"/>
          <w:sz w:val="24"/>
          <w:szCs w:val="24"/>
          <w:lang w:eastAsia="en-US"/>
        </w:rPr>
      </w:pPr>
      <w:r w:rsidRPr="00EF33E8">
        <w:rPr>
          <w:rFonts w:ascii="Times New Roman" w:eastAsia="Times New Roman" w:hAnsi="Times New Roman" w:cs="Times New Roman"/>
          <w:sz w:val="24"/>
          <w:szCs w:val="24"/>
          <w:lang w:eastAsia="en-US"/>
        </w:rPr>
        <w:t>Corrupt practice means the offering, giving, receiving or soliciting, directly or indirectly, of anything of value to influence the action of the Procuring/Contracting Entity in the procurement process or in contract execution;</w:t>
      </w:r>
    </w:p>
    <w:p w14:paraId="455BFE62" w14:textId="77777777" w:rsidR="00EF33E8" w:rsidRPr="00EF33E8" w:rsidRDefault="00EF33E8" w:rsidP="0060086B">
      <w:pPr>
        <w:numPr>
          <w:ilvl w:val="0"/>
          <w:numId w:val="5"/>
        </w:numPr>
        <w:spacing w:after="0" w:line="360" w:lineRule="auto"/>
        <w:jc w:val="both"/>
        <w:rPr>
          <w:rFonts w:ascii="Times New Roman" w:eastAsia="Times New Roman" w:hAnsi="Times New Roman" w:cs="Times New Roman"/>
          <w:sz w:val="24"/>
          <w:szCs w:val="24"/>
          <w:lang w:eastAsia="en-US"/>
        </w:rPr>
      </w:pPr>
      <w:r w:rsidRPr="00EF33E8">
        <w:rPr>
          <w:rFonts w:ascii="Times New Roman" w:eastAsia="Times New Roman" w:hAnsi="Times New Roman" w:cs="Times New Roman"/>
          <w:sz w:val="24"/>
          <w:szCs w:val="24"/>
          <w:lang w:eastAsia="en-US"/>
        </w:rPr>
        <w:t>Fraudulent practice is any act or omission, including a misrepresentation, that knowingly or recklessly misleads, or attempts to mislead, the Procuring/Contracting Entity in the procurement process or the execution of a contract, to obtain a financial gain or other benefit to avoid an obligation;</w:t>
      </w:r>
    </w:p>
    <w:p w14:paraId="63E82869" w14:textId="4722C4A5" w:rsidR="00EF33E8" w:rsidRPr="00EF33E8" w:rsidRDefault="00EF33E8" w:rsidP="0060086B">
      <w:pPr>
        <w:numPr>
          <w:ilvl w:val="0"/>
          <w:numId w:val="5"/>
        </w:numPr>
        <w:spacing w:after="0" w:line="360" w:lineRule="auto"/>
        <w:jc w:val="both"/>
        <w:rPr>
          <w:rFonts w:ascii="Times New Roman" w:eastAsia="Times New Roman" w:hAnsi="Times New Roman" w:cs="Times New Roman"/>
          <w:sz w:val="24"/>
          <w:szCs w:val="24"/>
          <w:lang w:eastAsia="en-US"/>
        </w:rPr>
      </w:pPr>
      <w:r w:rsidRPr="00EF33E8">
        <w:rPr>
          <w:rFonts w:ascii="Times New Roman" w:eastAsia="Times New Roman" w:hAnsi="Times New Roman" w:cs="Times New Roman"/>
          <w:sz w:val="24"/>
          <w:szCs w:val="24"/>
          <w:lang w:eastAsia="en-US"/>
        </w:rPr>
        <w:t>Collusive practice is an undisclosed arrangement between two or more bidders designed to artificially alter the results of the tender procedure to obtain a financial gain or other benefit;</w:t>
      </w:r>
    </w:p>
    <w:p w14:paraId="5B74B84B" w14:textId="1D04F96E" w:rsidR="00D15235" w:rsidRPr="0060086B" w:rsidRDefault="00EF33E8" w:rsidP="0060086B">
      <w:pPr>
        <w:numPr>
          <w:ilvl w:val="0"/>
          <w:numId w:val="5"/>
        </w:numPr>
        <w:spacing w:after="0" w:line="360" w:lineRule="auto"/>
        <w:jc w:val="both"/>
        <w:rPr>
          <w:rFonts w:ascii="Times New Roman" w:eastAsia="Times New Roman" w:hAnsi="Times New Roman" w:cs="Times New Roman"/>
          <w:sz w:val="24"/>
          <w:szCs w:val="24"/>
          <w:lang w:eastAsia="en-US"/>
        </w:rPr>
      </w:pPr>
      <w:r w:rsidRPr="00EF33E8">
        <w:rPr>
          <w:rFonts w:ascii="Times New Roman" w:eastAsia="Times New Roman" w:hAnsi="Times New Roman" w:cs="Times New Roman"/>
          <w:sz w:val="24"/>
          <w:szCs w:val="24"/>
          <w:lang w:eastAsia="en-US"/>
        </w:rPr>
        <w:t>Coercive practice is impairing or harming, or threatening to impair or harm, directly or indirectly, any participant in the tender process to influence improperly its activities in a procurement process, or affect the execution of a contract</w:t>
      </w:r>
      <w:r w:rsidR="00D15235">
        <w:br w:type="page"/>
      </w:r>
    </w:p>
    <w:p w14:paraId="04FE4D67" w14:textId="29D42E95" w:rsidR="00935B00" w:rsidRDefault="0060086B" w:rsidP="00660539">
      <w:pPr>
        <w:pStyle w:val="Heading2"/>
        <w:numPr>
          <w:ilvl w:val="0"/>
          <w:numId w:val="10"/>
        </w:numPr>
        <w:rPr>
          <w:lang w:eastAsia="en-US"/>
        </w:rPr>
      </w:pPr>
      <w:bookmarkStart w:id="9" w:name="_Toc136100877"/>
      <w:r w:rsidRPr="0060086B">
        <w:rPr>
          <w:lang w:eastAsia="en-US"/>
        </w:rPr>
        <w:lastRenderedPageBreak/>
        <w:t>Conflict of Interest</w:t>
      </w:r>
      <w:bookmarkEnd w:id="9"/>
    </w:p>
    <w:p w14:paraId="659E57CC" w14:textId="0C81935F" w:rsidR="0060086B" w:rsidRPr="0060086B" w:rsidRDefault="0060086B" w:rsidP="0060086B">
      <w:pPr>
        <w:suppressAutoHyphens/>
        <w:spacing w:after="0" w:line="360" w:lineRule="auto"/>
        <w:jc w:val="both"/>
        <w:rPr>
          <w:rFonts w:ascii="Times New Roman" w:eastAsia="Times New Roman" w:hAnsi="Times New Roman" w:cs="Times New Roman"/>
          <w:spacing w:val="-3"/>
          <w:kern w:val="1"/>
          <w:sz w:val="24"/>
          <w:szCs w:val="24"/>
          <w:lang w:eastAsia="en-US"/>
        </w:rPr>
      </w:pPr>
      <w:r w:rsidRPr="0060086B">
        <w:rPr>
          <w:rFonts w:ascii="Times New Roman" w:eastAsia="Times New Roman" w:hAnsi="Times New Roman" w:cs="Times New Roman"/>
          <w:spacing w:val="-3"/>
          <w:kern w:val="1"/>
          <w:sz w:val="24"/>
          <w:szCs w:val="24"/>
          <w:lang w:eastAsia="en-US"/>
        </w:rPr>
        <w:t>All Suppliers found to have conflicting interests shall be disqualified to participate in the procurement at hand. A Supplier may be considered to have conflicting interest under any of the circumstances set forth below:</w:t>
      </w:r>
    </w:p>
    <w:p w14:paraId="0768C74B" w14:textId="61FF4D3F" w:rsidR="0060086B" w:rsidRPr="0060086B" w:rsidRDefault="0060086B" w:rsidP="0060086B">
      <w:pPr>
        <w:numPr>
          <w:ilvl w:val="0"/>
          <w:numId w:val="7"/>
        </w:numPr>
        <w:tabs>
          <w:tab w:val="left" w:pos="0"/>
          <w:tab w:val="num" w:pos="900"/>
        </w:tabs>
        <w:suppressAutoHyphens/>
        <w:spacing w:after="0" w:line="360" w:lineRule="auto"/>
        <w:jc w:val="both"/>
        <w:rPr>
          <w:rFonts w:ascii="Times New Roman" w:eastAsia="Times New Roman" w:hAnsi="Times New Roman" w:cs="Times New Roman"/>
          <w:spacing w:val="-3"/>
          <w:kern w:val="1"/>
          <w:sz w:val="24"/>
          <w:szCs w:val="24"/>
          <w:lang w:eastAsia="en-US"/>
        </w:rPr>
      </w:pPr>
      <w:r w:rsidRPr="0060086B">
        <w:rPr>
          <w:rFonts w:ascii="Times New Roman" w:eastAsia="Times New Roman" w:hAnsi="Times New Roman" w:cs="Times New Roman"/>
          <w:spacing w:val="-3"/>
          <w:kern w:val="1"/>
          <w:sz w:val="24"/>
          <w:szCs w:val="24"/>
          <w:lang w:eastAsia="en-US"/>
        </w:rPr>
        <w:t>A Supplier has controlling shareholders in common with another Supplier;</w:t>
      </w:r>
    </w:p>
    <w:p w14:paraId="26CF2CB1" w14:textId="1A434A66" w:rsidR="0060086B" w:rsidRPr="0060086B" w:rsidRDefault="0060086B" w:rsidP="0060086B">
      <w:pPr>
        <w:numPr>
          <w:ilvl w:val="0"/>
          <w:numId w:val="7"/>
        </w:numPr>
        <w:tabs>
          <w:tab w:val="left" w:pos="0"/>
        </w:tabs>
        <w:suppressAutoHyphens/>
        <w:spacing w:after="0" w:line="360" w:lineRule="auto"/>
        <w:jc w:val="both"/>
        <w:rPr>
          <w:rFonts w:ascii="Times New Roman" w:eastAsia="Times New Roman" w:hAnsi="Times New Roman" w:cs="Times New Roman"/>
          <w:spacing w:val="-3"/>
          <w:kern w:val="1"/>
          <w:sz w:val="24"/>
          <w:szCs w:val="24"/>
          <w:lang w:eastAsia="en-US"/>
        </w:rPr>
      </w:pPr>
      <w:r w:rsidRPr="0060086B">
        <w:rPr>
          <w:rFonts w:ascii="Times New Roman" w:eastAsia="Times New Roman" w:hAnsi="Times New Roman" w:cs="Times New Roman"/>
          <w:spacing w:val="-3"/>
          <w:kern w:val="1"/>
          <w:sz w:val="24"/>
          <w:szCs w:val="24"/>
          <w:lang w:eastAsia="en-US"/>
        </w:rPr>
        <w:t>A Supplier receives or has received any direct or indirect subsidy from another Supplier;</w:t>
      </w:r>
    </w:p>
    <w:p w14:paraId="0B33E2E6" w14:textId="2289DCBC" w:rsidR="0060086B" w:rsidRPr="0060086B" w:rsidRDefault="0060086B" w:rsidP="0060086B">
      <w:pPr>
        <w:numPr>
          <w:ilvl w:val="0"/>
          <w:numId w:val="7"/>
        </w:numPr>
        <w:tabs>
          <w:tab w:val="left" w:pos="0"/>
          <w:tab w:val="num" w:pos="900"/>
        </w:tabs>
        <w:suppressAutoHyphens/>
        <w:spacing w:after="0" w:line="360" w:lineRule="auto"/>
        <w:jc w:val="both"/>
        <w:rPr>
          <w:rFonts w:ascii="Times New Roman" w:eastAsia="Times New Roman" w:hAnsi="Times New Roman" w:cs="Times New Roman"/>
          <w:spacing w:val="-3"/>
          <w:kern w:val="1"/>
          <w:sz w:val="24"/>
          <w:szCs w:val="24"/>
          <w:lang w:eastAsia="en-US"/>
        </w:rPr>
      </w:pPr>
      <w:r w:rsidRPr="0060086B">
        <w:rPr>
          <w:rFonts w:ascii="Times New Roman" w:eastAsia="Times New Roman" w:hAnsi="Times New Roman" w:cs="Times New Roman"/>
          <w:spacing w:val="-3"/>
          <w:kern w:val="1"/>
          <w:sz w:val="24"/>
          <w:szCs w:val="24"/>
          <w:lang w:eastAsia="en-US"/>
        </w:rPr>
        <w:t>A Supplier has the same representative as that of another Supplier for purposes of this bid;</w:t>
      </w:r>
    </w:p>
    <w:p w14:paraId="34BB8379" w14:textId="1DE5DC2F" w:rsidR="0060086B" w:rsidRPr="0060086B" w:rsidRDefault="0060086B" w:rsidP="0060086B">
      <w:pPr>
        <w:numPr>
          <w:ilvl w:val="0"/>
          <w:numId w:val="7"/>
        </w:numPr>
        <w:tabs>
          <w:tab w:val="left" w:pos="0"/>
        </w:tabs>
        <w:suppressAutoHyphens/>
        <w:spacing w:after="0" w:line="360" w:lineRule="auto"/>
        <w:jc w:val="both"/>
        <w:rPr>
          <w:rFonts w:ascii="Times New Roman" w:eastAsia="Times New Roman" w:hAnsi="Times New Roman" w:cs="Times New Roman"/>
          <w:spacing w:val="-3"/>
          <w:kern w:val="1"/>
          <w:sz w:val="24"/>
          <w:szCs w:val="24"/>
          <w:lang w:eastAsia="en-US"/>
        </w:rPr>
      </w:pPr>
      <w:r w:rsidRPr="0060086B">
        <w:rPr>
          <w:rFonts w:ascii="Times New Roman" w:eastAsia="Times New Roman" w:hAnsi="Times New Roman" w:cs="Times New Roman"/>
          <w:spacing w:val="-3"/>
          <w:kern w:val="1"/>
          <w:sz w:val="24"/>
          <w:szCs w:val="24"/>
          <w:lang w:eastAsia="en-US"/>
        </w:rPr>
        <w:t xml:space="preserve">A Supplier has a relationship, directly or through third parties, that puts them in a position to have access to information about or influence on the Bid of another or influence the decisions of the Mission/Procuring Entity regarding this bid process; </w:t>
      </w:r>
    </w:p>
    <w:p w14:paraId="2254B125" w14:textId="163CC048" w:rsidR="0060086B" w:rsidRPr="0060086B" w:rsidRDefault="0060086B" w:rsidP="0060086B">
      <w:pPr>
        <w:numPr>
          <w:ilvl w:val="0"/>
          <w:numId w:val="7"/>
        </w:numPr>
        <w:tabs>
          <w:tab w:val="left" w:pos="0"/>
          <w:tab w:val="num" w:pos="1100"/>
        </w:tabs>
        <w:suppressAutoHyphens/>
        <w:spacing w:after="0" w:line="360" w:lineRule="auto"/>
        <w:jc w:val="both"/>
        <w:rPr>
          <w:rFonts w:ascii="Times New Roman" w:eastAsia="Times New Roman" w:hAnsi="Times New Roman" w:cs="Times New Roman"/>
          <w:spacing w:val="-3"/>
          <w:kern w:val="1"/>
          <w:sz w:val="24"/>
          <w:szCs w:val="24"/>
          <w:lang w:eastAsia="en-US"/>
        </w:rPr>
      </w:pPr>
      <w:r w:rsidRPr="0060086B">
        <w:rPr>
          <w:rFonts w:ascii="Times New Roman" w:eastAsia="Times New Roman" w:hAnsi="Times New Roman" w:cs="Times New Roman"/>
          <w:spacing w:val="-3"/>
          <w:kern w:val="1"/>
          <w:sz w:val="24"/>
          <w:szCs w:val="24"/>
          <w:lang w:eastAsia="en-US"/>
        </w:rPr>
        <w:t>A Supplier submits more than one Bid in this Bid process;</w:t>
      </w:r>
    </w:p>
    <w:p w14:paraId="261CA9E4" w14:textId="77777777" w:rsidR="0060086B" w:rsidRPr="0060086B" w:rsidRDefault="0060086B" w:rsidP="0060086B">
      <w:pPr>
        <w:numPr>
          <w:ilvl w:val="0"/>
          <w:numId w:val="7"/>
        </w:numPr>
        <w:tabs>
          <w:tab w:val="left" w:pos="900"/>
        </w:tabs>
        <w:suppressAutoHyphens/>
        <w:spacing w:after="0" w:line="360" w:lineRule="auto"/>
        <w:jc w:val="both"/>
        <w:rPr>
          <w:rFonts w:ascii="Times New Roman" w:eastAsia="Times New Roman" w:hAnsi="Times New Roman" w:cs="Times New Roman"/>
          <w:spacing w:val="-3"/>
          <w:kern w:val="1"/>
          <w:sz w:val="24"/>
          <w:szCs w:val="24"/>
          <w:lang w:eastAsia="en-US"/>
        </w:rPr>
      </w:pPr>
      <w:r w:rsidRPr="0060086B">
        <w:rPr>
          <w:rFonts w:ascii="Times New Roman" w:eastAsia="Times New Roman" w:hAnsi="Times New Roman" w:cs="Times New Roman"/>
          <w:spacing w:val="-3"/>
          <w:kern w:val="1"/>
          <w:sz w:val="24"/>
          <w:szCs w:val="24"/>
          <w:lang w:eastAsia="en-US"/>
        </w:rPr>
        <w:t>A Supplier who participated as a consultant in the preparation of the design or technical specifications of the Goods and related services that are subject of this bid process.</w:t>
      </w:r>
    </w:p>
    <w:p w14:paraId="75FA39FD" w14:textId="0FE61FB5" w:rsidR="0060086B" w:rsidRDefault="0060086B" w:rsidP="00EC5628"/>
    <w:p w14:paraId="0A5B1E53" w14:textId="465D1A7D" w:rsidR="00774209" w:rsidRDefault="00774209" w:rsidP="00660539">
      <w:pPr>
        <w:pStyle w:val="Heading2"/>
        <w:numPr>
          <w:ilvl w:val="0"/>
          <w:numId w:val="10"/>
        </w:numPr>
        <w:rPr>
          <w:lang w:eastAsia="en-US"/>
        </w:rPr>
      </w:pPr>
      <w:bookmarkStart w:id="10" w:name="_Toc136100878"/>
      <w:r w:rsidRPr="00774209">
        <w:rPr>
          <w:lang w:eastAsia="en-US"/>
        </w:rPr>
        <w:t>Eligible Suppliers</w:t>
      </w:r>
      <w:bookmarkEnd w:id="10"/>
    </w:p>
    <w:p w14:paraId="12936A44" w14:textId="38F3AB6A" w:rsidR="00774209" w:rsidRPr="00774209" w:rsidRDefault="00774209" w:rsidP="00774209">
      <w:pPr>
        <w:tabs>
          <w:tab w:val="left" w:pos="0"/>
        </w:tabs>
        <w:suppressAutoHyphens/>
        <w:spacing w:after="0" w:line="360" w:lineRule="auto"/>
        <w:jc w:val="both"/>
        <w:rPr>
          <w:rFonts w:ascii="Times New Roman" w:eastAsia="Times New Roman" w:hAnsi="Times New Roman" w:cs="Times New Roman"/>
          <w:spacing w:val="-3"/>
          <w:kern w:val="1"/>
          <w:sz w:val="24"/>
          <w:szCs w:val="24"/>
          <w:lang w:eastAsia="en-US"/>
        </w:rPr>
      </w:pPr>
      <w:r w:rsidRPr="00774209">
        <w:rPr>
          <w:rFonts w:ascii="Times New Roman" w:eastAsia="Times New Roman" w:hAnsi="Times New Roman" w:cs="Times New Roman"/>
          <w:spacing w:val="-3"/>
          <w:kern w:val="1"/>
          <w:sz w:val="24"/>
          <w:szCs w:val="24"/>
          <w:lang w:eastAsia="en-US"/>
        </w:rPr>
        <w:t xml:space="preserve">Only Suppliers that </w:t>
      </w:r>
      <w:r w:rsidR="008A01FE">
        <w:rPr>
          <w:rFonts w:ascii="Times New Roman" w:eastAsia="Times New Roman" w:hAnsi="Times New Roman" w:cs="Times New Roman"/>
          <w:spacing w:val="-3"/>
          <w:kern w:val="1"/>
          <w:sz w:val="24"/>
          <w:szCs w:val="24"/>
          <w:lang w:eastAsia="en-US"/>
        </w:rPr>
        <w:t xml:space="preserve">meet the tender requirements </w:t>
      </w:r>
      <w:r w:rsidRPr="00774209">
        <w:rPr>
          <w:rFonts w:ascii="Times New Roman" w:eastAsia="Times New Roman" w:hAnsi="Times New Roman" w:cs="Times New Roman"/>
          <w:spacing w:val="-3"/>
          <w:kern w:val="1"/>
          <w:sz w:val="24"/>
          <w:szCs w:val="24"/>
          <w:lang w:eastAsia="en-US"/>
        </w:rPr>
        <w:t>shall be considered for award.  The Supplier shall fill up and submit the standard YRCS Vendor Information Sheet (VIS) (Annex D) to establish their eligibility together with the Bid.</w:t>
      </w:r>
    </w:p>
    <w:p w14:paraId="58B5AA76" w14:textId="77777777" w:rsidR="00774209" w:rsidRPr="00774209" w:rsidRDefault="00774209" w:rsidP="00774209">
      <w:pPr>
        <w:tabs>
          <w:tab w:val="left" w:pos="0"/>
        </w:tabs>
        <w:suppressAutoHyphens/>
        <w:spacing w:after="0" w:line="360" w:lineRule="auto"/>
        <w:jc w:val="both"/>
        <w:rPr>
          <w:rFonts w:ascii="Times New Roman" w:eastAsia="Times New Roman" w:hAnsi="Times New Roman" w:cs="Times New Roman"/>
          <w:spacing w:val="-3"/>
          <w:kern w:val="1"/>
          <w:sz w:val="24"/>
          <w:szCs w:val="24"/>
          <w:lang w:eastAsia="en-US"/>
        </w:rPr>
      </w:pPr>
      <w:r w:rsidRPr="00774209">
        <w:rPr>
          <w:rFonts w:ascii="Times New Roman" w:eastAsia="Times New Roman" w:hAnsi="Times New Roman" w:cs="Times New Roman"/>
          <w:spacing w:val="-3"/>
          <w:kern w:val="1"/>
          <w:sz w:val="24"/>
          <w:szCs w:val="24"/>
          <w:lang w:eastAsia="en-US"/>
        </w:rPr>
        <w:t>Preference is given to the local suppliers from the areas where the operations are to be implemented.</w:t>
      </w:r>
    </w:p>
    <w:p w14:paraId="4E534D7D" w14:textId="4F24391E" w:rsidR="00774209" w:rsidRDefault="00EF2E4F" w:rsidP="00EC5628">
      <w:pPr>
        <w:rPr>
          <w:rFonts w:ascii="Times New Roman" w:eastAsia="Times New Roman" w:hAnsi="Times New Roman" w:cs="Times New Roman"/>
          <w:spacing w:val="-3"/>
          <w:kern w:val="1"/>
          <w:sz w:val="24"/>
          <w:szCs w:val="24"/>
          <w:lang w:eastAsia="en-US"/>
        </w:rPr>
      </w:pPr>
      <w:r w:rsidRPr="00EF2E4F">
        <w:rPr>
          <w:rFonts w:ascii="Times New Roman" w:eastAsia="Times New Roman" w:hAnsi="Times New Roman" w:cs="Times New Roman"/>
          <w:spacing w:val="-3"/>
          <w:kern w:val="1"/>
          <w:sz w:val="24"/>
          <w:szCs w:val="24"/>
          <w:lang w:eastAsia="en-US"/>
        </w:rPr>
        <w:t xml:space="preserve">Only suppliers who submitted requested certificates will be eligible specially for Medicines. </w:t>
      </w:r>
    </w:p>
    <w:p w14:paraId="3BB00559" w14:textId="77777777" w:rsidR="00EF2E4F" w:rsidRPr="00EF2E4F" w:rsidRDefault="00EF2E4F" w:rsidP="00EC5628">
      <w:pPr>
        <w:rPr>
          <w:rFonts w:ascii="Times New Roman" w:eastAsia="Times New Roman" w:hAnsi="Times New Roman" w:cs="Times New Roman"/>
          <w:spacing w:val="-3"/>
          <w:kern w:val="1"/>
          <w:sz w:val="24"/>
          <w:szCs w:val="24"/>
          <w:lang w:eastAsia="en-US"/>
        </w:rPr>
      </w:pPr>
    </w:p>
    <w:p w14:paraId="1ACD3AB1" w14:textId="5EA28A81" w:rsidR="00CA4E8D" w:rsidRPr="00CA4E8D" w:rsidRDefault="00CA4E8D" w:rsidP="00660539">
      <w:pPr>
        <w:pStyle w:val="Heading2"/>
        <w:numPr>
          <w:ilvl w:val="0"/>
          <w:numId w:val="10"/>
        </w:numPr>
        <w:rPr>
          <w:lang w:eastAsia="en-US"/>
        </w:rPr>
      </w:pPr>
      <w:bookmarkStart w:id="11" w:name="_Toc136100879"/>
      <w:r w:rsidRPr="00CA4E8D">
        <w:rPr>
          <w:lang w:eastAsia="en-US"/>
        </w:rPr>
        <w:t>Cost of Preparing the Quotation</w:t>
      </w:r>
      <w:bookmarkEnd w:id="11"/>
    </w:p>
    <w:p w14:paraId="61EAD165" w14:textId="77777777" w:rsidR="00CA4E8D" w:rsidRPr="00CA4E8D" w:rsidRDefault="00CA4E8D" w:rsidP="00CA4E8D">
      <w:pPr>
        <w:tabs>
          <w:tab w:val="left" w:pos="-1800"/>
          <w:tab w:val="left" w:pos="0"/>
        </w:tabs>
        <w:suppressAutoHyphens/>
        <w:spacing w:after="0" w:line="360" w:lineRule="auto"/>
        <w:jc w:val="both"/>
        <w:rPr>
          <w:rFonts w:ascii="Times New Roman" w:eastAsia="Times New Roman" w:hAnsi="Times New Roman" w:cs="Times New Roman"/>
          <w:bCs/>
          <w:spacing w:val="-3"/>
          <w:kern w:val="1"/>
          <w:sz w:val="24"/>
          <w:szCs w:val="24"/>
          <w:lang w:eastAsia="en-US"/>
        </w:rPr>
      </w:pPr>
      <w:r w:rsidRPr="00CA4E8D">
        <w:rPr>
          <w:rFonts w:ascii="Times New Roman" w:eastAsia="Times New Roman" w:hAnsi="Times New Roman" w:cs="Times New Roman"/>
          <w:bCs/>
          <w:spacing w:val="-3"/>
          <w:kern w:val="1"/>
          <w:sz w:val="24"/>
          <w:szCs w:val="24"/>
          <w:lang w:eastAsia="en-US"/>
        </w:rPr>
        <w:t>The Supplier shall bear all costs associated with the preparation and submission of his Bid and YRCS will not in any case be responsible and liable for the costs incurred.</w:t>
      </w:r>
    </w:p>
    <w:p w14:paraId="1C1BE4B0" w14:textId="66DB2DC6" w:rsidR="00CA4E8D" w:rsidRDefault="00CA4E8D" w:rsidP="00EC5628"/>
    <w:p w14:paraId="01780450" w14:textId="744A1C71" w:rsidR="00EC36EA" w:rsidRDefault="00EC36EA">
      <w:r>
        <w:br w:type="page"/>
      </w:r>
    </w:p>
    <w:p w14:paraId="5A3221C6" w14:textId="1D81CB8B" w:rsidR="00EC36EA" w:rsidRDefault="00904740" w:rsidP="00660539">
      <w:pPr>
        <w:pStyle w:val="Heading2"/>
        <w:numPr>
          <w:ilvl w:val="0"/>
          <w:numId w:val="10"/>
        </w:numPr>
        <w:rPr>
          <w:lang w:eastAsia="en-US"/>
        </w:rPr>
      </w:pPr>
      <w:bookmarkStart w:id="12" w:name="_Toc136100880"/>
      <w:r w:rsidRPr="00904740">
        <w:rPr>
          <w:lang w:eastAsia="en-US"/>
        </w:rPr>
        <w:lastRenderedPageBreak/>
        <w:t>Errors, omissions, inaccuracies and clarifications</w:t>
      </w:r>
      <w:bookmarkEnd w:id="12"/>
    </w:p>
    <w:p w14:paraId="322932A9" w14:textId="77777777" w:rsidR="00904740" w:rsidRPr="00904740" w:rsidRDefault="00904740" w:rsidP="00904740">
      <w:pPr>
        <w:tabs>
          <w:tab w:val="left" w:pos="-5220"/>
          <w:tab w:val="left" w:pos="0"/>
        </w:tabs>
        <w:suppressAutoHyphens/>
        <w:spacing w:after="0" w:line="360" w:lineRule="auto"/>
        <w:jc w:val="both"/>
        <w:rPr>
          <w:rFonts w:ascii="Times New Roman" w:eastAsia="Times New Roman" w:hAnsi="Times New Roman" w:cs="Times New Roman"/>
          <w:spacing w:val="-3"/>
          <w:kern w:val="1"/>
          <w:sz w:val="24"/>
          <w:szCs w:val="24"/>
          <w:lang w:eastAsia="en-US"/>
        </w:rPr>
      </w:pPr>
      <w:r w:rsidRPr="00904740">
        <w:rPr>
          <w:rFonts w:ascii="Times New Roman" w:eastAsia="Times New Roman" w:hAnsi="Times New Roman" w:cs="Times New Roman"/>
          <w:spacing w:val="-3"/>
          <w:kern w:val="1"/>
          <w:sz w:val="24"/>
          <w:szCs w:val="24"/>
          <w:lang w:eastAsia="en-US"/>
        </w:rPr>
        <w:t xml:space="preserve">The documents and forms requested for the purpose of soliciting Bids shall form part of the Contract; hence care should be taken in completing these documents. </w:t>
      </w:r>
    </w:p>
    <w:p w14:paraId="39805187" w14:textId="77777777" w:rsidR="00904740" w:rsidRPr="00904740" w:rsidRDefault="00904740" w:rsidP="00904740">
      <w:pPr>
        <w:tabs>
          <w:tab w:val="left" w:pos="0"/>
        </w:tabs>
        <w:suppressAutoHyphens/>
        <w:spacing w:after="0" w:line="360" w:lineRule="auto"/>
        <w:jc w:val="both"/>
        <w:rPr>
          <w:rFonts w:ascii="Times New Roman" w:eastAsia="Times New Roman" w:hAnsi="Times New Roman" w:cs="Times New Roman"/>
          <w:spacing w:val="-3"/>
          <w:kern w:val="1"/>
          <w:sz w:val="24"/>
          <w:szCs w:val="24"/>
          <w:lang w:eastAsia="en-US"/>
        </w:rPr>
      </w:pPr>
      <w:r w:rsidRPr="00904740">
        <w:rPr>
          <w:rFonts w:ascii="Times New Roman" w:eastAsia="Times New Roman" w:hAnsi="Times New Roman" w:cs="Times New Roman"/>
          <w:spacing w:val="-3"/>
          <w:kern w:val="1"/>
          <w:sz w:val="24"/>
          <w:szCs w:val="24"/>
          <w:lang w:eastAsia="en-US"/>
        </w:rPr>
        <w:t>Suppliers shall not be entitled to base any claims on errors, omissions, or inaccuracies made in the Bid Documents.</w:t>
      </w:r>
    </w:p>
    <w:p w14:paraId="48CE9E75" w14:textId="16149556" w:rsidR="00904740" w:rsidRPr="00904740" w:rsidRDefault="00904740" w:rsidP="008A3DA9">
      <w:pPr>
        <w:tabs>
          <w:tab w:val="left" w:pos="0"/>
        </w:tabs>
        <w:suppressAutoHyphens/>
        <w:spacing w:after="0" w:line="360" w:lineRule="auto"/>
        <w:jc w:val="both"/>
        <w:rPr>
          <w:rFonts w:ascii="Arial" w:eastAsia="Times New Roman" w:hAnsi="Arial" w:cs="Arial"/>
          <w:sz w:val="24"/>
          <w:szCs w:val="24"/>
          <w:lang w:eastAsia="en-US"/>
        </w:rPr>
      </w:pPr>
      <w:r w:rsidRPr="00904740">
        <w:rPr>
          <w:rFonts w:ascii="Times New Roman" w:eastAsia="Times New Roman" w:hAnsi="Times New Roman" w:cs="Times New Roman"/>
          <w:sz w:val="24"/>
          <w:szCs w:val="24"/>
          <w:lang w:eastAsia="en-US"/>
        </w:rPr>
        <w:t xml:space="preserve">Suppliers requiring any clarifications on the content of this document may send an email </w:t>
      </w:r>
      <w:r w:rsidR="00E54F21">
        <w:rPr>
          <w:rFonts w:ascii="Times New Roman" w:eastAsia="Times New Roman" w:hAnsi="Times New Roman" w:cs="Times New Roman"/>
          <w:sz w:val="24"/>
          <w:szCs w:val="24"/>
          <w:lang w:eastAsia="en-US"/>
        </w:rPr>
        <w:t>YRCS</w:t>
      </w:r>
      <w:r w:rsidRPr="00904740">
        <w:rPr>
          <w:rFonts w:ascii="Times New Roman" w:eastAsia="Times New Roman" w:hAnsi="Times New Roman" w:cs="Times New Roman"/>
          <w:sz w:val="24"/>
          <w:szCs w:val="24"/>
          <w:lang w:eastAsia="en-US"/>
        </w:rPr>
        <w:t xml:space="preserve"> Procurement Officer, Sana’a-Yemen to the following address</w:t>
      </w:r>
      <w:r w:rsidR="008A3DA9">
        <w:rPr>
          <w:rFonts w:ascii="Times New Roman" w:eastAsia="Times New Roman" w:hAnsi="Times New Roman" w:cs="Times New Roman"/>
          <w:sz w:val="24"/>
          <w:szCs w:val="24"/>
          <w:lang w:eastAsia="en-US"/>
        </w:rPr>
        <w:t xml:space="preserve">es: </w:t>
      </w:r>
      <w:r w:rsidR="001E4F8D">
        <w:rPr>
          <w:rFonts w:ascii="Times New Roman" w:eastAsia="Times New Roman" w:hAnsi="Times New Roman" w:cs="Times New Roman"/>
          <w:sz w:val="24"/>
          <w:szCs w:val="24"/>
          <w:lang w:eastAsia="en-US"/>
        </w:rPr>
        <w:t xml:space="preserve">Ahmed Alssaidi </w:t>
      </w:r>
      <w:hyperlink r:id="rId12" w:history="1">
        <w:r w:rsidR="001E4F8D" w:rsidRPr="009520D3">
          <w:rPr>
            <w:rStyle w:val="Hyperlink"/>
            <w:rFonts w:ascii="Times New Roman" w:eastAsia="Times New Roman" w:hAnsi="Times New Roman" w:cs="Times New Roman"/>
            <w:sz w:val="24"/>
            <w:szCs w:val="24"/>
            <w:lang w:eastAsia="en-US"/>
          </w:rPr>
          <w:t>alssaidi-ahm@yemenredcrescent.org</w:t>
        </w:r>
      </w:hyperlink>
      <w:r w:rsidR="001E4F8D">
        <w:rPr>
          <w:rFonts w:ascii="Times New Roman" w:eastAsia="Times New Roman" w:hAnsi="Times New Roman" w:cs="Times New Roman"/>
          <w:sz w:val="24"/>
          <w:szCs w:val="24"/>
          <w:lang w:eastAsia="en-US"/>
        </w:rPr>
        <w:t xml:space="preserve"> </w:t>
      </w:r>
      <w:r w:rsidR="00EF2E4F" w:rsidRPr="00EF2E4F">
        <w:rPr>
          <w:rFonts w:ascii="Times New Roman" w:eastAsia="Times New Roman" w:hAnsi="Times New Roman" w:cs="Times New Roman"/>
          <w:sz w:val="24"/>
          <w:szCs w:val="24"/>
          <w:lang w:eastAsia="en-US"/>
        </w:rPr>
        <w:t xml:space="preserve"> </w:t>
      </w:r>
      <w:r w:rsidR="00E54F21">
        <w:rPr>
          <w:rFonts w:ascii="Times New Roman" w:eastAsia="Times New Roman" w:hAnsi="Times New Roman" w:cs="Times New Roman"/>
          <w:sz w:val="24"/>
          <w:szCs w:val="24"/>
          <w:lang w:eastAsia="en-US"/>
        </w:rPr>
        <w:t xml:space="preserve"> </w:t>
      </w:r>
      <w:r w:rsidR="00E86629">
        <w:rPr>
          <w:rFonts w:ascii="Times New Roman" w:eastAsia="Times New Roman" w:hAnsi="Times New Roman" w:cs="Times New Roman"/>
          <w:sz w:val="24"/>
          <w:szCs w:val="24"/>
          <w:lang w:eastAsia="en-US"/>
        </w:rPr>
        <w:t>CC:</w:t>
      </w:r>
      <w:r w:rsidR="001E4F8D">
        <w:rPr>
          <w:rFonts w:ascii="Times New Roman" w:eastAsia="Times New Roman" w:hAnsi="Times New Roman" w:cs="Times New Roman"/>
          <w:sz w:val="24"/>
          <w:szCs w:val="24"/>
          <w:lang w:eastAsia="en-US"/>
        </w:rPr>
        <w:t xml:space="preserve"> Ibrahim Al-Shalafi </w:t>
      </w:r>
      <w:hyperlink r:id="rId13" w:history="1">
        <w:r w:rsidR="001E4F8D" w:rsidRPr="009520D3">
          <w:rPr>
            <w:rStyle w:val="Hyperlink"/>
            <w:rFonts w:ascii="Times New Roman" w:eastAsia="Times New Roman" w:hAnsi="Times New Roman" w:cs="Times New Roman"/>
            <w:sz w:val="24"/>
            <w:szCs w:val="24"/>
            <w:lang w:eastAsia="en-US"/>
          </w:rPr>
          <w:t>ibrahim.alshalafi@redcross.no</w:t>
        </w:r>
      </w:hyperlink>
      <w:r w:rsidR="001E4F8D">
        <w:rPr>
          <w:rFonts w:ascii="Times New Roman" w:eastAsia="Times New Roman" w:hAnsi="Times New Roman" w:cs="Times New Roman"/>
          <w:sz w:val="24"/>
          <w:szCs w:val="24"/>
          <w:lang w:eastAsia="en-US"/>
        </w:rPr>
        <w:t xml:space="preserve"> </w:t>
      </w:r>
      <w:r w:rsidRPr="00904740">
        <w:rPr>
          <w:rFonts w:ascii="Times New Roman" w:eastAsia="Times New Roman" w:hAnsi="Times New Roman" w:cs="Times New Roman"/>
          <w:sz w:val="24"/>
          <w:szCs w:val="24"/>
          <w:lang w:eastAsia="en-US"/>
        </w:rPr>
        <w:tab/>
      </w:r>
    </w:p>
    <w:p w14:paraId="39A1DAA0" w14:textId="2C2DFD71" w:rsidR="00904740" w:rsidRPr="00904740" w:rsidRDefault="00904740" w:rsidP="00904740">
      <w:pPr>
        <w:tabs>
          <w:tab w:val="left" w:pos="0"/>
        </w:tabs>
        <w:suppressAutoHyphens/>
        <w:spacing w:after="0" w:line="360" w:lineRule="auto"/>
        <w:jc w:val="both"/>
        <w:rPr>
          <w:rFonts w:ascii="Times New Roman" w:eastAsia="Times New Roman" w:hAnsi="Times New Roman" w:cs="Times New Roman"/>
          <w:sz w:val="24"/>
          <w:szCs w:val="24"/>
          <w:lang w:eastAsia="en-US"/>
        </w:rPr>
      </w:pPr>
      <w:r w:rsidRPr="00904740">
        <w:rPr>
          <w:rFonts w:ascii="Times New Roman" w:eastAsia="Times New Roman" w:hAnsi="Times New Roman" w:cs="Times New Roman"/>
          <w:sz w:val="24"/>
          <w:szCs w:val="24"/>
          <w:lang w:eastAsia="en-US"/>
        </w:rPr>
        <w:t xml:space="preserve">YRCS will respond to any request for clarification received on or before </w:t>
      </w:r>
      <w:r w:rsidR="001E4F8D">
        <w:rPr>
          <w:rFonts w:ascii="Times New Roman" w:eastAsia="Times New Roman" w:hAnsi="Times New Roman" w:cs="Times New Roman"/>
          <w:i/>
          <w:color w:val="0000FF"/>
          <w:sz w:val="24"/>
          <w:szCs w:val="24"/>
          <w:lang w:eastAsia="en-US"/>
        </w:rPr>
        <w:t xml:space="preserve">October </w:t>
      </w:r>
      <w:r w:rsidR="008A3DA9">
        <w:rPr>
          <w:rFonts w:ascii="Times New Roman" w:eastAsia="Times New Roman" w:hAnsi="Times New Roman" w:cs="Times New Roman"/>
          <w:i/>
          <w:color w:val="0000FF"/>
          <w:sz w:val="24"/>
          <w:szCs w:val="24"/>
          <w:lang w:eastAsia="en-US"/>
        </w:rPr>
        <w:t>17</w:t>
      </w:r>
      <w:r w:rsidR="00B5758F">
        <w:rPr>
          <w:rFonts w:ascii="Times New Roman" w:eastAsia="Times New Roman" w:hAnsi="Times New Roman" w:cs="Times New Roman"/>
          <w:i/>
          <w:color w:val="0000FF"/>
          <w:sz w:val="24"/>
          <w:szCs w:val="24"/>
          <w:lang w:eastAsia="en-US"/>
        </w:rPr>
        <w:t>, 202</w:t>
      </w:r>
      <w:r w:rsidR="001E4F8D">
        <w:rPr>
          <w:rFonts w:ascii="Times New Roman" w:eastAsia="Times New Roman" w:hAnsi="Times New Roman" w:cs="Times New Roman"/>
          <w:i/>
          <w:color w:val="0000FF"/>
          <w:sz w:val="24"/>
          <w:szCs w:val="24"/>
          <w:lang w:eastAsia="en-US"/>
        </w:rPr>
        <w:t>4</w:t>
      </w:r>
      <w:r w:rsidRPr="00904740">
        <w:rPr>
          <w:rFonts w:ascii="Times New Roman" w:eastAsia="Times New Roman" w:hAnsi="Times New Roman" w:cs="Times New Roman"/>
          <w:color w:val="0000FF"/>
          <w:sz w:val="24"/>
          <w:szCs w:val="24"/>
          <w:lang w:eastAsia="en-US"/>
        </w:rPr>
        <w:t>.</w:t>
      </w:r>
      <w:r w:rsidRPr="00904740">
        <w:rPr>
          <w:rFonts w:ascii="Times New Roman" w:eastAsia="Times New Roman" w:hAnsi="Times New Roman" w:cs="Times New Roman"/>
          <w:sz w:val="24"/>
          <w:szCs w:val="24"/>
          <w:lang w:eastAsia="en-US"/>
        </w:rPr>
        <w:t xml:space="preserve"> </w:t>
      </w:r>
      <w:r w:rsidR="008A01FE">
        <w:rPr>
          <w:rFonts w:ascii="Times New Roman" w:eastAsia="Times New Roman" w:hAnsi="Times New Roman" w:cs="Times New Roman"/>
          <w:sz w:val="24"/>
          <w:szCs w:val="24"/>
          <w:lang w:eastAsia="en-US"/>
        </w:rPr>
        <w:t>Any feedback to suppliers</w:t>
      </w:r>
      <w:r w:rsidRPr="00904740">
        <w:rPr>
          <w:rFonts w:ascii="Times New Roman" w:eastAsia="Times New Roman" w:hAnsi="Times New Roman" w:cs="Times New Roman"/>
          <w:sz w:val="24"/>
          <w:szCs w:val="24"/>
          <w:lang w:eastAsia="en-US"/>
        </w:rPr>
        <w:t xml:space="preserve"> including description of the clarification </w:t>
      </w:r>
      <w:r w:rsidR="008A01FE">
        <w:rPr>
          <w:rFonts w:ascii="Times New Roman" w:eastAsia="Times New Roman" w:hAnsi="Times New Roman" w:cs="Times New Roman"/>
          <w:sz w:val="24"/>
          <w:szCs w:val="24"/>
          <w:lang w:eastAsia="en-US"/>
        </w:rPr>
        <w:t>will be documented by YRCS. Where changes to I</w:t>
      </w:r>
      <w:r w:rsidR="00111B36">
        <w:rPr>
          <w:rFonts w:ascii="Times New Roman" w:eastAsia="Times New Roman" w:hAnsi="Times New Roman" w:cs="Times New Roman"/>
          <w:sz w:val="24"/>
          <w:szCs w:val="24"/>
          <w:lang w:eastAsia="en-US"/>
        </w:rPr>
        <w:t>T</w:t>
      </w:r>
      <w:r w:rsidR="008A01FE">
        <w:rPr>
          <w:rFonts w:ascii="Times New Roman" w:eastAsia="Times New Roman" w:hAnsi="Times New Roman" w:cs="Times New Roman"/>
          <w:sz w:val="24"/>
          <w:szCs w:val="24"/>
          <w:lang w:eastAsia="en-US"/>
        </w:rPr>
        <w:t xml:space="preserve">B is </w:t>
      </w:r>
      <w:r w:rsidR="001E4F8D">
        <w:rPr>
          <w:rFonts w:ascii="Times New Roman" w:eastAsia="Times New Roman" w:hAnsi="Times New Roman" w:cs="Times New Roman"/>
          <w:sz w:val="24"/>
          <w:szCs w:val="24"/>
          <w:lang w:eastAsia="en-US"/>
        </w:rPr>
        <w:t>affected</w:t>
      </w:r>
      <w:r w:rsidR="008A01FE">
        <w:rPr>
          <w:rFonts w:ascii="Times New Roman" w:eastAsia="Times New Roman" w:hAnsi="Times New Roman" w:cs="Times New Roman"/>
          <w:sz w:val="24"/>
          <w:szCs w:val="24"/>
          <w:lang w:eastAsia="en-US"/>
        </w:rPr>
        <w:t xml:space="preserve">, YRCS will communicate to all suppliers effectively. </w:t>
      </w:r>
    </w:p>
    <w:p w14:paraId="7B1C650A" w14:textId="6841870E" w:rsidR="00904740" w:rsidRDefault="00904740" w:rsidP="00EC5628"/>
    <w:p w14:paraId="34E7153B" w14:textId="122D06ED" w:rsidR="005413C5" w:rsidRDefault="005413C5" w:rsidP="00660539">
      <w:pPr>
        <w:pStyle w:val="Heading2"/>
        <w:numPr>
          <w:ilvl w:val="0"/>
          <w:numId w:val="10"/>
        </w:numPr>
        <w:rPr>
          <w:lang w:eastAsia="en-US"/>
        </w:rPr>
      </w:pPr>
      <w:bookmarkStart w:id="13" w:name="_Toc136100881"/>
      <w:r w:rsidRPr="005413C5">
        <w:rPr>
          <w:lang w:eastAsia="en-US"/>
        </w:rPr>
        <w:t>Confidentiality and Non-Disclosure</w:t>
      </w:r>
      <w:bookmarkEnd w:id="13"/>
    </w:p>
    <w:p w14:paraId="62E62527" w14:textId="77777777" w:rsidR="005413C5" w:rsidRPr="005413C5" w:rsidRDefault="005413C5" w:rsidP="005413C5">
      <w:pPr>
        <w:tabs>
          <w:tab w:val="left" w:pos="-5220"/>
        </w:tabs>
        <w:suppressAutoHyphens/>
        <w:spacing w:after="0" w:line="360" w:lineRule="auto"/>
        <w:jc w:val="both"/>
        <w:rPr>
          <w:rFonts w:ascii="Times New Roman" w:eastAsia="Times New Roman" w:hAnsi="Times New Roman" w:cs="Times New Roman"/>
          <w:spacing w:val="-3"/>
          <w:kern w:val="1"/>
          <w:sz w:val="24"/>
          <w:szCs w:val="24"/>
          <w:lang w:eastAsia="en-US"/>
        </w:rPr>
      </w:pPr>
      <w:r w:rsidRPr="005413C5">
        <w:rPr>
          <w:rFonts w:ascii="Times New Roman" w:eastAsia="Times New Roman" w:hAnsi="Times New Roman" w:cs="Times New Roman"/>
          <w:spacing w:val="-3"/>
          <w:kern w:val="1"/>
          <w:sz w:val="24"/>
          <w:szCs w:val="24"/>
          <w:lang w:eastAsia="en-US"/>
        </w:rPr>
        <w:t xml:space="preserve">All information given in writing to or verbally shared with the Supplier in connection with this General Instruction is to be treated as strictly confidential. The Supplier shall not share or invoke such information to any third party without the prior written approval of YRCS. This obligation shall continue after the procurement process has been completed whether or not the Supplier is successful. </w:t>
      </w:r>
    </w:p>
    <w:p w14:paraId="7ECE611C" w14:textId="3C5553DF" w:rsidR="005413C5" w:rsidRDefault="005413C5" w:rsidP="00EC5628"/>
    <w:p w14:paraId="307F6DCD" w14:textId="05FD97A9" w:rsidR="00994FDB" w:rsidRDefault="00994FDB" w:rsidP="00660539">
      <w:pPr>
        <w:pStyle w:val="Heading2"/>
        <w:numPr>
          <w:ilvl w:val="0"/>
          <w:numId w:val="10"/>
        </w:numPr>
        <w:rPr>
          <w:lang w:eastAsia="en-US"/>
        </w:rPr>
      </w:pPr>
      <w:bookmarkStart w:id="14" w:name="_Toc136100882"/>
      <w:r w:rsidRPr="00994FDB">
        <w:rPr>
          <w:lang w:eastAsia="en-US"/>
        </w:rPr>
        <w:t>YRCS’s Right to Accept any BID and to Reject any and all BIDs</w:t>
      </w:r>
      <w:bookmarkEnd w:id="14"/>
    </w:p>
    <w:p w14:paraId="64C958BC" w14:textId="606AB277" w:rsidR="00994FDB" w:rsidRDefault="00994FDB" w:rsidP="00994FDB">
      <w:pPr>
        <w:tabs>
          <w:tab w:val="left" w:pos="-5220"/>
        </w:tabs>
        <w:suppressAutoHyphens/>
        <w:spacing w:after="0" w:line="360" w:lineRule="auto"/>
        <w:jc w:val="both"/>
        <w:rPr>
          <w:rFonts w:ascii="Times New Roman" w:eastAsia="Times New Roman" w:hAnsi="Times New Roman" w:cs="Times New Roman"/>
          <w:spacing w:val="-3"/>
          <w:kern w:val="1"/>
          <w:sz w:val="24"/>
          <w:szCs w:val="24"/>
          <w:lang w:eastAsia="en-US"/>
        </w:rPr>
      </w:pPr>
      <w:r w:rsidRPr="00994FDB">
        <w:rPr>
          <w:rFonts w:ascii="Times New Roman" w:eastAsia="Times New Roman" w:hAnsi="Times New Roman" w:cs="Times New Roman"/>
          <w:spacing w:val="-3"/>
          <w:kern w:val="1"/>
          <w:sz w:val="24"/>
          <w:szCs w:val="24"/>
          <w:lang w:eastAsia="en-US"/>
        </w:rPr>
        <w:t>YRCS reserves the right to accept or reject any BID, and to cancel the procurement process and reject all BIDs, at any time prior to award of contract, without thereby incurring any liability to the affected Supplier/s or any obligation to inform the affected Supplier/s of the ground for YRCS’s action.</w:t>
      </w:r>
    </w:p>
    <w:p w14:paraId="784D66C7" w14:textId="48843A82" w:rsidR="00994FDB" w:rsidRPr="002D05D4" w:rsidRDefault="00994FDB" w:rsidP="00994FDB">
      <w:pPr>
        <w:tabs>
          <w:tab w:val="left" w:pos="-5220"/>
        </w:tabs>
        <w:suppressAutoHyphens/>
        <w:spacing w:after="0" w:line="360" w:lineRule="auto"/>
        <w:jc w:val="both"/>
        <w:rPr>
          <w:rFonts w:ascii="Times New Roman" w:eastAsia="Times New Roman" w:hAnsi="Times New Roman" w:cs="Times New Roman"/>
          <w:b/>
          <w:bCs/>
          <w:spacing w:val="-3"/>
          <w:kern w:val="1"/>
          <w:sz w:val="24"/>
          <w:szCs w:val="24"/>
          <w:lang w:eastAsia="en-US"/>
        </w:rPr>
      </w:pPr>
      <w:bookmarkStart w:id="15" w:name="_Hlk11663469"/>
      <w:r w:rsidRPr="002D05D4">
        <w:rPr>
          <w:rFonts w:ascii="Times New Roman" w:eastAsia="Times New Roman" w:hAnsi="Times New Roman" w:cs="Times New Roman"/>
          <w:b/>
          <w:bCs/>
          <w:spacing w:val="-3"/>
          <w:kern w:val="1"/>
          <w:sz w:val="24"/>
          <w:szCs w:val="24"/>
          <w:lang w:eastAsia="en-US"/>
        </w:rPr>
        <w:t xml:space="preserve">YRCS has the right to award the whole contract to one supplier or divide the contract to several suppliers based on YRCS decision to its best practice. </w:t>
      </w:r>
    </w:p>
    <w:bookmarkEnd w:id="15"/>
    <w:p w14:paraId="13C57814" w14:textId="199C4B7E" w:rsidR="00F0200A" w:rsidRDefault="00F0200A">
      <w:pPr>
        <w:rPr>
          <w:rFonts w:ascii="Times New Roman" w:eastAsia="Times New Roman" w:hAnsi="Times New Roman" w:cs="Times New Roman"/>
          <w:spacing w:val="-3"/>
          <w:kern w:val="1"/>
          <w:sz w:val="24"/>
          <w:szCs w:val="24"/>
          <w:lang w:eastAsia="en-US"/>
        </w:rPr>
      </w:pPr>
      <w:r>
        <w:rPr>
          <w:rFonts w:ascii="Times New Roman" w:eastAsia="Times New Roman" w:hAnsi="Times New Roman" w:cs="Times New Roman"/>
          <w:spacing w:val="-3"/>
          <w:kern w:val="1"/>
          <w:sz w:val="24"/>
          <w:szCs w:val="24"/>
          <w:lang w:eastAsia="en-US"/>
        </w:rPr>
        <w:br w:type="page"/>
      </w:r>
    </w:p>
    <w:p w14:paraId="727A5AF9" w14:textId="70A511AE" w:rsidR="00FC0AF5" w:rsidRPr="00FC0AF5" w:rsidRDefault="00FC0AF5" w:rsidP="00660539">
      <w:pPr>
        <w:pStyle w:val="Heading2"/>
        <w:numPr>
          <w:ilvl w:val="0"/>
          <w:numId w:val="10"/>
        </w:numPr>
        <w:rPr>
          <w:lang w:eastAsia="en-US"/>
        </w:rPr>
      </w:pPr>
      <w:bookmarkStart w:id="16" w:name="_Toc136100883"/>
      <w:r w:rsidRPr="00FC0AF5">
        <w:rPr>
          <w:lang w:eastAsia="en-US"/>
        </w:rPr>
        <w:lastRenderedPageBreak/>
        <w:t>Requirements</w:t>
      </w:r>
      <w:bookmarkEnd w:id="16"/>
    </w:p>
    <w:p w14:paraId="4C49732F" w14:textId="7AD7B59D" w:rsidR="00FC0AF5" w:rsidRPr="00FC0AF5" w:rsidRDefault="001E275C" w:rsidP="00FC0AF5">
      <w:pPr>
        <w:pStyle w:val="Heading3"/>
        <w:rPr>
          <w:lang w:eastAsia="en-US"/>
        </w:rPr>
      </w:pPr>
      <w:bookmarkStart w:id="17" w:name="_Toc136100884"/>
      <w:r>
        <w:rPr>
          <w:lang w:eastAsia="en-US"/>
        </w:rPr>
        <w:t>12</w:t>
      </w:r>
      <w:r w:rsidR="00660539">
        <w:rPr>
          <w:lang w:eastAsia="en-US"/>
        </w:rPr>
        <w:t xml:space="preserve">.1 </w:t>
      </w:r>
      <w:r w:rsidR="00FC0AF5" w:rsidRPr="00FC0AF5">
        <w:rPr>
          <w:lang w:eastAsia="en-US"/>
        </w:rPr>
        <w:t>Quotation Documents</w:t>
      </w:r>
      <w:bookmarkEnd w:id="17"/>
    </w:p>
    <w:p w14:paraId="536F0F2F" w14:textId="7741CDE1" w:rsidR="00FC0AF5" w:rsidRPr="00FC0AF5" w:rsidRDefault="00FC0AF5" w:rsidP="00FC0AF5">
      <w:pPr>
        <w:tabs>
          <w:tab w:val="left" w:pos="1080"/>
        </w:tabs>
        <w:spacing w:after="0" w:line="360" w:lineRule="auto"/>
        <w:jc w:val="both"/>
        <w:rPr>
          <w:rFonts w:ascii="Times New Roman" w:eastAsia="Times New Roman" w:hAnsi="Times New Roman" w:cs="Times New Roman"/>
          <w:sz w:val="24"/>
          <w:szCs w:val="24"/>
          <w:lang w:eastAsia="en-US"/>
        </w:rPr>
      </w:pPr>
      <w:r w:rsidRPr="00FC0AF5">
        <w:rPr>
          <w:rFonts w:ascii="Times New Roman" w:eastAsia="Times New Roman" w:hAnsi="Times New Roman" w:cs="Times New Roman"/>
          <w:sz w:val="24"/>
          <w:szCs w:val="24"/>
          <w:lang w:eastAsia="en-US"/>
        </w:rPr>
        <w:t>The following shall constitute the Quotation Documents to be submitted by the Suppliers:</w:t>
      </w:r>
    </w:p>
    <w:p w14:paraId="2A9E23CD" w14:textId="77777777" w:rsidR="00530F54" w:rsidRDefault="00530F54" w:rsidP="00530F54">
      <w:pPr>
        <w:numPr>
          <w:ilvl w:val="0"/>
          <w:numId w:val="9"/>
        </w:numPr>
        <w:tabs>
          <w:tab w:val="num" w:pos="1260"/>
        </w:tabs>
        <w:overflowPunct w:val="0"/>
        <w:autoSpaceDE w:val="0"/>
        <w:autoSpaceDN w:val="0"/>
        <w:adjustRightInd w:val="0"/>
        <w:spacing w:after="0" w:line="360" w:lineRule="auto"/>
        <w:jc w:val="both"/>
        <w:textAlignment w:val="baseline"/>
        <w:rPr>
          <w:rFonts w:ascii="Times New Roman" w:eastAsia="Times New Roman" w:hAnsi="Times New Roman" w:cs="Times New Roman"/>
          <w:spacing w:val="-2"/>
          <w:sz w:val="24"/>
          <w:szCs w:val="24"/>
          <w:lang w:eastAsia="en-US"/>
        </w:rPr>
      </w:pPr>
      <w:r w:rsidRPr="00E674B9">
        <w:rPr>
          <w:rFonts w:ascii="Times New Roman" w:eastAsia="Times New Roman" w:hAnsi="Times New Roman" w:cs="Times New Roman"/>
          <w:spacing w:val="-2"/>
          <w:sz w:val="24"/>
          <w:szCs w:val="24"/>
          <w:lang w:eastAsia="en-US"/>
        </w:rPr>
        <w:t>Standard Acceptable Quality Limit and Penalties Plan</w:t>
      </w:r>
      <w:r>
        <w:rPr>
          <w:rFonts w:ascii="Times New Roman" w:eastAsia="Times New Roman" w:hAnsi="Times New Roman" w:cs="Times New Roman"/>
          <w:spacing w:val="-2"/>
          <w:sz w:val="24"/>
          <w:szCs w:val="24"/>
          <w:lang w:eastAsia="en-US"/>
        </w:rPr>
        <w:t xml:space="preserve"> (Annex 1)</w:t>
      </w:r>
    </w:p>
    <w:p w14:paraId="3A5BE1F7" w14:textId="6F8067D8" w:rsidR="00530F54" w:rsidRPr="00530F54" w:rsidRDefault="00530F54" w:rsidP="00530F54">
      <w:pPr>
        <w:numPr>
          <w:ilvl w:val="0"/>
          <w:numId w:val="9"/>
        </w:numPr>
        <w:tabs>
          <w:tab w:val="num" w:pos="1260"/>
        </w:tabs>
        <w:overflowPunct w:val="0"/>
        <w:autoSpaceDE w:val="0"/>
        <w:autoSpaceDN w:val="0"/>
        <w:adjustRightInd w:val="0"/>
        <w:spacing w:after="0" w:line="360" w:lineRule="auto"/>
        <w:jc w:val="both"/>
        <w:textAlignment w:val="baseline"/>
        <w:rPr>
          <w:rFonts w:ascii="Times New Roman" w:eastAsia="Times New Roman" w:hAnsi="Times New Roman" w:cs="Times New Roman"/>
          <w:spacing w:val="-2"/>
          <w:sz w:val="24"/>
          <w:szCs w:val="24"/>
          <w:lang w:eastAsia="en-US"/>
        </w:rPr>
      </w:pPr>
      <w:r w:rsidRPr="00E674B9">
        <w:rPr>
          <w:rFonts w:ascii="Times New Roman" w:eastAsia="Times New Roman" w:hAnsi="Times New Roman" w:cs="Times New Roman"/>
          <w:spacing w:val="-2"/>
          <w:sz w:val="24"/>
          <w:szCs w:val="24"/>
          <w:lang w:eastAsia="en-US"/>
        </w:rPr>
        <w:t>YRCS General Terms and Conditions</w:t>
      </w:r>
      <w:r>
        <w:rPr>
          <w:rFonts w:ascii="Times New Roman" w:eastAsia="Times New Roman" w:hAnsi="Times New Roman" w:cs="Times New Roman"/>
          <w:spacing w:val="-2"/>
          <w:sz w:val="24"/>
          <w:szCs w:val="24"/>
          <w:lang w:eastAsia="en-US"/>
        </w:rPr>
        <w:t xml:space="preserve"> (Annex 2)</w:t>
      </w:r>
    </w:p>
    <w:p w14:paraId="4A577D90" w14:textId="77777777" w:rsidR="000B28B9" w:rsidRDefault="00604600" w:rsidP="000B28B9">
      <w:pPr>
        <w:numPr>
          <w:ilvl w:val="0"/>
          <w:numId w:val="9"/>
        </w:numPr>
        <w:tabs>
          <w:tab w:val="num" w:pos="1260"/>
        </w:tabs>
        <w:overflowPunct w:val="0"/>
        <w:autoSpaceDE w:val="0"/>
        <w:autoSpaceDN w:val="0"/>
        <w:adjustRightInd w:val="0"/>
        <w:spacing w:after="0" w:line="360" w:lineRule="auto"/>
        <w:jc w:val="both"/>
        <w:textAlignment w:val="baseline"/>
        <w:rPr>
          <w:rFonts w:ascii="Times New Roman" w:eastAsia="Times New Roman" w:hAnsi="Times New Roman" w:cs="Times New Roman"/>
          <w:spacing w:val="-2"/>
          <w:sz w:val="24"/>
          <w:szCs w:val="24"/>
          <w:lang w:eastAsia="en-US"/>
        </w:rPr>
      </w:pPr>
      <w:r>
        <w:rPr>
          <w:rFonts w:ascii="Times New Roman" w:eastAsia="Times New Roman" w:hAnsi="Times New Roman" w:cs="Times New Roman"/>
          <w:spacing w:val="-2"/>
          <w:sz w:val="24"/>
          <w:szCs w:val="24"/>
          <w:lang w:eastAsia="en-US"/>
        </w:rPr>
        <w:t>Financial Offer</w:t>
      </w:r>
      <w:r w:rsidR="00FC0AF5" w:rsidRPr="00FC0AF5">
        <w:rPr>
          <w:rFonts w:ascii="Times New Roman" w:eastAsia="Times New Roman" w:hAnsi="Times New Roman" w:cs="Times New Roman"/>
          <w:spacing w:val="-2"/>
          <w:sz w:val="24"/>
          <w:szCs w:val="24"/>
          <w:lang w:eastAsia="en-US"/>
        </w:rPr>
        <w:t xml:space="preserve"> (Annex </w:t>
      </w:r>
      <w:r>
        <w:rPr>
          <w:rFonts w:ascii="Times New Roman" w:eastAsia="Times New Roman" w:hAnsi="Times New Roman" w:cs="Times New Roman"/>
          <w:spacing w:val="-2"/>
          <w:sz w:val="24"/>
          <w:szCs w:val="24"/>
          <w:lang w:eastAsia="en-US"/>
        </w:rPr>
        <w:t>4</w:t>
      </w:r>
      <w:r w:rsidR="00FC0AF5" w:rsidRPr="00FC0AF5">
        <w:rPr>
          <w:rFonts w:ascii="Times New Roman" w:eastAsia="Times New Roman" w:hAnsi="Times New Roman" w:cs="Times New Roman"/>
          <w:spacing w:val="-2"/>
          <w:sz w:val="24"/>
          <w:szCs w:val="24"/>
          <w:lang w:eastAsia="en-US"/>
        </w:rPr>
        <w:t>)</w:t>
      </w:r>
      <w:r w:rsidR="00E674B9">
        <w:rPr>
          <w:rFonts w:ascii="Times New Roman" w:eastAsia="Times New Roman" w:hAnsi="Times New Roman" w:cs="Times New Roman"/>
          <w:spacing w:val="-2"/>
          <w:sz w:val="24"/>
          <w:szCs w:val="24"/>
          <w:lang w:eastAsia="en-US"/>
        </w:rPr>
        <w:t xml:space="preserve"> </w:t>
      </w:r>
    </w:p>
    <w:p w14:paraId="66A66FF7" w14:textId="2CEB5B15" w:rsidR="00FC0AF5" w:rsidRPr="000B28B9" w:rsidRDefault="000B28B9" w:rsidP="000B28B9">
      <w:pPr>
        <w:numPr>
          <w:ilvl w:val="0"/>
          <w:numId w:val="9"/>
        </w:numPr>
        <w:tabs>
          <w:tab w:val="num" w:pos="1260"/>
        </w:tabs>
        <w:overflowPunct w:val="0"/>
        <w:autoSpaceDE w:val="0"/>
        <w:autoSpaceDN w:val="0"/>
        <w:adjustRightInd w:val="0"/>
        <w:spacing w:after="0" w:line="360" w:lineRule="auto"/>
        <w:jc w:val="both"/>
        <w:textAlignment w:val="baseline"/>
        <w:rPr>
          <w:rFonts w:ascii="Times New Roman" w:eastAsia="Times New Roman" w:hAnsi="Times New Roman" w:cs="Times New Roman"/>
          <w:spacing w:val="-2"/>
          <w:sz w:val="24"/>
          <w:szCs w:val="24"/>
          <w:lang w:eastAsia="en-US"/>
        </w:rPr>
      </w:pPr>
      <w:r w:rsidRPr="00FC0AF5">
        <w:rPr>
          <w:rFonts w:ascii="Times New Roman" w:eastAsia="Times New Roman" w:hAnsi="Times New Roman" w:cs="Times New Roman"/>
          <w:spacing w:val="-2"/>
          <w:sz w:val="24"/>
          <w:szCs w:val="24"/>
          <w:lang w:eastAsia="en-US"/>
        </w:rPr>
        <w:t xml:space="preserve">Vendor Information Sheet (Annex </w:t>
      </w:r>
      <w:r>
        <w:rPr>
          <w:rFonts w:ascii="Times New Roman" w:eastAsia="Times New Roman" w:hAnsi="Times New Roman" w:cs="Times New Roman"/>
          <w:spacing w:val="-2"/>
          <w:sz w:val="24"/>
          <w:szCs w:val="24"/>
          <w:lang w:eastAsia="en-US"/>
        </w:rPr>
        <w:t>5</w:t>
      </w:r>
      <w:r w:rsidRPr="00FC0AF5">
        <w:rPr>
          <w:rFonts w:ascii="Times New Roman" w:eastAsia="Times New Roman" w:hAnsi="Times New Roman" w:cs="Times New Roman"/>
          <w:spacing w:val="-2"/>
          <w:sz w:val="24"/>
          <w:szCs w:val="24"/>
          <w:lang w:eastAsia="en-US"/>
        </w:rPr>
        <w:t>)</w:t>
      </w:r>
    </w:p>
    <w:p w14:paraId="3B042BCD" w14:textId="5CAC2F70" w:rsidR="000B28B9" w:rsidRPr="000B28B9" w:rsidRDefault="00604600" w:rsidP="000B28B9">
      <w:pPr>
        <w:numPr>
          <w:ilvl w:val="0"/>
          <w:numId w:val="9"/>
        </w:numPr>
        <w:tabs>
          <w:tab w:val="num" w:pos="1260"/>
        </w:tabs>
        <w:overflowPunct w:val="0"/>
        <w:autoSpaceDE w:val="0"/>
        <w:autoSpaceDN w:val="0"/>
        <w:adjustRightInd w:val="0"/>
        <w:spacing w:after="0" w:line="360" w:lineRule="auto"/>
        <w:jc w:val="both"/>
        <w:textAlignment w:val="baseline"/>
        <w:rPr>
          <w:rFonts w:ascii="Times New Roman" w:eastAsia="Times New Roman" w:hAnsi="Times New Roman" w:cs="Times New Roman"/>
          <w:spacing w:val="-2"/>
          <w:sz w:val="24"/>
          <w:szCs w:val="24"/>
          <w:lang w:eastAsia="en-US"/>
        </w:rPr>
      </w:pPr>
      <w:r>
        <w:rPr>
          <w:rFonts w:ascii="Times New Roman" w:eastAsia="Times New Roman" w:hAnsi="Times New Roman" w:cs="Times New Roman"/>
          <w:spacing w:val="-2"/>
          <w:sz w:val="24"/>
          <w:szCs w:val="24"/>
          <w:lang w:eastAsia="en-US"/>
        </w:rPr>
        <w:t>Technical Form</w:t>
      </w:r>
      <w:r w:rsidR="00CE4D60">
        <w:rPr>
          <w:rFonts w:ascii="Times New Roman" w:eastAsia="Times New Roman" w:hAnsi="Times New Roman" w:cs="Times New Roman"/>
          <w:spacing w:val="-2"/>
          <w:sz w:val="24"/>
          <w:szCs w:val="24"/>
          <w:lang w:eastAsia="en-US"/>
        </w:rPr>
        <w:t xml:space="preserve"> </w:t>
      </w:r>
      <w:r w:rsidR="00FC0AF5" w:rsidRPr="00FC0AF5">
        <w:rPr>
          <w:rFonts w:ascii="Times New Roman" w:eastAsia="Times New Roman" w:hAnsi="Times New Roman" w:cs="Times New Roman"/>
          <w:spacing w:val="-2"/>
          <w:sz w:val="24"/>
          <w:szCs w:val="24"/>
          <w:lang w:eastAsia="en-US"/>
        </w:rPr>
        <w:t xml:space="preserve">(Annex </w:t>
      </w:r>
      <w:r w:rsidR="00B14D93">
        <w:rPr>
          <w:rFonts w:ascii="Times New Roman" w:eastAsia="Times New Roman" w:hAnsi="Times New Roman" w:cs="Times New Roman"/>
          <w:spacing w:val="-2"/>
          <w:sz w:val="24"/>
          <w:szCs w:val="24"/>
          <w:lang w:eastAsia="en-US"/>
        </w:rPr>
        <w:t>6</w:t>
      </w:r>
      <w:r w:rsidR="00FC0AF5" w:rsidRPr="00FC0AF5">
        <w:rPr>
          <w:rFonts w:ascii="Times New Roman" w:eastAsia="Times New Roman" w:hAnsi="Times New Roman" w:cs="Times New Roman"/>
          <w:spacing w:val="-2"/>
          <w:sz w:val="24"/>
          <w:szCs w:val="24"/>
          <w:lang w:eastAsia="en-US"/>
        </w:rPr>
        <w:t>)</w:t>
      </w:r>
      <w:r w:rsidR="00B5758F">
        <w:rPr>
          <w:rFonts w:ascii="Times New Roman" w:eastAsia="Times New Roman" w:hAnsi="Times New Roman" w:cs="Times New Roman"/>
          <w:spacing w:val="-2"/>
          <w:sz w:val="24"/>
          <w:szCs w:val="24"/>
          <w:lang w:eastAsia="en-US"/>
        </w:rPr>
        <w:t xml:space="preserve"> for all items </w:t>
      </w:r>
    </w:p>
    <w:p w14:paraId="0131159C" w14:textId="5C120985" w:rsidR="00FC0AF5" w:rsidRPr="000B28B9" w:rsidRDefault="00FC0AF5" w:rsidP="00FC0AF5">
      <w:pPr>
        <w:tabs>
          <w:tab w:val="left" w:pos="720"/>
        </w:tabs>
        <w:spacing w:after="0" w:line="360" w:lineRule="auto"/>
        <w:ind w:right="29"/>
        <w:jc w:val="both"/>
        <w:rPr>
          <w:rFonts w:ascii="Times New Roman" w:eastAsia="Times New Roman" w:hAnsi="Times New Roman" w:cs="Times New Roman"/>
          <w:i/>
          <w:iCs/>
          <w:sz w:val="24"/>
          <w:szCs w:val="24"/>
          <w:lang w:eastAsia="en-US"/>
        </w:rPr>
      </w:pPr>
      <w:r w:rsidRPr="000B28B9">
        <w:rPr>
          <w:rFonts w:ascii="Times New Roman" w:eastAsia="Times New Roman" w:hAnsi="Times New Roman" w:cs="Times New Roman"/>
          <w:i/>
          <w:iCs/>
          <w:sz w:val="24"/>
          <w:szCs w:val="24"/>
          <w:lang w:eastAsia="en-US"/>
        </w:rPr>
        <w:t>Suppliers are required to use the forms provided as Annexes in this document.</w:t>
      </w:r>
    </w:p>
    <w:p w14:paraId="49ABAF28" w14:textId="526A5C1D" w:rsidR="00FC0AF5" w:rsidRPr="00FC0AF5" w:rsidRDefault="00FC0AF5" w:rsidP="00FC0AF5">
      <w:pPr>
        <w:tabs>
          <w:tab w:val="left" w:pos="720"/>
        </w:tabs>
        <w:spacing w:after="0" w:line="360" w:lineRule="auto"/>
        <w:ind w:right="29"/>
        <w:jc w:val="both"/>
        <w:rPr>
          <w:rFonts w:ascii="Times New Roman" w:eastAsia="Times New Roman" w:hAnsi="Times New Roman" w:cs="Times New Roman"/>
          <w:sz w:val="24"/>
          <w:szCs w:val="24"/>
          <w:lang w:eastAsia="en-US"/>
        </w:rPr>
      </w:pPr>
      <w:r w:rsidRPr="00FC0AF5">
        <w:rPr>
          <w:rFonts w:ascii="Times New Roman" w:eastAsia="Times New Roman" w:hAnsi="Times New Roman" w:cs="Times New Roman"/>
          <w:sz w:val="24"/>
          <w:szCs w:val="24"/>
          <w:lang w:eastAsia="en-US"/>
        </w:rPr>
        <w:t>The Bidder is expected to examine all instructions, forms, terms, and specifications in the bidding documents. Failure to furnish all information required in the bidding documents or to submit a bid not substantially responsive to the bidding documents in every respect will be at the Bidder’s risk and may result in the rejection of its bid.</w:t>
      </w:r>
    </w:p>
    <w:p w14:paraId="64B85C0E" w14:textId="49CA8172" w:rsidR="00FC0AF5" w:rsidRPr="00FC0AF5" w:rsidRDefault="001E275C" w:rsidP="00FC0AF5">
      <w:pPr>
        <w:pStyle w:val="Heading3"/>
        <w:rPr>
          <w:lang w:eastAsia="en-US"/>
        </w:rPr>
      </w:pPr>
      <w:bookmarkStart w:id="18" w:name="_Toc136100885"/>
      <w:r>
        <w:rPr>
          <w:lang w:eastAsia="en-US"/>
        </w:rPr>
        <w:t>12</w:t>
      </w:r>
      <w:r w:rsidR="00660539">
        <w:rPr>
          <w:lang w:eastAsia="en-US"/>
        </w:rPr>
        <w:t xml:space="preserve">.2 </w:t>
      </w:r>
      <w:r w:rsidR="00FC0AF5" w:rsidRPr="00FC0AF5">
        <w:rPr>
          <w:lang w:eastAsia="en-US"/>
        </w:rPr>
        <w:t>Quotation Form</w:t>
      </w:r>
      <w:bookmarkEnd w:id="18"/>
    </w:p>
    <w:p w14:paraId="7E2D8522" w14:textId="5030898F" w:rsidR="00FC0AF5" w:rsidRPr="00FC0AF5" w:rsidRDefault="00FC0AF5" w:rsidP="00FC0AF5">
      <w:pPr>
        <w:tabs>
          <w:tab w:val="left" w:pos="720"/>
        </w:tabs>
        <w:spacing w:after="0" w:line="360" w:lineRule="auto"/>
        <w:ind w:right="29"/>
        <w:jc w:val="both"/>
        <w:rPr>
          <w:rFonts w:ascii="Times New Roman" w:eastAsia="Times New Roman" w:hAnsi="Times New Roman" w:cs="Times New Roman"/>
          <w:sz w:val="24"/>
          <w:szCs w:val="24"/>
          <w:lang w:eastAsia="en-US"/>
        </w:rPr>
      </w:pPr>
      <w:r w:rsidRPr="00FC0AF5">
        <w:rPr>
          <w:rFonts w:ascii="Times New Roman" w:eastAsia="Times New Roman" w:hAnsi="Times New Roman" w:cs="Times New Roman"/>
          <w:sz w:val="24"/>
          <w:szCs w:val="24"/>
          <w:lang w:eastAsia="en-US"/>
        </w:rPr>
        <w:t xml:space="preserve">The Quotation Form (Annex </w:t>
      </w:r>
      <w:r w:rsidR="000B28B9">
        <w:rPr>
          <w:rFonts w:ascii="Times New Roman" w:eastAsia="Times New Roman" w:hAnsi="Times New Roman" w:cs="Times New Roman"/>
          <w:sz w:val="24"/>
          <w:szCs w:val="24"/>
          <w:lang w:eastAsia="en-US"/>
        </w:rPr>
        <w:t>4</w:t>
      </w:r>
      <w:r w:rsidRPr="00FC0AF5">
        <w:rPr>
          <w:rFonts w:ascii="Times New Roman" w:eastAsia="Times New Roman" w:hAnsi="Times New Roman" w:cs="Times New Roman"/>
          <w:sz w:val="24"/>
          <w:szCs w:val="24"/>
          <w:lang w:eastAsia="en-US"/>
        </w:rPr>
        <w:t>) and other required documents shall be duly signed and accomplished and typewritten or written in indelible ink.  Any correction made to the prices, rates or to any other information shall be rewritten in indelible ink and initialed by the person signing the Quotation Form.</w:t>
      </w:r>
    </w:p>
    <w:p w14:paraId="094A11B8" w14:textId="59FDF667" w:rsidR="00FC0AF5" w:rsidRPr="00FC0AF5" w:rsidRDefault="00FC0AF5" w:rsidP="00FC0AF5">
      <w:pPr>
        <w:tabs>
          <w:tab w:val="left" w:pos="720"/>
        </w:tabs>
        <w:spacing w:after="0" w:line="360" w:lineRule="auto"/>
        <w:ind w:right="29"/>
        <w:jc w:val="both"/>
        <w:rPr>
          <w:rFonts w:ascii="Times New Roman" w:eastAsia="Times New Roman" w:hAnsi="Times New Roman" w:cs="Times New Roman"/>
          <w:sz w:val="24"/>
          <w:szCs w:val="24"/>
          <w:lang w:eastAsia="en-US"/>
        </w:rPr>
      </w:pPr>
      <w:r w:rsidRPr="00FC0AF5">
        <w:rPr>
          <w:rFonts w:ascii="Times New Roman" w:eastAsia="Times New Roman" w:hAnsi="Times New Roman" w:cs="Times New Roman"/>
          <w:sz w:val="24"/>
          <w:szCs w:val="24"/>
          <w:lang w:eastAsia="en-US"/>
        </w:rPr>
        <w:t xml:space="preserve">The language of the Quotation shall be in </w:t>
      </w:r>
      <w:r w:rsidRPr="00FC0AF5">
        <w:rPr>
          <w:rFonts w:ascii="Times New Roman" w:eastAsia="Times New Roman" w:hAnsi="Times New Roman" w:cs="Times New Roman"/>
          <w:i/>
          <w:color w:val="0000FF"/>
          <w:sz w:val="24"/>
          <w:szCs w:val="24"/>
          <w:lang w:eastAsia="en-US"/>
        </w:rPr>
        <w:t>English</w:t>
      </w:r>
      <w:r w:rsidR="00FB56A3">
        <w:rPr>
          <w:rFonts w:ascii="Times New Roman" w:eastAsia="Times New Roman" w:hAnsi="Times New Roman" w:cs="Times New Roman"/>
          <w:i/>
          <w:color w:val="0000FF"/>
          <w:sz w:val="24"/>
          <w:szCs w:val="24"/>
          <w:lang w:eastAsia="en-US"/>
        </w:rPr>
        <w:t>\ Arabic</w:t>
      </w:r>
      <w:r w:rsidRPr="00FC0AF5">
        <w:rPr>
          <w:rFonts w:ascii="Times New Roman" w:eastAsia="Times New Roman" w:hAnsi="Times New Roman" w:cs="Times New Roman"/>
          <w:sz w:val="24"/>
          <w:szCs w:val="24"/>
          <w:lang w:eastAsia="en-US"/>
        </w:rPr>
        <w:t xml:space="preserve"> and prices shall be quoted in </w:t>
      </w:r>
      <w:r w:rsidRPr="00FC0AF5">
        <w:rPr>
          <w:rFonts w:ascii="Times New Roman" w:eastAsia="Times New Roman" w:hAnsi="Times New Roman" w:cs="Times New Roman"/>
          <w:i/>
          <w:color w:val="0000FF"/>
          <w:sz w:val="24"/>
          <w:szCs w:val="24"/>
          <w:lang w:eastAsia="en-US"/>
        </w:rPr>
        <w:t>USD</w:t>
      </w:r>
      <w:r w:rsidRPr="00FC0AF5">
        <w:rPr>
          <w:rFonts w:ascii="Times New Roman" w:eastAsia="Times New Roman" w:hAnsi="Times New Roman" w:cs="Times New Roman"/>
          <w:color w:val="0000FF"/>
          <w:sz w:val="24"/>
          <w:szCs w:val="24"/>
          <w:lang w:eastAsia="en-US"/>
        </w:rPr>
        <w:t>]</w:t>
      </w:r>
      <w:r w:rsidRPr="00FC0AF5">
        <w:rPr>
          <w:rFonts w:ascii="Times New Roman" w:eastAsia="Times New Roman" w:hAnsi="Times New Roman" w:cs="Times New Roman"/>
          <w:color w:val="3366FF"/>
          <w:sz w:val="24"/>
          <w:szCs w:val="24"/>
          <w:lang w:eastAsia="en-US"/>
        </w:rPr>
        <w:t>,</w:t>
      </w:r>
      <w:r w:rsidRPr="00FC0AF5">
        <w:rPr>
          <w:rFonts w:ascii="Times New Roman" w:eastAsia="Times New Roman" w:hAnsi="Times New Roman" w:cs="Times New Roman"/>
          <w:sz w:val="24"/>
          <w:szCs w:val="24"/>
          <w:lang w:eastAsia="en-US"/>
        </w:rPr>
        <w:t xml:space="preserve"> inclusive of VAT.</w:t>
      </w:r>
    </w:p>
    <w:p w14:paraId="19579F0B" w14:textId="555C9E86" w:rsidR="00FC0AF5" w:rsidRPr="00FC0AF5" w:rsidRDefault="00FC0AF5" w:rsidP="00FC0AF5">
      <w:pPr>
        <w:tabs>
          <w:tab w:val="left" w:pos="720"/>
        </w:tabs>
        <w:spacing w:after="0" w:line="360" w:lineRule="auto"/>
        <w:ind w:right="29"/>
        <w:jc w:val="both"/>
        <w:rPr>
          <w:rFonts w:ascii="Times New Roman" w:eastAsia="Times New Roman" w:hAnsi="Times New Roman" w:cs="Times New Roman"/>
          <w:sz w:val="24"/>
          <w:szCs w:val="24"/>
          <w:lang w:eastAsia="en-US"/>
        </w:rPr>
      </w:pPr>
      <w:r w:rsidRPr="00FC0AF5">
        <w:rPr>
          <w:rFonts w:ascii="Times New Roman" w:eastAsia="Times New Roman" w:hAnsi="Times New Roman" w:cs="Times New Roman"/>
          <w:sz w:val="24"/>
          <w:szCs w:val="24"/>
          <w:lang w:eastAsia="en-US"/>
        </w:rPr>
        <w:t>Prices quoted by the Supplier shall be fixed during Supplier performance of the contract and not subject to price escalation and variation on any account, unless otherwise approved by YRCS. A submitted quotation with an adjustable price quotation will be treated as non-responsive and will be rejected.</w:t>
      </w:r>
    </w:p>
    <w:p w14:paraId="4BED2F43" w14:textId="00913EF4" w:rsidR="00FC0AF5" w:rsidRPr="00FC0AF5" w:rsidRDefault="001E275C" w:rsidP="00FC0AF5">
      <w:pPr>
        <w:pStyle w:val="Heading3"/>
        <w:rPr>
          <w:lang w:eastAsia="en-US"/>
        </w:rPr>
      </w:pPr>
      <w:bookmarkStart w:id="19" w:name="_Toc136100886"/>
      <w:r>
        <w:rPr>
          <w:lang w:eastAsia="en-US"/>
        </w:rPr>
        <w:t>12</w:t>
      </w:r>
      <w:r w:rsidR="00660539">
        <w:rPr>
          <w:lang w:eastAsia="en-US"/>
        </w:rPr>
        <w:t xml:space="preserve">.3 </w:t>
      </w:r>
      <w:r w:rsidR="00FC0AF5" w:rsidRPr="00FC0AF5">
        <w:rPr>
          <w:lang w:eastAsia="en-US"/>
        </w:rPr>
        <w:t>Validity of Quotation Price</w:t>
      </w:r>
      <w:bookmarkEnd w:id="19"/>
    </w:p>
    <w:p w14:paraId="21157DCD" w14:textId="2B228BA1" w:rsidR="00FC0AF5" w:rsidRPr="00FC0AF5" w:rsidRDefault="00FC0AF5" w:rsidP="00FC0AF5">
      <w:pPr>
        <w:tabs>
          <w:tab w:val="left" w:pos="-5220"/>
          <w:tab w:val="left" w:pos="360"/>
          <w:tab w:val="left" w:pos="1080"/>
        </w:tabs>
        <w:spacing w:after="0" w:line="360" w:lineRule="auto"/>
        <w:jc w:val="both"/>
        <w:rPr>
          <w:rFonts w:ascii="Times New Roman" w:eastAsia="Times New Roman" w:hAnsi="Times New Roman" w:cs="Times New Roman"/>
          <w:sz w:val="24"/>
          <w:szCs w:val="24"/>
          <w:lang w:eastAsia="en-US"/>
        </w:rPr>
      </w:pPr>
      <w:r w:rsidRPr="00A83414">
        <w:rPr>
          <w:rFonts w:ascii="Times New Roman" w:eastAsia="Times New Roman" w:hAnsi="Times New Roman" w:cs="Times New Roman"/>
          <w:sz w:val="24"/>
          <w:szCs w:val="24"/>
          <w:lang w:eastAsia="en-US"/>
        </w:rPr>
        <w:t xml:space="preserve">The Quotation shall remain valid for a minimum period of </w:t>
      </w:r>
      <w:r w:rsidR="00E674B9">
        <w:rPr>
          <w:rFonts w:ascii="Times New Roman" w:eastAsia="Times New Roman" w:hAnsi="Times New Roman" w:cs="Times New Roman"/>
          <w:color w:val="0000FF"/>
          <w:sz w:val="24"/>
          <w:szCs w:val="24"/>
          <w:lang w:eastAsia="en-US"/>
        </w:rPr>
        <w:t>120</w:t>
      </w:r>
      <w:r w:rsidRPr="00A83414">
        <w:rPr>
          <w:rFonts w:ascii="Times New Roman" w:eastAsia="Times New Roman" w:hAnsi="Times New Roman" w:cs="Times New Roman"/>
          <w:color w:val="0000FF"/>
          <w:sz w:val="24"/>
          <w:szCs w:val="24"/>
          <w:lang w:eastAsia="en-US"/>
        </w:rPr>
        <w:t xml:space="preserve"> </w:t>
      </w:r>
      <w:r w:rsidRPr="00A83414">
        <w:rPr>
          <w:rFonts w:ascii="Times New Roman" w:eastAsia="Times New Roman" w:hAnsi="Times New Roman" w:cs="Times New Roman"/>
          <w:i/>
          <w:color w:val="0000FF"/>
          <w:sz w:val="24"/>
          <w:szCs w:val="24"/>
          <w:lang w:eastAsia="en-US"/>
        </w:rPr>
        <w:t>calendar days</w:t>
      </w:r>
      <w:r w:rsidRPr="00A83414">
        <w:rPr>
          <w:rFonts w:ascii="Times New Roman" w:eastAsia="Times New Roman" w:hAnsi="Times New Roman" w:cs="Times New Roman"/>
          <w:color w:val="0000FF"/>
          <w:sz w:val="24"/>
          <w:szCs w:val="24"/>
          <w:lang w:eastAsia="en-US"/>
        </w:rPr>
        <w:t>,</w:t>
      </w:r>
      <w:r w:rsidRPr="00A83414">
        <w:rPr>
          <w:rFonts w:ascii="Times New Roman" w:eastAsia="Times New Roman" w:hAnsi="Times New Roman" w:cs="Times New Roman"/>
          <w:sz w:val="24"/>
          <w:szCs w:val="24"/>
          <w:lang w:eastAsia="en-US"/>
        </w:rPr>
        <w:t xml:space="preserve"> after the deadline for submission.</w:t>
      </w:r>
    </w:p>
    <w:p w14:paraId="1ED9255F" w14:textId="14F1F7D8" w:rsidR="00FC0AF5" w:rsidRPr="00B5758F" w:rsidRDefault="00FC0AF5" w:rsidP="00B5758F">
      <w:pPr>
        <w:tabs>
          <w:tab w:val="left" w:pos="1080"/>
        </w:tabs>
        <w:spacing w:after="0" w:line="360" w:lineRule="auto"/>
        <w:jc w:val="both"/>
        <w:rPr>
          <w:rFonts w:ascii="Times New Roman" w:eastAsia="Times New Roman" w:hAnsi="Times New Roman" w:cs="Times New Roman"/>
          <w:sz w:val="24"/>
          <w:szCs w:val="24"/>
          <w:lang w:eastAsia="en-US"/>
        </w:rPr>
      </w:pPr>
      <w:r w:rsidRPr="00FC0AF5">
        <w:rPr>
          <w:rFonts w:ascii="Times New Roman" w:eastAsia="Times New Roman" w:hAnsi="Times New Roman" w:cs="Times New Roman"/>
          <w:sz w:val="24"/>
          <w:szCs w:val="24"/>
          <w:lang w:eastAsia="en-US"/>
        </w:rPr>
        <w:t xml:space="preserve">In exceptional circumstances, prior to expiry of the period of validity of bids, YRCS may request that the Suppliers extend the period of validity for a specified additional period. The request and the response there </w:t>
      </w:r>
      <w:r w:rsidRPr="00FC0AF5">
        <w:rPr>
          <w:rFonts w:ascii="Times New Roman" w:eastAsia="Times New Roman" w:hAnsi="Times New Roman" w:cs="Times New Roman"/>
          <w:sz w:val="24"/>
          <w:szCs w:val="24"/>
          <w:lang w:eastAsia="en-US"/>
        </w:rPr>
        <w:lastRenderedPageBreak/>
        <w:t>to shall be made in writing. A supplier agreeing to the request will not be required or permitted to modify its quotation.</w:t>
      </w:r>
    </w:p>
    <w:p w14:paraId="6B637B92" w14:textId="52FE7102" w:rsidR="00FC0AF5" w:rsidRPr="00FC0AF5" w:rsidRDefault="001E275C" w:rsidP="00FC0AF5">
      <w:pPr>
        <w:pStyle w:val="Heading3"/>
        <w:rPr>
          <w:lang w:eastAsia="en-US"/>
        </w:rPr>
      </w:pPr>
      <w:bookmarkStart w:id="20" w:name="_Toc136100887"/>
      <w:r>
        <w:rPr>
          <w:lang w:eastAsia="en-US"/>
        </w:rPr>
        <w:t>12</w:t>
      </w:r>
      <w:r w:rsidR="00660539">
        <w:rPr>
          <w:lang w:eastAsia="en-US"/>
        </w:rPr>
        <w:t xml:space="preserve">.4 </w:t>
      </w:r>
      <w:r w:rsidR="00FC0AF5" w:rsidRPr="00FC0AF5">
        <w:rPr>
          <w:lang w:eastAsia="en-US"/>
        </w:rPr>
        <w:t>Documents Establishing Supplier’s Eligibility and Qualification</w:t>
      </w:r>
      <w:bookmarkEnd w:id="20"/>
    </w:p>
    <w:p w14:paraId="292CCDA3" w14:textId="017ECB29" w:rsidR="00FC0AF5" w:rsidRPr="00FC0AF5" w:rsidRDefault="00FC0AF5" w:rsidP="00FC0AF5">
      <w:pPr>
        <w:tabs>
          <w:tab w:val="left" w:pos="1080"/>
        </w:tabs>
        <w:spacing w:after="0" w:line="360" w:lineRule="auto"/>
        <w:jc w:val="both"/>
        <w:rPr>
          <w:rFonts w:ascii="Times New Roman" w:eastAsia="Times New Roman" w:hAnsi="Times New Roman" w:cs="Times New Roman"/>
          <w:sz w:val="24"/>
          <w:szCs w:val="24"/>
          <w:lang w:eastAsia="en-US"/>
        </w:rPr>
      </w:pPr>
      <w:r w:rsidRPr="00FC0AF5">
        <w:rPr>
          <w:rFonts w:ascii="Times New Roman" w:eastAsia="Times New Roman" w:hAnsi="Times New Roman" w:cs="Times New Roman"/>
          <w:sz w:val="24"/>
          <w:szCs w:val="24"/>
          <w:lang w:eastAsia="en-US"/>
        </w:rPr>
        <w:t xml:space="preserve">The Supplier shall furnish, as part of its Bid, documents establishing the Supplier’s eligibility to submit Bid and its qualifications to perform the contract if its Bid is accepted. The YRCS’s standard Vendors Information Sheet (Annex </w:t>
      </w:r>
      <w:r w:rsidR="000D0023">
        <w:rPr>
          <w:rFonts w:ascii="Times New Roman" w:eastAsia="Times New Roman" w:hAnsi="Times New Roman" w:cs="Times New Roman"/>
          <w:sz w:val="24"/>
          <w:szCs w:val="24"/>
          <w:lang w:eastAsia="en-US"/>
        </w:rPr>
        <w:t>5</w:t>
      </w:r>
      <w:r w:rsidRPr="00FC0AF5">
        <w:rPr>
          <w:rFonts w:ascii="Times New Roman" w:eastAsia="Times New Roman" w:hAnsi="Times New Roman" w:cs="Times New Roman"/>
          <w:sz w:val="24"/>
          <w:szCs w:val="24"/>
          <w:lang w:eastAsia="en-US"/>
        </w:rPr>
        <w:t>) shall be used for this purpose.</w:t>
      </w:r>
    </w:p>
    <w:p w14:paraId="7EF26F74" w14:textId="77777777" w:rsidR="002D51E2" w:rsidRDefault="00FC0AF5" w:rsidP="002D51E2">
      <w:pPr>
        <w:tabs>
          <w:tab w:val="left" w:pos="-5220"/>
          <w:tab w:val="left" w:pos="1080"/>
        </w:tabs>
        <w:spacing w:after="0" w:line="360" w:lineRule="auto"/>
        <w:jc w:val="both"/>
        <w:rPr>
          <w:rFonts w:ascii="Times New Roman" w:eastAsia="Times New Roman" w:hAnsi="Times New Roman" w:cs="Times New Roman"/>
          <w:i/>
          <w:sz w:val="24"/>
          <w:szCs w:val="24"/>
          <w:lang w:eastAsia="en-US"/>
        </w:rPr>
      </w:pPr>
      <w:r w:rsidRPr="00FC0AF5">
        <w:rPr>
          <w:rFonts w:ascii="Times New Roman" w:eastAsia="Times New Roman" w:hAnsi="Times New Roman" w:cs="Times New Roman"/>
          <w:sz w:val="24"/>
          <w:szCs w:val="24"/>
          <w:lang w:eastAsia="en-US"/>
        </w:rPr>
        <w:t xml:space="preserve">In the case of a Supplier not doing business within the Mission’s country, the Supplier is or will be (if awarded the contract) represented by an Agent in that country equipped, and be able to carry out the Supplier’s maintenance, repair and spare parts-stocking obligations prescribed in the Conditions of Contract and/or Technical Specifications </w:t>
      </w:r>
      <w:r w:rsidRPr="00FC0AF5">
        <w:rPr>
          <w:rFonts w:ascii="Times New Roman" w:eastAsia="Times New Roman" w:hAnsi="Times New Roman" w:cs="Times New Roman"/>
          <w:i/>
          <w:sz w:val="24"/>
          <w:szCs w:val="24"/>
          <w:lang w:eastAsia="en-US"/>
        </w:rPr>
        <w:t>[include this clause only if relevant-usually for high value equipment].</w:t>
      </w:r>
    </w:p>
    <w:p w14:paraId="73F37550" w14:textId="3989D6ED" w:rsidR="00E1417F" w:rsidRDefault="00E1417F" w:rsidP="00EC5628"/>
    <w:p w14:paraId="780718C9" w14:textId="59251D8A" w:rsidR="00375A69" w:rsidRDefault="00C57902" w:rsidP="00FB56A3">
      <w:pPr>
        <w:pStyle w:val="Heading2"/>
        <w:numPr>
          <w:ilvl w:val="0"/>
          <w:numId w:val="10"/>
        </w:numPr>
        <w:rPr>
          <w:lang w:eastAsia="en-US"/>
        </w:rPr>
      </w:pPr>
      <w:bookmarkStart w:id="21" w:name="_Toc136100888"/>
      <w:r w:rsidRPr="00C57902">
        <w:rPr>
          <w:lang w:eastAsia="en-US"/>
        </w:rPr>
        <w:t>Submission of Bid Documents</w:t>
      </w:r>
      <w:bookmarkEnd w:id="21"/>
    </w:p>
    <w:p w14:paraId="0D731547" w14:textId="353C6F4D" w:rsidR="00C57902" w:rsidRPr="00C57902" w:rsidRDefault="00C57902" w:rsidP="00C57902">
      <w:pPr>
        <w:tabs>
          <w:tab w:val="left" w:pos="-5220"/>
          <w:tab w:val="left" w:pos="540"/>
        </w:tabs>
        <w:suppressAutoHyphens/>
        <w:spacing w:after="0" w:line="360" w:lineRule="auto"/>
        <w:jc w:val="both"/>
        <w:rPr>
          <w:rFonts w:ascii="Times New Roman" w:eastAsia="Times New Roman" w:hAnsi="Times New Roman" w:cs="Times New Roman"/>
          <w:spacing w:val="-3"/>
          <w:kern w:val="1"/>
          <w:sz w:val="24"/>
          <w:szCs w:val="24"/>
          <w:lang w:eastAsia="en-US"/>
        </w:rPr>
      </w:pPr>
      <w:r w:rsidRPr="00C57902">
        <w:rPr>
          <w:rFonts w:ascii="Times New Roman" w:eastAsia="Times New Roman" w:hAnsi="Times New Roman" w:cs="Times New Roman"/>
          <w:spacing w:val="-3"/>
          <w:kern w:val="1"/>
          <w:sz w:val="24"/>
          <w:szCs w:val="24"/>
          <w:lang w:eastAsia="en-US"/>
        </w:rPr>
        <w:t>Bid must be submitted in two separated sealed envelopes</w:t>
      </w:r>
      <w:r w:rsidR="00470636">
        <w:rPr>
          <w:rFonts w:ascii="Times New Roman" w:eastAsia="Times New Roman" w:hAnsi="Times New Roman" w:cs="Times New Roman"/>
          <w:spacing w:val="-3"/>
          <w:kern w:val="1"/>
          <w:sz w:val="24"/>
          <w:szCs w:val="24"/>
          <w:lang w:eastAsia="en-US"/>
        </w:rPr>
        <w:t xml:space="preserve"> for each section </w:t>
      </w:r>
      <w:r w:rsidR="006E290B">
        <w:rPr>
          <w:rFonts w:ascii="Times New Roman" w:eastAsia="Times New Roman" w:hAnsi="Times New Roman" w:cs="Times New Roman"/>
          <w:spacing w:val="-3"/>
          <w:kern w:val="1"/>
          <w:sz w:val="24"/>
          <w:szCs w:val="24"/>
          <w:lang w:eastAsia="en-US"/>
        </w:rPr>
        <w:t>separately</w:t>
      </w:r>
      <w:r w:rsidRPr="00C57902">
        <w:rPr>
          <w:rFonts w:ascii="Times New Roman" w:eastAsia="Times New Roman" w:hAnsi="Times New Roman" w:cs="Times New Roman"/>
          <w:spacing w:val="-3"/>
          <w:kern w:val="1"/>
          <w:sz w:val="24"/>
          <w:szCs w:val="24"/>
          <w:lang w:eastAsia="en-US"/>
        </w:rPr>
        <w:t xml:space="preserve"> (Technical &amp; Financial), each envelope must be stamped and written (</w:t>
      </w:r>
      <w:r w:rsidRPr="00C57902">
        <w:rPr>
          <w:rFonts w:ascii="Times New Roman" w:eastAsia="Times New Roman" w:hAnsi="Times New Roman" w:cs="Times New Roman"/>
          <w:b/>
          <w:bCs/>
          <w:i/>
          <w:iCs/>
          <w:spacing w:val="-3"/>
          <w:kern w:val="1"/>
          <w:sz w:val="24"/>
          <w:szCs w:val="24"/>
          <w:lang w:eastAsia="en-US"/>
        </w:rPr>
        <w:t xml:space="preserve">Supplier name, Address, contact, </w:t>
      </w:r>
      <w:r w:rsidR="00743E11">
        <w:rPr>
          <w:rFonts w:ascii="Times New Roman" w:eastAsia="Times New Roman" w:hAnsi="Times New Roman" w:cs="Times New Roman"/>
          <w:b/>
          <w:bCs/>
          <w:i/>
          <w:iCs/>
          <w:spacing w:val="-3"/>
          <w:kern w:val="1"/>
          <w:sz w:val="24"/>
          <w:szCs w:val="24"/>
          <w:lang w:eastAsia="en-US"/>
        </w:rPr>
        <w:t>Tender</w:t>
      </w:r>
      <w:r w:rsidRPr="00C57902">
        <w:rPr>
          <w:rFonts w:ascii="Times New Roman" w:eastAsia="Times New Roman" w:hAnsi="Times New Roman" w:cs="Times New Roman"/>
          <w:b/>
          <w:bCs/>
          <w:i/>
          <w:iCs/>
          <w:spacing w:val="-3"/>
          <w:kern w:val="1"/>
          <w:sz w:val="24"/>
          <w:szCs w:val="24"/>
          <w:lang w:eastAsia="en-US"/>
        </w:rPr>
        <w:t xml:space="preserve"> Ref No. &amp; Technical specifications or Financial Proposal</w:t>
      </w:r>
      <w:r w:rsidR="00A00B1A">
        <w:rPr>
          <w:rFonts w:ascii="Times New Roman" w:eastAsia="Times New Roman" w:hAnsi="Times New Roman" w:cs="Times New Roman"/>
          <w:b/>
          <w:bCs/>
          <w:i/>
          <w:iCs/>
          <w:spacing w:val="-3"/>
          <w:kern w:val="1"/>
          <w:sz w:val="24"/>
          <w:szCs w:val="24"/>
          <w:lang w:eastAsia="en-US"/>
        </w:rPr>
        <w:t xml:space="preserve"> plus section reference</w:t>
      </w:r>
      <w:r w:rsidRPr="00C57902">
        <w:rPr>
          <w:rFonts w:ascii="Times New Roman" w:eastAsia="Times New Roman" w:hAnsi="Times New Roman" w:cs="Times New Roman"/>
          <w:spacing w:val="-3"/>
          <w:kern w:val="1"/>
          <w:sz w:val="24"/>
          <w:szCs w:val="24"/>
          <w:lang w:eastAsia="en-US"/>
        </w:rPr>
        <w:t xml:space="preserve">) </w:t>
      </w:r>
    </w:p>
    <w:p w14:paraId="1303F49A" w14:textId="0E9E0EA7" w:rsidR="00C57902" w:rsidRPr="00C57902" w:rsidRDefault="00C57902" w:rsidP="00C57902">
      <w:pPr>
        <w:tabs>
          <w:tab w:val="left" w:pos="-5220"/>
          <w:tab w:val="left" w:pos="540"/>
        </w:tabs>
        <w:suppressAutoHyphens/>
        <w:spacing w:after="0" w:line="360" w:lineRule="auto"/>
        <w:jc w:val="both"/>
        <w:rPr>
          <w:rFonts w:ascii="Times New Roman" w:eastAsia="Times New Roman" w:hAnsi="Times New Roman" w:cs="Times New Roman"/>
          <w:i/>
          <w:color w:val="0000FF"/>
          <w:sz w:val="24"/>
          <w:szCs w:val="24"/>
          <w:lang w:eastAsia="en-US"/>
        </w:rPr>
      </w:pPr>
      <w:r w:rsidRPr="00C57902">
        <w:rPr>
          <w:rFonts w:ascii="Times New Roman" w:eastAsia="Times New Roman" w:hAnsi="Times New Roman" w:cs="Times New Roman"/>
          <w:spacing w:val="-3"/>
          <w:kern w:val="1"/>
          <w:sz w:val="24"/>
          <w:szCs w:val="24"/>
          <w:lang w:eastAsia="en-US"/>
        </w:rPr>
        <w:t xml:space="preserve">The Supplier must seal the original and copy of the Bid Documents as stated in item </w:t>
      </w:r>
      <w:r w:rsidR="00F1369F">
        <w:rPr>
          <w:rFonts w:ascii="Times New Roman" w:eastAsia="Times New Roman" w:hAnsi="Times New Roman" w:cs="Times New Roman"/>
          <w:spacing w:val="-3"/>
          <w:kern w:val="1"/>
          <w:sz w:val="24"/>
          <w:szCs w:val="24"/>
          <w:lang w:eastAsia="en-US"/>
        </w:rPr>
        <w:t>bill of quantities</w:t>
      </w:r>
      <w:r w:rsidRPr="00C57902">
        <w:rPr>
          <w:rFonts w:ascii="Times New Roman" w:eastAsia="Times New Roman" w:hAnsi="Times New Roman" w:cs="Times New Roman"/>
          <w:spacing w:val="-3"/>
          <w:kern w:val="1"/>
          <w:sz w:val="24"/>
          <w:szCs w:val="24"/>
          <w:lang w:eastAsia="en-US"/>
        </w:rPr>
        <w:t xml:space="preserve"> and shall be addressed to </w:t>
      </w:r>
      <w:r w:rsidRPr="00C57902">
        <w:rPr>
          <w:rFonts w:ascii="Times New Roman" w:eastAsia="Times New Roman" w:hAnsi="Times New Roman" w:cs="Times New Roman"/>
          <w:i/>
          <w:color w:val="0000FF"/>
          <w:sz w:val="24"/>
          <w:szCs w:val="24"/>
          <w:lang w:eastAsia="en-US"/>
        </w:rPr>
        <w:t>Sana’a – Sana’a, Republic of Yemen YRCS Head Quarter, 26 September Street near Prime Ministers Office, Sanaa.</w:t>
      </w:r>
      <w:r w:rsidRPr="00C57902">
        <w:rPr>
          <w:rFonts w:ascii="Times New Roman" w:eastAsia="Times New Roman" w:hAnsi="Times New Roman" w:cs="Times New Roman"/>
          <w:spacing w:val="-3"/>
          <w:kern w:val="1"/>
          <w:sz w:val="24"/>
          <w:szCs w:val="24"/>
          <w:lang w:eastAsia="en-US"/>
        </w:rPr>
        <w:tab/>
        <w:t xml:space="preserve">       </w:t>
      </w:r>
    </w:p>
    <w:p w14:paraId="19CB6714" w14:textId="0721E788" w:rsidR="00C57902" w:rsidRPr="00C57902" w:rsidRDefault="00C57902" w:rsidP="00C57902">
      <w:pPr>
        <w:tabs>
          <w:tab w:val="left" w:pos="0"/>
        </w:tabs>
        <w:suppressAutoHyphens/>
        <w:spacing w:after="0" w:line="360" w:lineRule="auto"/>
        <w:ind w:left="540" w:hanging="540"/>
        <w:jc w:val="both"/>
        <w:rPr>
          <w:rFonts w:ascii="Times New Roman" w:eastAsia="Times New Roman" w:hAnsi="Times New Roman" w:cs="Times New Roman"/>
          <w:spacing w:val="-3"/>
          <w:kern w:val="1"/>
          <w:sz w:val="24"/>
          <w:szCs w:val="24"/>
          <w:lang w:eastAsia="en-US"/>
        </w:rPr>
      </w:pPr>
      <w:r w:rsidRPr="00C57902">
        <w:rPr>
          <w:rFonts w:ascii="Times New Roman" w:eastAsia="Times New Roman" w:hAnsi="Times New Roman" w:cs="Times New Roman"/>
          <w:spacing w:val="-3"/>
          <w:kern w:val="1"/>
          <w:sz w:val="24"/>
          <w:szCs w:val="24"/>
          <w:lang w:eastAsia="en-US"/>
        </w:rPr>
        <w:tab/>
      </w:r>
      <w:r w:rsidRPr="00A83414">
        <w:rPr>
          <w:rFonts w:ascii="Times New Roman" w:eastAsia="Times New Roman" w:hAnsi="Times New Roman" w:cs="Times New Roman"/>
          <w:spacing w:val="-3"/>
          <w:kern w:val="1"/>
          <w:sz w:val="24"/>
          <w:szCs w:val="24"/>
          <w:lang w:eastAsia="en-US"/>
        </w:rPr>
        <w:t>Bids shall be submitted</w:t>
      </w:r>
      <w:r w:rsidRPr="00A83414">
        <w:rPr>
          <w:rFonts w:ascii="Times New Roman" w:eastAsia="Times New Roman" w:hAnsi="Times New Roman" w:cs="Times New Roman"/>
          <w:i/>
          <w:color w:val="0000FF"/>
          <w:spacing w:val="-3"/>
          <w:kern w:val="1"/>
          <w:sz w:val="24"/>
          <w:szCs w:val="24"/>
          <w:lang w:eastAsia="en-US"/>
        </w:rPr>
        <w:t xml:space="preserve"> by hand</w:t>
      </w:r>
      <w:r w:rsidRPr="00A83414">
        <w:rPr>
          <w:rFonts w:ascii="Times New Roman" w:eastAsia="Times New Roman" w:hAnsi="Times New Roman" w:cs="Times New Roman"/>
          <w:color w:val="3366FF"/>
          <w:spacing w:val="-3"/>
          <w:kern w:val="1"/>
          <w:sz w:val="24"/>
          <w:szCs w:val="24"/>
          <w:lang w:eastAsia="en-US"/>
        </w:rPr>
        <w:t xml:space="preserve"> </w:t>
      </w:r>
      <w:r w:rsidRPr="00A83414">
        <w:rPr>
          <w:rFonts w:ascii="Times New Roman" w:eastAsia="Times New Roman" w:hAnsi="Times New Roman" w:cs="Times New Roman"/>
          <w:spacing w:val="-3"/>
          <w:kern w:val="1"/>
          <w:sz w:val="24"/>
          <w:szCs w:val="24"/>
          <w:lang w:eastAsia="en-US"/>
        </w:rPr>
        <w:t>to the above address</w:t>
      </w:r>
      <w:r w:rsidR="000F3208">
        <w:rPr>
          <w:rFonts w:ascii="Times New Roman" w:eastAsia="Times New Roman" w:hAnsi="Times New Roman" w:cs="Times New Roman"/>
          <w:spacing w:val="-3"/>
          <w:kern w:val="1"/>
          <w:sz w:val="24"/>
          <w:szCs w:val="24"/>
          <w:lang w:eastAsia="en-US"/>
        </w:rPr>
        <w:t xml:space="preserve"> in two separated envelopes</w:t>
      </w:r>
      <w:r w:rsidR="00A00B1A">
        <w:rPr>
          <w:rFonts w:ascii="Times New Roman" w:eastAsia="Times New Roman" w:hAnsi="Times New Roman" w:cs="Times New Roman"/>
          <w:spacing w:val="-3"/>
          <w:kern w:val="1"/>
          <w:sz w:val="24"/>
          <w:szCs w:val="24"/>
          <w:lang w:eastAsia="en-US"/>
        </w:rPr>
        <w:t xml:space="preserve"> for each section</w:t>
      </w:r>
      <w:r w:rsidRPr="00A83414">
        <w:rPr>
          <w:rFonts w:ascii="Times New Roman" w:eastAsia="Times New Roman" w:hAnsi="Times New Roman" w:cs="Times New Roman"/>
          <w:spacing w:val="-3"/>
          <w:kern w:val="1"/>
          <w:sz w:val="24"/>
          <w:szCs w:val="24"/>
          <w:lang w:eastAsia="en-US"/>
        </w:rPr>
        <w:t xml:space="preserve"> on or before </w:t>
      </w:r>
      <w:r w:rsidRPr="00A83414">
        <w:rPr>
          <w:rFonts w:ascii="Times New Roman" w:eastAsia="Times New Roman" w:hAnsi="Times New Roman" w:cs="Times New Roman"/>
          <w:color w:val="0000FF"/>
          <w:spacing w:val="-3"/>
          <w:kern w:val="1"/>
          <w:sz w:val="24"/>
          <w:szCs w:val="24"/>
          <w:lang w:eastAsia="en-US"/>
        </w:rPr>
        <w:t>[</w:t>
      </w:r>
      <w:r w:rsidR="000B28B9">
        <w:rPr>
          <w:rFonts w:ascii="Times New Roman" w:eastAsia="Times New Roman" w:hAnsi="Times New Roman" w:cs="Times New Roman"/>
          <w:b/>
          <w:bCs/>
          <w:color w:val="FF0000"/>
          <w:sz w:val="24"/>
          <w:szCs w:val="24"/>
          <w:lang w:eastAsia="en-US"/>
        </w:rPr>
        <w:t xml:space="preserve">October </w:t>
      </w:r>
      <w:r w:rsidR="004C7A94">
        <w:rPr>
          <w:rFonts w:ascii="Times New Roman" w:eastAsia="Times New Roman" w:hAnsi="Times New Roman" w:cs="Times New Roman"/>
          <w:b/>
          <w:bCs/>
          <w:color w:val="FF0000"/>
          <w:sz w:val="24"/>
          <w:szCs w:val="24"/>
          <w:lang w:eastAsia="en-US"/>
        </w:rPr>
        <w:t>20</w:t>
      </w:r>
      <w:r w:rsidR="00604600">
        <w:rPr>
          <w:rFonts w:ascii="Times New Roman" w:eastAsia="Times New Roman" w:hAnsi="Times New Roman" w:cs="Times New Roman"/>
          <w:b/>
          <w:bCs/>
          <w:color w:val="FF0000"/>
          <w:sz w:val="24"/>
          <w:szCs w:val="24"/>
          <w:lang w:eastAsia="en-US"/>
        </w:rPr>
        <w:t xml:space="preserve">, </w:t>
      </w:r>
      <w:r w:rsidR="000B28B9">
        <w:rPr>
          <w:rFonts w:ascii="Times New Roman" w:eastAsia="Times New Roman" w:hAnsi="Times New Roman" w:cs="Times New Roman"/>
          <w:b/>
          <w:bCs/>
          <w:color w:val="FF0000"/>
          <w:sz w:val="24"/>
          <w:szCs w:val="24"/>
          <w:lang w:eastAsia="en-US"/>
        </w:rPr>
        <w:t>2024,</w:t>
      </w:r>
      <w:r w:rsidRPr="00A83414">
        <w:rPr>
          <w:rFonts w:ascii="Times New Roman" w:eastAsia="Times New Roman" w:hAnsi="Times New Roman" w:cs="Times New Roman"/>
          <w:b/>
          <w:bCs/>
          <w:color w:val="FF0000"/>
          <w:sz w:val="24"/>
          <w:szCs w:val="24"/>
          <w:lang w:eastAsia="en-US"/>
        </w:rPr>
        <w:t xml:space="preserve"> before </w:t>
      </w:r>
      <w:r w:rsidR="00604600">
        <w:rPr>
          <w:rFonts w:ascii="Times New Roman" w:eastAsia="Times New Roman" w:hAnsi="Times New Roman" w:cs="Times New Roman"/>
          <w:b/>
          <w:bCs/>
          <w:color w:val="FF0000"/>
          <w:sz w:val="24"/>
          <w:szCs w:val="24"/>
          <w:lang w:eastAsia="en-US"/>
        </w:rPr>
        <w:t>0</w:t>
      </w:r>
      <w:r w:rsidR="000B28B9">
        <w:rPr>
          <w:rFonts w:ascii="Times New Roman" w:eastAsia="Times New Roman" w:hAnsi="Times New Roman" w:cs="Times New Roman"/>
          <w:b/>
          <w:bCs/>
          <w:color w:val="FF0000"/>
          <w:sz w:val="24"/>
          <w:szCs w:val="24"/>
          <w:lang w:eastAsia="en-US"/>
        </w:rPr>
        <w:t>1</w:t>
      </w:r>
      <w:r w:rsidRPr="00A83414">
        <w:rPr>
          <w:rFonts w:ascii="Times New Roman" w:eastAsia="Times New Roman" w:hAnsi="Times New Roman" w:cs="Times New Roman"/>
          <w:b/>
          <w:bCs/>
          <w:color w:val="FF0000"/>
          <w:sz w:val="24"/>
          <w:szCs w:val="24"/>
          <w:lang w:eastAsia="en-US"/>
        </w:rPr>
        <w:t xml:space="preserve">:00 </w:t>
      </w:r>
      <w:r w:rsidR="00EF2E4F">
        <w:rPr>
          <w:rFonts w:ascii="Times New Roman" w:eastAsia="Times New Roman" w:hAnsi="Times New Roman" w:cs="Times New Roman"/>
          <w:b/>
          <w:bCs/>
          <w:color w:val="FF0000"/>
          <w:sz w:val="24"/>
          <w:szCs w:val="24"/>
          <w:lang w:eastAsia="en-US"/>
        </w:rPr>
        <w:t>pm</w:t>
      </w:r>
      <w:r w:rsidRPr="00A83414">
        <w:rPr>
          <w:rFonts w:ascii="Times New Roman" w:eastAsia="Times New Roman" w:hAnsi="Times New Roman" w:cs="Times New Roman"/>
          <w:iCs/>
          <w:color w:val="0000FF"/>
          <w:spacing w:val="-3"/>
          <w:kern w:val="1"/>
          <w:sz w:val="24"/>
          <w:szCs w:val="24"/>
          <w:lang w:eastAsia="en-US"/>
        </w:rPr>
        <w:t>]</w:t>
      </w:r>
      <w:r w:rsidRPr="00A83414">
        <w:rPr>
          <w:rFonts w:ascii="Times New Roman" w:eastAsia="Times New Roman" w:hAnsi="Times New Roman" w:cs="Times New Roman"/>
          <w:i/>
          <w:color w:val="3366FF"/>
          <w:spacing w:val="-3"/>
          <w:kern w:val="1"/>
          <w:sz w:val="24"/>
          <w:szCs w:val="24"/>
          <w:lang w:eastAsia="en-US"/>
        </w:rPr>
        <w:t xml:space="preserve">. </w:t>
      </w:r>
      <w:r w:rsidRPr="00A83414">
        <w:rPr>
          <w:rFonts w:ascii="Times New Roman" w:eastAsia="Times New Roman" w:hAnsi="Times New Roman" w:cs="Times New Roman"/>
          <w:spacing w:val="-3"/>
          <w:kern w:val="1"/>
          <w:sz w:val="24"/>
          <w:szCs w:val="24"/>
          <w:lang w:eastAsia="en-US"/>
        </w:rPr>
        <w:t>Late Bids will not be accepted.</w:t>
      </w:r>
    </w:p>
    <w:p w14:paraId="3D185548" w14:textId="71705629" w:rsidR="00613617" w:rsidRPr="001E6487" w:rsidRDefault="002B2048">
      <w:pPr>
        <w:rPr>
          <w:b/>
          <w:bCs/>
          <w:i/>
          <w:iCs/>
          <w:sz w:val="24"/>
          <w:szCs w:val="24"/>
        </w:rPr>
      </w:pPr>
      <w:r w:rsidRPr="001E6487">
        <w:rPr>
          <w:b/>
          <w:bCs/>
          <w:i/>
          <w:iCs/>
          <w:color w:val="FF0000"/>
          <w:sz w:val="24"/>
          <w:szCs w:val="24"/>
        </w:rPr>
        <w:t xml:space="preserve">Suppliers are requested to submit a soft copy of technical specifications in Excel Format following Annex </w:t>
      </w:r>
      <w:r w:rsidR="00604600">
        <w:rPr>
          <w:b/>
          <w:bCs/>
          <w:i/>
          <w:iCs/>
          <w:color w:val="FF0000"/>
          <w:sz w:val="24"/>
          <w:szCs w:val="24"/>
        </w:rPr>
        <w:t>3</w:t>
      </w:r>
      <w:r w:rsidRPr="001E6487">
        <w:rPr>
          <w:b/>
          <w:bCs/>
          <w:i/>
          <w:iCs/>
          <w:color w:val="FF0000"/>
          <w:sz w:val="24"/>
          <w:szCs w:val="24"/>
        </w:rPr>
        <w:t xml:space="preserve"> requirements. </w:t>
      </w:r>
      <w:r w:rsidR="00613617" w:rsidRPr="001E6487">
        <w:rPr>
          <w:b/>
          <w:bCs/>
          <w:i/>
          <w:iCs/>
          <w:sz w:val="24"/>
          <w:szCs w:val="24"/>
        </w:rPr>
        <w:br w:type="page"/>
      </w:r>
    </w:p>
    <w:p w14:paraId="72CA253D" w14:textId="4DC8BDAB" w:rsidR="00C57902" w:rsidRDefault="002D51E2" w:rsidP="00FB56A3">
      <w:pPr>
        <w:pStyle w:val="Heading2"/>
        <w:numPr>
          <w:ilvl w:val="0"/>
          <w:numId w:val="10"/>
        </w:numPr>
        <w:rPr>
          <w:lang w:eastAsia="en-US"/>
        </w:rPr>
      </w:pPr>
      <w:bookmarkStart w:id="22" w:name="_Toc136100889"/>
      <w:r w:rsidRPr="002D51E2">
        <w:rPr>
          <w:lang w:eastAsia="en-US"/>
        </w:rPr>
        <w:lastRenderedPageBreak/>
        <w:t>Submission of Samples</w:t>
      </w:r>
      <w:bookmarkEnd w:id="22"/>
    </w:p>
    <w:p w14:paraId="7CAEB20C" w14:textId="13508442" w:rsidR="00FB56A3" w:rsidRDefault="00EF2E4F" w:rsidP="00FB56A3">
      <w:pPr>
        <w:tabs>
          <w:tab w:val="left" w:pos="0"/>
          <w:tab w:val="num" w:pos="720"/>
        </w:tabs>
        <w:suppressAutoHyphens/>
        <w:spacing w:after="0" w:line="360" w:lineRule="auto"/>
        <w:ind w:left="360" w:hanging="360"/>
        <w:jc w:val="both"/>
        <w:rPr>
          <w:rFonts w:ascii="Times New Roman" w:eastAsia="Times New Roman" w:hAnsi="Times New Roman" w:cs="Times New Roman"/>
          <w:bCs/>
          <w:spacing w:val="-3"/>
          <w:kern w:val="1"/>
          <w:sz w:val="24"/>
          <w:szCs w:val="24"/>
          <w:lang w:eastAsia="en-US"/>
        </w:rPr>
      </w:pPr>
      <w:r>
        <w:rPr>
          <w:rFonts w:ascii="Times New Roman" w:eastAsia="Times New Roman" w:hAnsi="Times New Roman" w:cs="Times New Roman"/>
          <w:bCs/>
          <w:spacing w:val="-3"/>
          <w:kern w:val="1"/>
          <w:sz w:val="24"/>
          <w:szCs w:val="24"/>
          <w:lang w:eastAsia="en-US"/>
        </w:rPr>
        <w:t xml:space="preserve">No samples </w:t>
      </w:r>
      <w:r w:rsidR="00E54F7A">
        <w:rPr>
          <w:rFonts w:ascii="Times New Roman" w:eastAsia="Times New Roman" w:hAnsi="Times New Roman" w:cs="Times New Roman"/>
          <w:bCs/>
          <w:spacing w:val="-3"/>
          <w:kern w:val="1"/>
          <w:sz w:val="24"/>
          <w:szCs w:val="24"/>
          <w:lang w:eastAsia="en-US"/>
        </w:rPr>
        <w:t>are</w:t>
      </w:r>
      <w:r>
        <w:rPr>
          <w:rFonts w:ascii="Times New Roman" w:eastAsia="Times New Roman" w:hAnsi="Times New Roman" w:cs="Times New Roman"/>
          <w:bCs/>
          <w:spacing w:val="-3"/>
          <w:kern w:val="1"/>
          <w:sz w:val="24"/>
          <w:szCs w:val="24"/>
          <w:lang w:eastAsia="en-US"/>
        </w:rPr>
        <w:t xml:space="preserve"> required, the technical evaluation will purely be based on detailed catalogues including quality certificates submitted with photos and </w:t>
      </w:r>
      <w:r w:rsidRPr="00EF2E4F">
        <w:rPr>
          <w:rFonts w:ascii="Times New Roman" w:eastAsia="Times New Roman" w:hAnsi="Times New Roman" w:cs="Times New Roman"/>
          <w:bCs/>
          <w:spacing w:val="-3"/>
          <w:kern w:val="1"/>
          <w:sz w:val="24"/>
          <w:szCs w:val="24"/>
          <w:lang w:eastAsia="en-US"/>
        </w:rPr>
        <w:t xml:space="preserve">Technical Specifications Form (Annex </w:t>
      </w:r>
      <w:r w:rsidR="00E54F7A">
        <w:rPr>
          <w:rFonts w:ascii="Times New Roman" w:eastAsia="Times New Roman" w:hAnsi="Times New Roman" w:cs="Times New Roman"/>
          <w:bCs/>
          <w:spacing w:val="-3"/>
          <w:kern w:val="1"/>
          <w:sz w:val="24"/>
          <w:szCs w:val="24"/>
          <w:lang w:eastAsia="en-US"/>
        </w:rPr>
        <w:t>6</w:t>
      </w:r>
      <w:r w:rsidRPr="00EF2E4F">
        <w:rPr>
          <w:rFonts w:ascii="Times New Roman" w:eastAsia="Times New Roman" w:hAnsi="Times New Roman" w:cs="Times New Roman"/>
          <w:bCs/>
          <w:spacing w:val="-3"/>
          <w:kern w:val="1"/>
          <w:sz w:val="24"/>
          <w:szCs w:val="24"/>
          <w:lang w:eastAsia="en-US"/>
        </w:rPr>
        <w:t>)</w:t>
      </w:r>
      <w:r>
        <w:rPr>
          <w:rFonts w:ascii="Times New Roman" w:eastAsia="Times New Roman" w:hAnsi="Times New Roman" w:cs="Times New Roman"/>
          <w:bCs/>
          <w:spacing w:val="-3"/>
          <w:kern w:val="1"/>
          <w:sz w:val="24"/>
          <w:szCs w:val="24"/>
          <w:lang w:eastAsia="en-US"/>
        </w:rPr>
        <w:t>.</w:t>
      </w:r>
    </w:p>
    <w:p w14:paraId="42ADE2E6" w14:textId="5E56F82A" w:rsidR="00D912CC" w:rsidRPr="00E674B9" w:rsidRDefault="00FB56A3" w:rsidP="00E674B9">
      <w:pPr>
        <w:tabs>
          <w:tab w:val="left" w:pos="0"/>
          <w:tab w:val="num" w:pos="720"/>
        </w:tabs>
        <w:suppressAutoHyphens/>
        <w:spacing w:after="0" w:line="360" w:lineRule="auto"/>
        <w:ind w:left="360" w:hanging="360"/>
        <w:jc w:val="both"/>
        <w:rPr>
          <w:rFonts w:ascii="Times New Roman" w:eastAsia="Times New Roman" w:hAnsi="Times New Roman" w:cs="Times New Roman"/>
          <w:bCs/>
          <w:spacing w:val="-3"/>
          <w:kern w:val="1"/>
          <w:sz w:val="24"/>
          <w:szCs w:val="24"/>
          <w:lang w:eastAsia="en-US"/>
        </w:rPr>
      </w:pPr>
      <w:r>
        <w:rPr>
          <w:rFonts w:ascii="Times New Roman" w:eastAsia="Times New Roman" w:hAnsi="Times New Roman" w:cs="Times New Roman"/>
          <w:bCs/>
          <w:spacing w:val="-3"/>
          <w:kern w:val="1"/>
          <w:sz w:val="24"/>
          <w:szCs w:val="24"/>
          <w:lang w:eastAsia="en-US"/>
        </w:rPr>
        <w:t xml:space="preserve"> </w:t>
      </w:r>
    </w:p>
    <w:p w14:paraId="5BD4FACA" w14:textId="2758DC98" w:rsidR="00D912CC" w:rsidRDefault="00572AD2" w:rsidP="00FB56A3">
      <w:pPr>
        <w:pStyle w:val="Heading2"/>
        <w:numPr>
          <w:ilvl w:val="0"/>
          <w:numId w:val="10"/>
        </w:numPr>
        <w:rPr>
          <w:lang w:eastAsia="en-US"/>
        </w:rPr>
      </w:pPr>
      <w:bookmarkStart w:id="23" w:name="_Toc136100890"/>
      <w:r w:rsidRPr="00572AD2">
        <w:rPr>
          <w:lang w:eastAsia="en-US"/>
        </w:rPr>
        <w:t>Opening of Quotations.</w:t>
      </w:r>
      <w:bookmarkEnd w:id="23"/>
    </w:p>
    <w:p w14:paraId="6BAFB056" w14:textId="78B85277" w:rsidR="00295413" w:rsidRPr="00295413" w:rsidRDefault="00295413" w:rsidP="00295413">
      <w:pPr>
        <w:tabs>
          <w:tab w:val="left" w:pos="0"/>
        </w:tabs>
        <w:suppressAutoHyphens/>
        <w:spacing w:after="0" w:line="360" w:lineRule="auto"/>
        <w:ind w:left="360"/>
        <w:jc w:val="both"/>
        <w:rPr>
          <w:rFonts w:ascii="Times New Roman" w:eastAsia="Times New Roman" w:hAnsi="Times New Roman" w:cs="Times New Roman"/>
          <w:spacing w:val="-3"/>
          <w:kern w:val="1"/>
          <w:sz w:val="24"/>
          <w:szCs w:val="24"/>
          <w:lang w:eastAsia="en-US"/>
        </w:rPr>
      </w:pPr>
      <w:r w:rsidRPr="00295413">
        <w:rPr>
          <w:rFonts w:ascii="Times New Roman" w:eastAsia="Times New Roman" w:hAnsi="Times New Roman" w:cs="Times New Roman"/>
          <w:spacing w:val="-3"/>
          <w:kern w:val="1"/>
          <w:sz w:val="24"/>
          <w:szCs w:val="24"/>
          <w:lang w:eastAsia="en-US"/>
        </w:rPr>
        <w:t>At the indicated time and place</w:t>
      </w:r>
      <w:r w:rsidR="00E54F7A">
        <w:rPr>
          <w:rFonts w:ascii="Times New Roman" w:eastAsia="Times New Roman" w:hAnsi="Times New Roman" w:cs="Times New Roman"/>
          <w:spacing w:val="-3"/>
          <w:kern w:val="1"/>
          <w:sz w:val="24"/>
          <w:szCs w:val="24"/>
          <w:lang w:eastAsia="en-US"/>
        </w:rPr>
        <w:t xml:space="preserve"> in the advertisement of this tender</w:t>
      </w:r>
      <w:r w:rsidRPr="00295413">
        <w:rPr>
          <w:rFonts w:ascii="Times New Roman" w:eastAsia="Times New Roman" w:hAnsi="Times New Roman" w:cs="Times New Roman"/>
          <w:spacing w:val="-3"/>
          <w:kern w:val="1"/>
          <w:sz w:val="24"/>
          <w:szCs w:val="24"/>
          <w:lang w:eastAsia="en-US"/>
        </w:rPr>
        <w:t xml:space="preserve">, the opening of Bids shall be carried out by YRCS in the presence of the </w:t>
      </w:r>
      <w:r w:rsidR="00E54F7A">
        <w:rPr>
          <w:rFonts w:ascii="Times New Roman" w:eastAsia="Times New Roman" w:hAnsi="Times New Roman" w:cs="Times New Roman"/>
          <w:spacing w:val="-3"/>
          <w:kern w:val="1"/>
          <w:sz w:val="24"/>
          <w:szCs w:val="24"/>
          <w:lang w:eastAsia="en-US"/>
        </w:rPr>
        <w:t>suppliers</w:t>
      </w:r>
      <w:r w:rsidRPr="00295413">
        <w:rPr>
          <w:rFonts w:ascii="Times New Roman" w:eastAsia="Times New Roman" w:hAnsi="Times New Roman" w:cs="Times New Roman"/>
          <w:spacing w:val="-3"/>
          <w:kern w:val="1"/>
          <w:sz w:val="24"/>
          <w:szCs w:val="24"/>
          <w:lang w:eastAsia="en-US"/>
        </w:rPr>
        <w:t xml:space="preserve"> who wish to attend. </w:t>
      </w:r>
    </w:p>
    <w:p w14:paraId="4E0CC49C" w14:textId="77777777" w:rsidR="00295413" w:rsidRPr="00295413" w:rsidRDefault="00295413" w:rsidP="00295413">
      <w:pPr>
        <w:tabs>
          <w:tab w:val="left" w:pos="0"/>
        </w:tabs>
        <w:suppressAutoHyphens/>
        <w:spacing w:after="0" w:line="360" w:lineRule="auto"/>
        <w:jc w:val="both"/>
        <w:rPr>
          <w:rFonts w:ascii="Times New Roman" w:eastAsia="Times New Roman" w:hAnsi="Times New Roman" w:cs="Times New Roman"/>
          <w:b/>
          <w:bCs/>
          <w:color w:val="FF0000"/>
          <w:spacing w:val="-3"/>
          <w:kern w:val="1"/>
          <w:sz w:val="24"/>
          <w:szCs w:val="24"/>
          <w:lang w:eastAsia="en-US"/>
        </w:rPr>
      </w:pPr>
      <w:r w:rsidRPr="00295413">
        <w:rPr>
          <w:rFonts w:ascii="Times New Roman" w:eastAsia="Times New Roman" w:hAnsi="Times New Roman" w:cs="Times New Roman"/>
          <w:b/>
          <w:bCs/>
          <w:color w:val="FF0000"/>
          <w:spacing w:val="-3"/>
          <w:kern w:val="1"/>
          <w:sz w:val="24"/>
          <w:szCs w:val="24"/>
          <w:lang w:eastAsia="en-US"/>
        </w:rPr>
        <w:t xml:space="preserve">Interested suppliers must present their identities or if sending someone else providing them an official letter on behalf of them and they must present their identities. </w:t>
      </w:r>
    </w:p>
    <w:p w14:paraId="0CAFE921" w14:textId="45F7B0C0" w:rsidR="00572AD2" w:rsidRDefault="00572AD2">
      <w:r>
        <w:br w:type="page"/>
      </w:r>
    </w:p>
    <w:p w14:paraId="4A4498E1" w14:textId="41EDAD55" w:rsidR="00572AD2" w:rsidRDefault="00E34123" w:rsidP="00FB56A3">
      <w:pPr>
        <w:pStyle w:val="Heading2"/>
        <w:numPr>
          <w:ilvl w:val="0"/>
          <w:numId w:val="10"/>
        </w:numPr>
        <w:rPr>
          <w:lang w:eastAsia="en-US"/>
        </w:rPr>
      </w:pPr>
      <w:bookmarkStart w:id="24" w:name="_Toc136100891"/>
      <w:r w:rsidRPr="00E34123">
        <w:rPr>
          <w:lang w:eastAsia="en-US"/>
        </w:rPr>
        <w:lastRenderedPageBreak/>
        <w:t>Acceptance of Quotations</w:t>
      </w:r>
      <w:bookmarkEnd w:id="24"/>
    </w:p>
    <w:p w14:paraId="7E4E03C4" w14:textId="77777777" w:rsidR="00E34123" w:rsidRPr="00E34123" w:rsidRDefault="00E34123" w:rsidP="00E34123">
      <w:pPr>
        <w:tabs>
          <w:tab w:val="left" w:pos="0"/>
        </w:tabs>
        <w:suppressAutoHyphens/>
        <w:spacing w:after="0" w:line="360" w:lineRule="auto"/>
        <w:jc w:val="both"/>
        <w:rPr>
          <w:rFonts w:ascii="Times New Roman" w:eastAsia="Times New Roman" w:hAnsi="Times New Roman" w:cs="Times New Roman"/>
          <w:spacing w:val="-3"/>
          <w:kern w:val="1"/>
          <w:sz w:val="24"/>
          <w:szCs w:val="24"/>
          <w:lang w:eastAsia="en-US"/>
        </w:rPr>
      </w:pPr>
      <w:r w:rsidRPr="00E34123">
        <w:rPr>
          <w:rFonts w:ascii="Times New Roman" w:eastAsia="Times New Roman" w:hAnsi="Times New Roman" w:cs="Times New Roman"/>
          <w:spacing w:val="-3"/>
          <w:kern w:val="1"/>
          <w:sz w:val="24"/>
          <w:szCs w:val="24"/>
          <w:lang w:eastAsia="en-US"/>
        </w:rPr>
        <w:t xml:space="preserve">YRCS is not bound to take an immediate decision on the acceptability or unacceptability of Bids at the time of their opening. </w:t>
      </w:r>
    </w:p>
    <w:p w14:paraId="05ABBA99" w14:textId="21F5024C" w:rsidR="00E34123" w:rsidRDefault="00E34123" w:rsidP="00D912CC"/>
    <w:p w14:paraId="4F65DEA6" w14:textId="0CCEF5DB" w:rsidR="00E34123" w:rsidRDefault="00E34123" w:rsidP="00FB56A3">
      <w:pPr>
        <w:pStyle w:val="Heading2"/>
        <w:numPr>
          <w:ilvl w:val="0"/>
          <w:numId w:val="10"/>
        </w:numPr>
        <w:rPr>
          <w:lang w:eastAsia="en-US"/>
        </w:rPr>
      </w:pPr>
      <w:bookmarkStart w:id="25" w:name="_Toc136100892"/>
      <w:r w:rsidRPr="00E34123">
        <w:rPr>
          <w:lang w:eastAsia="en-US"/>
        </w:rPr>
        <w:t>Rejection of Quotations</w:t>
      </w:r>
      <w:bookmarkEnd w:id="25"/>
    </w:p>
    <w:p w14:paraId="7A7D568A" w14:textId="08CE226C" w:rsidR="00E34123" w:rsidRPr="00E34123" w:rsidRDefault="00E34123" w:rsidP="00E34123">
      <w:pPr>
        <w:tabs>
          <w:tab w:val="left" w:pos="0"/>
        </w:tabs>
        <w:suppressAutoHyphens/>
        <w:spacing w:after="0" w:line="360" w:lineRule="auto"/>
        <w:jc w:val="both"/>
        <w:rPr>
          <w:rFonts w:ascii="Times New Roman" w:eastAsia="Times New Roman" w:hAnsi="Times New Roman" w:cs="Times New Roman"/>
          <w:spacing w:val="-3"/>
          <w:kern w:val="1"/>
          <w:sz w:val="24"/>
          <w:szCs w:val="24"/>
          <w:lang w:eastAsia="en-US"/>
        </w:rPr>
      </w:pPr>
      <w:r w:rsidRPr="00E34123">
        <w:rPr>
          <w:rFonts w:ascii="Times New Roman" w:eastAsia="Times New Roman" w:hAnsi="Times New Roman" w:cs="Times New Roman"/>
          <w:spacing w:val="-3"/>
          <w:kern w:val="1"/>
          <w:sz w:val="24"/>
          <w:szCs w:val="24"/>
          <w:lang w:eastAsia="en-US"/>
        </w:rPr>
        <w:t>Quotation can be rejected for the following reasons:</w:t>
      </w:r>
    </w:p>
    <w:p w14:paraId="356DDC74" w14:textId="4FEE293D" w:rsidR="00E34123" w:rsidRPr="00E34123" w:rsidRDefault="00E34123" w:rsidP="00E34123">
      <w:pPr>
        <w:numPr>
          <w:ilvl w:val="0"/>
          <w:numId w:val="14"/>
        </w:numPr>
        <w:tabs>
          <w:tab w:val="left" w:pos="1080"/>
        </w:tabs>
        <w:spacing w:after="0" w:line="360" w:lineRule="auto"/>
        <w:jc w:val="both"/>
        <w:rPr>
          <w:rFonts w:ascii="Times New Roman" w:eastAsia="Times New Roman" w:hAnsi="Times New Roman" w:cs="Times New Roman"/>
          <w:kern w:val="1"/>
          <w:sz w:val="24"/>
          <w:szCs w:val="24"/>
          <w:lang w:eastAsia="en-US"/>
        </w:rPr>
      </w:pPr>
      <w:r w:rsidRPr="00E34123">
        <w:rPr>
          <w:rFonts w:ascii="Times New Roman" w:eastAsia="Times New Roman" w:hAnsi="Times New Roman" w:cs="Times New Roman"/>
          <w:kern w:val="1"/>
          <w:sz w:val="24"/>
          <w:szCs w:val="24"/>
          <w:lang w:eastAsia="en-US"/>
        </w:rPr>
        <w:t xml:space="preserve">the Quotation is not presented in accordance with this General Instruction; </w:t>
      </w:r>
    </w:p>
    <w:p w14:paraId="207BC973" w14:textId="0C0BD45B" w:rsidR="00E34123" w:rsidRPr="00E34123" w:rsidRDefault="00E34123" w:rsidP="00E34123">
      <w:pPr>
        <w:numPr>
          <w:ilvl w:val="0"/>
          <w:numId w:val="14"/>
        </w:numPr>
        <w:tabs>
          <w:tab w:val="left" w:pos="1080"/>
        </w:tabs>
        <w:spacing w:after="0" w:line="360" w:lineRule="auto"/>
        <w:jc w:val="both"/>
        <w:rPr>
          <w:rFonts w:ascii="Times New Roman" w:eastAsia="Times New Roman" w:hAnsi="Times New Roman" w:cs="Times New Roman"/>
          <w:kern w:val="1"/>
          <w:sz w:val="24"/>
          <w:szCs w:val="24"/>
          <w:lang w:eastAsia="en-US"/>
        </w:rPr>
      </w:pPr>
      <w:r w:rsidRPr="00E34123">
        <w:rPr>
          <w:rFonts w:ascii="Times New Roman" w:eastAsia="Times New Roman" w:hAnsi="Times New Roman" w:cs="Times New Roman"/>
          <w:kern w:val="1"/>
          <w:sz w:val="24"/>
          <w:szCs w:val="24"/>
          <w:lang w:eastAsia="en-US"/>
        </w:rPr>
        <w:t xml:space="preserve">the Quotation Form or any document which is part of the Quotation Documents is not signed; </w:t>
      </w:r>
    </w:p>
    <w:p w14:paraId="1FA8C244" w14:textId="77777777" w:rsidR="00E34123" w:rsidRPr="00E34123" w:rsidRDefault="00E34123" w:rsidP="00E34123">
      <w:pPr>
        <w:numPr>
          <w:ilvl w:val="0"/>
          <w:numId w:val="14"/>
        </w:numPr>
        <w:tabs>
          <w:tab w:val="left" w:pos="1080"/>
        </w:tabs>
        <w:spacing w:after="0" w:line="360" w:lineRule="auto"/>
        <w:jc w:val="both"/>
        <w:rPr>
          <w:rFonts w:ascii="Times New Roman" w:eastAsia="Times New Roman" w:hAnsi="Times New Roman" w:cs="Times New Roman"/>
          <w:kern w:val="1"/>
          <w:sz w:val="24"/>
          <w:szCs w:val="24"/>
          <w:lang w:eastAsia="en-US"/>
        </w:rPr>
      </w:pPr>
      <w:r w:rsidRPr="00E34123">
        <w:rPr>
          <w:rFonts w:ascii="Times New Roman" w:eastAsia="Times New Roman" w:hAnsi="Times New Roman" w:cs="Times New Roman"/>
          <w:kern w:val="1"/>
          <w:sz w:val="24"/>
          <w:szCs w:val="24"/>
          <w:lang w:eastAsia="en-US"/>
        </w:rPr>
        <w:t>the Supplier is currently under list of blacklisted suppliers;</w:t>
      </w:r>
    </w:p>
    <w:p w14:paraId="181457D4" w14:textId="1BC7ADE3" w:rsidR="00E34123" w:rsidRDefault="00E34123" w:rsidP="00E34123">
      <w:pPr>
        <w:numPr>
          <w:ilvl w:val="0"/>
          <w:numId w:val="14"/>
        </w:numPr>
        <w:tabs>
          <w:tab w:val="left" w:pos="1080"/>
        </w:tabs>
        <w:spacing w:after="0" w:line="360" w:lineRule="auto"/>
        <w:jc w:val="both"/>
        <w:rPr>
          <w:rFonts w:ascii="Times New Roman" w:eastAsia="Times New Roman" w:hAnsi="Times New Roman" w:cs="Times New Roman"/>
          <w:kern w:val="1"/>
          <w:sz w:val="24"/>
          <w:szCs w:val="24"/>
          <w:lang w:eastAsia="en-US"/>
        </w:rPr>
      </w:pPr>
      <w:r w:rsidRPr="00E34123">
        <w:rPr>
          <w:rFonts w:ascii="Times New Roman" w:eastAsia="Times New Roman" w:hAnsi="Times New Roman" w:cs="Times New Roman"/>
          <w:kern w:val="1"/>
          <w:sz w:val="24"/>
          <w:szCs w:val="24"/>
          <w:lang w:eastAsia="en-US"/>
        </w:rPr>
        <w:t>the Supplier offer imposes certain basic conditions unacceptable to YRCS</w:t>
      </w:r>
    </w:p>
    <w:p w14:paraId="5666A6BE" w14:textId="2353C558" w:rsidR="00D25C0D" w:rsidRPr="00E34123" w:rsidRDefault="00D25C0D" w:rsidP="00E34123">
      <w:pPr>
        <w:numPr>
          <w:ilvl w:val="0"/>
          <w:numId w:val="14"/>
        </w:numPr>
        <w:tabs>
          <w:tab w:val="left" w:pos="1080"/>
        </w:tabs>
        <w:spacing w:after="0" w:line="360" w:lineRule="auto"/>
        <w:jc w:val="both"/>
        <w:rPr>
          <w:rFonts w:ascii="Times New Roman" w:eastAsia="Times New Roman" w:hAnsi="Times New Roman" w:cs="Times New Roman"/>
          <w:kern w:val="1"/>
          <w:sz w:val="24"/>
          <w:szCs w:val="24"/>
          <w:lang w:eastAsia="en-US"/>
        </w:rPr>
      </w:pPr>
      <w:r>
        <w:rPr>
          <w:rFonts w:ascii="Times New Roman" w:eastAsia="Times New Roman" w:hAnsi="Times New Roman" w:cs="Times New Roman"/>
          <w:kern w:val="1"/>
          <w:sz w:val="24"/>
          <w:szCs w:val="24"/>
          <w:lang w:eastAsia="en-US"/>
        </w:rPr>
        <w:t>not complying with required document submission.</w:t>
      </w:r>
    </w:p>
    <w:p w14:paraId="3F0022DF" w14:textId="77777777" w:rsidR="00E54F7A" w:rsidRDefault="00E34123" w:rsidP="00E34123">
      <w:pPr>
        <w:spacing w:after="0" w:line="360" w:lineRule="auto"/>
        <w:jc w:val="both"/>
        <w:outlineLvl w:val="5"/>
        <w:rPr>
          <w:rFonts w:ascii="Times New Roman" w:eastAsia="Times New Roman" w:hAnsi="Times New Roman" w:cs="Times New Roman"/>
          <w:kern w:val="1"/>
          <w:sz w:val="24"/>
          <w:szCs w:val="24"/>
          <w:lang w:eastAsia="en-US"/>
        </w:rPr>
      </w:pPr>
      <w:r w:rsidRPr="00E34123">
        <w:rPr>
          <w:rFonts w:ascii="Times New Roman" w:eastAsia="Times New Roman" w:hAnsi="Times New Roman" w:cs="Times New Roman"/>
          <w:kern w:val="1"/>
          <w:sz w:val="24"/>
          <w:szCs w:val="24"/>
          <w:lang w:eastAsia="en-US"/>
        </w:rPr>
        <w:t>YRCS is not bound to accept any offer received and reserves the right to waive any minor defect in an offer, provided, however, that such minor defect</w:t>
      </w:r>
      <w:r w:rsidR="00E54F7A">
        <w:rPr>
          <w:rFonts w:ascii="Times New Roman" w:eastAsia="Times New Roman" w:hAnsi="Times New Roman" w:cs="Times New Roman"/>
          <w:kern w:val="1"/>
          <w:sz w:val="24"/>
          <w:szCs w:val="24"/>
          <w:lang w:eastAsia="en-US"/>
        </w:rPr>
        <w:t>:</w:t>
      </w:r>
    </w:p>
    <w:p w14:paraId="1E8C3D72" w14:textId="77777777" w:rsidR="00E54F7A" w:rsidRDefault="00E34123" w:rsidP="00E54F7A">
      <w:pPr>
        <w:pStyle w:val="ListParagraph"/>
        <w:numPr>
          <w:ilvl w:val="0"/>
          <w:numId w:val="36"/>
        </w:numPr>
        <w:spacing w:after="0" w:line="360" w:lineRule="auto"/>
        <w:jc w:val="both"/>
        <w:outlineLvl w:val="5"/>
        <w:rPr>
          <w:rFonts w:ascii="Times New Roman" w:eastAsia="Times New Roman" w:hAnsi="Times New Roman" w:cs="Times New Roman"/>
          <w:kern w:val="1"/>
          <w:sz w:val="24"/>
          <w:szCs w:val="24"/>
          <w:lang w:eastAsia="en-US"/>
        </w:rPr>
      </w:pPr>
      <w:r w:rsidRPr="00E54F7A">
        <w:rPr>
          <w:rFonts w:ascii="Times New Roman" w:eastAsia="Times New Roman" w:hAnsi="Times New Roman" w:cs="Times New Roman"/>
          <w:kern w:val="1"/>
          <w:sz w:val="24"/>
          <w:szCs w:val="24"/>
          <w:lang w:eastAsia="en-US"/>
        </w:rPr>
        <w:t xml:space="preserve">does not modify the substance of the offer and </w:t>
      </w:r>
    </w:p>
    <w:p w14:paraId="5F7A1ECE" w14:textId="26C1E78D" w:rsidR="00E34123" w:rsidRPr="00E54F7A" w:rsidRDefault="00E34123" w:rsidP="00E54F7A">
      <w:pPr>
        <w:pStyle w:val="ListParagraph"/>
        <w:numPr>
          <w:ilvl w:val="0"/>
          <w:numId w:val="36"/>
        </w:numPr>
        <w:spacing w:after="0" w:line="360" w:lineRule="auto"/>
        <w:jc w:val="both"/>
        <w:outlineLvl w:val="5"/>
        <w:rPr>
          <w:rFonts w:ascii="Times New Roman" w:eastAsia="Times New Roman" w:hAnsi="Times New Roman" w:cs="Times New Roman"/>
          <w:kern w:val="1"/>
          <w:sz w:val="24"/>
          <w:szCs w:val="24"/>
          <w:lang w:eastAsia="en-US"/>
        </w:rPr>
      </w:pPr>
      <w:r w:rsidRPr="00E54F7A">
        <w:rPr>
          <w:rFonts w:ascii="Times New Roman" w:eastAsia="Times New Roman" w:hAnsi="Times New Roman" w:cs="Times New Roman"/>
          <w:kern w:val="1"/>
          <w:sz w:val="24"/>
          <w:szCs w:val="24"/>
          <w:lang w:eastAsia="en-US"/>
        </w:rPr>
        <w:t xml:space="preserve">does not change the relative ranking of the Suppliers.   </w:t>
      </w:r>
    </w:p>
    <w:p w14:paraId="6D1F87CD" w14:textId="7ABA9684" w:rsidR="00E34123" w:rsidRDefault="00E34123" w:rsidP="00D912CC"/>
    <w:p w14:paraId="36B1C70C" w14:textId="77777777" w:rsidR="00EC1160" w:rsidRDefault="00EC1160">
      <w:pPr>
        <w:rPr>
          <w:rFonts w:ascii="Times New Roman" w:eastAsia="Times New Roman" w:hAnsi="Times New Roman" w:cs="Times New Roman"/>
          <w:b/>
          <w:spacing w:val="-3"/>
          <w:kern w:val="1"/>
          <w:sz w:val="24"/>
          <w:szCs w:val="24"/>
          <w:lang w:eastAsia="en-US"/>
        </w:rPr>
      </w:pPr>
      <w:r>
        <w:rPr>
          <w:rFonts w:ascii="Times New Roman" w:eastAsia="Times New Roman" w:hAnsi="Times New Roman" w:cs="Times New Roman"/>
          <w:b/>
          <w:spacing w:val="-3"/>
          <w:kern w:val="1"/>
          <w:sz w:val="24"/>
          <w:szCs w:val="24"/>
          <w:lang w:eastAsia="en-US"/>
        </w:rPr>
        <w:br w:type="page"/>
      </w:r>
    </w:p>
    <w:p w14:paraId="632D3C7D" w14:textId="2DBD928E" w:rsidR="00F836E7" w:rsidRDefault="00EC1160" w:rsidP="00FB56A3">
      <w:pPr>
        <w:pStyle w:val="Heading2"/>
        <w:numPr>
          <w:ilvl w:val="0"/>
          <w:numId w:val="10"/>
        </w:numPr>
        <w:rPr>
          <w:lang w:eastAsia="en-US"/>
        </w:rPr>
      </w:pPr>
      <w:bookmarkStart w:id="26" w:name="_Toc136100893"/>
      <w:r w:rsidRPr="00EC1160">
        <w:rPr>
          <w:lang w:eastAsia="en-US"/>
        </w:rPr>
        <w:lastRenderedPageBreak/>
        <w:t>Evaluation of Quotations</w:t>
      </w:r>
      <w:bookmarkEnd w:id="26"/>
    </w:p>
    <w:p w14:paraId="50586961" w14:textId="3B824F39" w:rsidR="00EC1160" w:rsidRPr="00EC1160" w:rsidRDefault="00EC1160" w:rsidP="00EC1160">
      <w:pPr>
        <w:spacing w:after="0" w:line="360" w:lineRule="auto"/>
        <w:rPr>
          <w:rFonts w:ascii="Times New Roman" w:eastAsia="Times New Roman" w:hAnsi="Times New Roman" w:cs="Times New Roman"/>
          <w:spacing w:val="-2"/>
          <w:sz w:val="24"/>
          <w:szCs w:val="24"/>
          <w:lang w:eastAsia="en-US"/>
        </w:rPr>
      </w:pPr>
      <w:r w:rsidRPr="00EC1160">
        <w:rPr>
          <w:rFonts w:ascii="Times New Roman" w:eastAsia="Times New Roman" w:hAnsi="Times New Roman" w:cs="Times New Roman"/>
          <w:spacing w:val="-2"/>
          <w:sz w:val="24"/>
          <w:szCs w:val="24"/>
          <w:lang w:eastAsia="en-US"/>
        </w:rPr>
        <w:t>YRCS shall evaluate and compare the Quotations on the</w:t>
      </w:r>
      <w:r w:rsidR="00D61E19">
        <w:rPr>
          <w:rFonts w:ascii="Times New Roman" w:eastAsia="Times New Roman" w:hAnsi="Times New Roman" w:cs="Times New Roman"/>
          <w:spacing w:val="-2"/>
          <w:sz w:val="24"/>
          <w:szCs w:val="24"/>
          <w:lang w:eastAsia="en-US"/>
        </w:rPr>
        <w:t xml:space="preserve"> Best Value for Money</w:t>
      </w:r>
      <w:r w:rsidRPr="00EC1160">
        <w:rPr>
          <w:rFonts w:ascii="Times New Roman" w:eastAsia="Times New Roman" w:hAnsi="Times New Roman" w:cs="Times New Roman"/>
          <w:spacing w:val="-2"/>
          <w:sz w:val="24"/>
          <w:szCs w:val="24"/>
          <w:lang w:eastAsia="en-US"/>
        </w:rPr>
        <w:t xml:space="preserve"> basis following</w:t>
      </w:r>
      <w:r w:rsidR="00D61E19">
        <w:rPr>
          <w:rFonts w:ascii="Times New Roman" w:eastAsia="Times New Roman" w:hAnsi="Times New Roman" w:cs="Times New Roman"/>
          <w:spacing w:val="-2"/>
          <w:sz w:val="24"/>
          <w:szCs w:val="24"/>
          <w:lang w:eastAsia="en-US"/>
        </w:rPr>
        <w:t xml:space="preserve"> the coming points</w:t>
      </w:r>
      <w:r w:rsidRPr="00EC1160">
        <w:rPr>
          <w:rFonts w:ascii="Times New Roman" w:eastAsia="Times New Roman" w:hAnsi="Times New Roman" w:cs="Times New Roman"/>
          <w:spacing w:val="-2"/>
          <w:sz w:val="24"/>
          <w:szCs w:val="24"/>
          <w:lang w:eastAsia="en-US"/>
        </w:rPr>
        <w:t>:</w:t>
      </w:r>
    </w:p>
    <w:p w14:paraId="6ACFA0E0" w14:textId="65D8F4EE" w:rsidR="00EC1160" w:rsidRPr="00EC1160" w:rsidRDefault="00EC1160" w:rsidP="00EC1160">
      <w:pPr>
        <w:numPr>
          <w:ilvl w:val="0"/>
          <w:numId w:val="16"/>
        </w:numPr>
        <w:overflowPunct w:val="0"/>
        <w:autoSpaceDE w:val="0"/>
        <w:autoSpaceDN w:val="0"/>
        <w:adjustRightInd w:val="0"/>
        <w:spacing w:after="0" w:line="360" w:lineRule="auto"/>
        <w:jc w:val="both"/>
        <w:textAlignment w:val="baseline"/>
        <w:rPr>
          <w:rFonts w:ascii="Times New Roman" w:eastAsia="Times New Roman" w:hAnsi="Times New Roman" w:cs="Times New Roman"/>
          <w:spacing w:val="-2"/>
          <w:sz w:val="24"/>
          <w:szCs w:val="24"/>
          <w:lang w:eastAsia="en-US"/>
        </w:rPr>
      </w:pPr>
      <w:r w:rsidRPr="00EC1160">
        <w:rPr>
          <w:rFonts w:ascii="Times New Roman" w:eastAsia="Times New Roman" w:hAnsi="Times New Roman" w:cs="Times New Roman"/>
          <w:spacing w:val="-2"/>
          <w:sz w:val="24"/>
          <w:szCs w:val="24"/>
          <w:lang w:eastAsia="en-US"/>
        </w:rPr>
        <w:t xml:space="preserve">Completeness and responsiveness of the documents mentioned in </w:t>
      </w:r>
      <w:r w:rsidR="001E275C">
        <w:rPr>
          <w:rFonts w:ascii="Times New Roman" w:eastAsia="Times New Roman" w:hAnsi="Times New Roman" w:cs="Times New Roman"/>
          <w:spacing w:val="-2"/>
          <w:sz w:val="24"/>
          <w:szCs w:val="24"/>
          <w:lang w:eastAsia="en-US"/>
        </w:rPr>
        <w:t>12</w:t>
      </w:r>
      <w:r w:rsidRPr="00EC1160">
        <w:rPr>
          <w:rFonts w:ascii="Times New Roman" w:eastAsia="Times New Roman" w:hAnsi="Times New Roman" w:cs="Times New Roman"/>
          <w:spacing w:val="-2"/>
          <w:sz w:val="24"/>
          <w:szCs w:val="24"/>
          <w:lang w:eastAsia="en-US"/>
        </w:rPr>
        <w:t>.1</w:t>
      </w:r>
    </w:p>
    <w:p w14:paraId="3A5BAE22" w14:textId="77777777" w:rsidR="00EC1160" w:rsidRPr="00EC1160" w:rsidRDefault="00EC1160" w:rsidP="00EC1160">
      <w:pPr>
        <w:numPr>
          <w:ilvl w:val="0"/>
          <w:numId w:val="16"/>
        </w:numPr>
        <w:tabs>
          <w:tab w:val="left" w:pos="1080"/>
        </w:tabs>
        <w:overflowPunct w:val="0"/>
        <w:autoSpaceDE w:val="0"/>
        <w:autoSpaceDN w:val="0"/>
        <w:adjustRightInd w:val="0"/>
        <w:spacing w:after="0" w:line="360" w:lineRule="auto"/>
        <w:jc w:val="both"/>
        <w:textAlignment w:val="baseline"/>
        <w:rPr>
          <w:rFonts w:ascii="Times New Roman" w:eastAsia="Times New Roman" w:hAnsi="Times New Roman" w:cs="Times New Roman"/>
          <w:spacing w:val="-2"/>
          <w:sz w:val="24"/>
          <w:szCs w:val="24"/>
          <w:lang w:eastAsia="en-US"/>
        </w:rPr>
      </w:pPr>
      <w:r w:rsidRPr="00EC1160">
        <w:rPr>
          <w:rFonts w:ascii="Times New Roman" w:eastAsia="Times New Roman" w:hAnsi="Times New Roman" w:cs="Times New Roman"/>
          <w:spacing w:val="-2"/>
          <w:sz w:val="24"/>
          <w:szCs w:val="24"/>
          <w:lang w:eastAsia="en-US"/>
        </w:rPr>
        <w:t>Compliance with technical specifications including delivery requirement</w:t>
      </w:r>
    </w:p>
    <w:p w14:paraId="6A341276" w14:textId="77777777" w:rsidR="00EC1160" w:rsidRPr="00EC1160" w:rsidRDefault="00EC1160" w:rsidP="00EC1160">
      <w:pPr>
        <w:numPr>
          <w:ilvl w:val="0"/>
          <w:numId w:val="16"/>
        </w:numPr>
        <w:tabs>
          <w:tab w:val="left" w:pos="1080"/>
        </w:tabs>
        <w:overflowPunct w:val="0"/>
        <w:autoSpaceDE w:val="0"/>
        <w:autoSpaceDN w:val="0"/>
        <w:adjustRightInd w:val="0"/>
        <w:spacing w:after="0" w:line="360" w:lineRule="auto"/>
        <w:jc w:val="both"/>
        <w:textAlignment w:val="baseline"/>
        <w:rPr>
          <w:rFonts w:ascii="Times New Roman" w:eastAsia="Times New Roman" w:hAnsi="Times New Roman" w:cs="Times New Roman"/>
          <w:spacing w:val="-2"/>
          <w:sz w:val="24"/>
          <w:szCs w:val="24"/>
          <w:lang w:eastAsia="en-US"/>
        </w:rPr>
      </w:pPr>
      <w:r w:rsidRPr="00EC1160">
        <w:rPr>
          <w:rFonts w:ascii="Times New Roman" w:eastAsia="Times New Roman" w:hAnsi="Times New Roman" w:cs="Times New Roman"/>
          <w:spacing w:val="-2"/>
          <w:sz w:val="24"/>
          <w:szCs w:val="24"/>
          <w:lang w:eastAsia="en-US"/>
        </w:rPr>
        <w:t>Price</w:t>
      </w:r>
    </w:p>
    <w:p w14:paraId="6AB516FA" w14:textId="77777777" w:rsidR="00EC1160" w:rsidRPr="00EC1160" w:rsidRDefault="00EC1160" w:rsidP="00EC1160">
      <w:pPr>
        <w:numPr>
          <w:ilvl w:val="0"/>
          <w:numId w:val="16"/>
        </w:numPr>
        <w:tabs>
          <w:tab w:val="left" w:pos="1080"/>
        </w:tabs>
        <w:overflowPunct w:val="0"/>
        <w:autoSpaceDE w:val="0"/>
        <w:autoSpaceDN w:val="0"/>
        <w:adjustRightInd w:val="0"/>
        <w:spacing w:after="0" w:line="360" w:lineRule="auto"/>
        <w:jc w:val="both"/>
        <w:textAlignment w:val="baseline"/>
        <w:rPr>
          <w:rFonts w:ascii="Times New Roman" w:eastAsia="Times New Roman" w:hAnsi="Times New Roman" w:cs="Times New Roman"/>
          <w:spacing w:val="-2"/>
          <w:sz w:val="24"/>
          <w:szCs w:val="24"/>
          <w:lang w:eastAsia="en-US"/>
        </w:rPr>
      </w:pPr>
      <w:r w:rsidRPr="00EC1160">
        <w:rPr>
          <w:rFonts w:ascii="Times New Roman" w:eastAsia="Times New Roman" w:hAnsi="Times New Roman" w:cs="Times New Roman"/>
          <w:spacing w:val="-2"/>
          <w:sz w:val="24"/>
          <w:szCs w:val="24"/>
          <w:lang w:eastAsia="en-US"/>
        </w:rPr>
        <w:t>Registration documents including the licenses - (valid).</w:t>
      </w:r>
    </w:p>
    <w:p w14:paraId="403F540E" w14:textId="77777777" w:rsidR="00EC1160" w:rsidRPr="00EC1160" w:rsidRDefault="00EC1160" w:rsidP="00EC1160">
      <w:pPr>
        <w:numPr>
          <w:ilvl w:val="0"/>
          <w:numId w:val="16"/>
        </w:numPr>
        <w:tabs>
          <w:tab w:val="left" w:pos="1080"/>
        </w:tabs>
        <w:overflowPunct w:val="0"/>
        <w:autoSpaceDE w:val="0"/>
        <w:autoSpaceDN w:val="0"/>
        <w:adjustRightInd w:val="0"/>
        <w:spacing w:after="0" w:line="360" w:lineRule="auto"/>
        <w:jc w:val="both"/>
        <w:textAlignment w:val="baseline"/>
        <w:rPr>
          <w:rFonts w:ascii="Times New Roman" w:eastAsia="Times New Roman" w:hAnsi="Times New Roman" w:cs="Times New Roman"/>
          <w:spacing w:val="-2"/>
          <w:sz w:val="24"/>
          <w:szCs w:val="24"/>
          <w:lang w:eastAsia="en-US"/>
        </w:rPr>
      </w:pPr>
      <w:r w:rsidRPr="00EC1160">
        <w:rPr>
          <w:rFonts w:ascii="Times New Roman" w:eastAsia="Times New Roman" w:hAnsi="Times New Roman" w:cs="Times New Roman"/>
          <w:spacing w:val="-2"/>
          <w:sz w:val="24"/>
          <w:szCs w:val="24"/>
          <w:lang w:eastAsia="en-US"/>
        </w:rPr>
        <w:t xml:space="preserve">Taxation card – (Valid) </w:t>
      </w:r>
    </w:p>
    <w:p w14:paraId="588871C1" w14:textId="7ECDCBA4" w:rsidR="00EC1160" w:rsidRDefault="00EC1160" w:rsidP="00EC1160">
      <w:pPr>
        <w:numPr>
          <w:ilvl w:val="0"/>
          <w:numId w:val="16"/>
        </w:numPr>
        <w:tabs>
          <w:tab w:val="left" w:pos="1080"/>
        </w:tabs>
        <w:overflowPunct w:val="0"/>
        <w:autoSpaceDE w:val="0"/>
        <w:autoSpaceDN w:val="0"/>
        <w:adjustRightInd w:val="0"/>
        <w:spacing w:after="0" w:line="360" w:lineRule="auto"/>
        <w:jc w:val="both"/>
        <w:textAlignment w:val="baseline"/>
        <w:rPr>
          <w:rFonts w:ascii="Times New Roman" w:eastAsia="Times New Roman" w:hAnsi="Times New Roman" w:cs="Times New Roman"/>
          <w:spacing w:val="-2"/>
          <w:sz w:val="24"/>
          <w:szCs w:val="24"/>
          <w:lang w:eastAsia="en-US"/>
        </w:rPr>
      </w:pPr>
      <w:r w:rsidRPr="00EC1160">
        <w:rPr>
          <w:rFonts w:ascii="Times New Roman" w:eastAsia="Times New Roman" w:hAnsi="Times New Roman" w:cs="Times New Roman"/>
          <w:spacing w:val="-2"/>
          <w:sz w:val="24"/>
          <w:szCs w:val="24"/>
          <w:lang w:eastAsia="en-US"/>
        </w:rPr>
        <w:t>Past performance experiences with attaching Pos/Contracts of the same type of business for at least three years (with indicating whether they are still ongoing or done)</w:t>
      </w:r>
    </w:p>
    <w:p w14:paraId="380A51BB" w14:textId="48B57962" w:rsidR="00A153F4" w:rsidRPr="00EC1160" w:rsidRDefault="00A153F4" w:rsidP="00EC1160">
      <w:pPr>
        <w:numPr>
          <w:ilvl w:val="0"/>
          <w:numId w:val="16"/>
        </w:numPr>
        <w:tabs>
          <w:tab w:val="left" w:pos="1080"/>
        </w:tabs>
        <w:overflowPunct w:val="0"/>
        <w:autoSpaceDE w:val="0"/>
        <w:autoSpaceDN w:val="0"/>
        <w:adjustRightInd w:val="0"/>
        <w:spacing w:after="0" w:line="360" w:lineRule="auto"/>
        <w:jc w:val="both"/>
        <w:textAlignment w:val="baseline"/>
        <w:rPr>
          <w:rFonts w:ascii="Times New Roman" w:eastAsia="Times New Roman" w:hAnsi="Times New Roman" w:cs="Times New Roman"/>
          <w:spacing w:val="-2"/>
          <w:sz w:val="24"/>
          <w:szCs w:val="24"/>
          <w:lang w:eastAsia="en-US"/>
        </w:rPr>
      </w:pPr>
      <w:r>
        <w:rPr>
          <w:rFonts w:ascii="Times New Roman" w:eastAsia="Times New Roman" w:hAnsi="Times New Roman" w:cs="Times New Roman"/>
          <w:spacing w:val="-2"/>
          <w:sz w:val="24"/>
          <w:szCs w:val="24"/>
          <w:lang w:eastAsia="en-US"/>
        </w:rPr>
        <w:t xml:space="preserve">Providing all required documents mentioned in requirement checklist. </w:t>
      </w:r>
    </w:p>
    <w:p w14:paraId="3B9F5B80" w14:textId="1F177032" w:rsidR="00EC1160" w:rsidRPr="00EC1160" w:rsidRDefault="00EC1160" w:rsidP="00EC1160">
      <w:pPr>
        <w:numPr>
          <w:ilvl w:val="0"/>
          <w:numId w:val="16"/>
        </w:numPr>
        <w:tabs>
          <w:tab w:val="left" w:pos="1080"/>
        </w:tabs>
        <w:overflowPunct w:val="0"/>
        <w:autoSpaceDE w:val="0"/>
        <w:autoSpaceDN w:val="0"/>
        <w:adjustRightInd w:val="0"/>
        <w:spacing w:after="0" w:line="360" w:lineRule="auto"/>
        <w:jc w:val="both"/>
        <w:textAlignment w:val="baseline"/>
        <w:rPr>
          <w:rFonts w:ascii="Times New Roman" w:eastAsia="Times New Roman" w:hAnsi="Times New Roman" w:cs="Times New Roman"/>
          <w:spacing w:val="-2"/>
          <w:sz w:val="24"/>
          <w:szCs w:val="24"/>
          <w:lang w:eastAsia="en-US"/>
        </w:rPr>
      </w:pPr>
      <w:r w:rsidRPr="00EC1160">
        <w:rPr>
          <w:rFonts w:ascii="Times New Roman" w:eastAsia="Times New Roman" w:hAnsi="Times New Roman" w:cs="Times New Roman"/>
          <w:spacing w:val="-2"/>
          <w:sz w:val="24"/>
          <w:szCs w:val="24"/>
          <w:lang w:eastAsia="en-US"/>
        </w:rPr>
        <w:t>No bid shall be accepted unless it meets the above condition.</w:t>
      </w:r>
    </w:p>
    <w:p w14:paraId="6B86183C" w14:textId="77777777" w:rsidR="00EC1160" w:rsidRPr="00EC1160" w:rsidRDefault="00EC1160" w:rsidP="00EC1160">
      <w:pPr>
        <w:spacing w:after="0" w:line="360" w:lineRule="auto"/>
        <w:ind w:right="-72"/>
        <w:rPr>
          <w:rFonts w:ascii="Times New Roman" w:eastAsia="Times New Roman" w:hAnsi="Times New Roman" w:cs="Times New Roman"/>
          <w:sz w:val="24"/>
          <w:szCs w:val="24"/>
          <w:lang w:eastAsia="en-US"/>
        </w:rPr>
      </w:pPr>
      <w:r w:rsidRPr="00EC1160">
        <w:rPr>
          <w:rFonts w:ascii="Times New Roman" w:eastAsia="Times New Roman" w:hAnsi="Times New Roman" w:cs="Times New Roman"/>
          <w:sz w:val="24"/>
          <w:szCs w:val="24"/>
          <w:lang w:eastAsia="en-US"/>
        </w:rPr>
        <w:t>YRCS will examine the bids to determine whether they are complete, whether any computational errors have been made, whether required sureties have been furnished, whether the documents have been properly signed, and whether the bids are generally in order.</w:t>
      </w:r>
    </w:p>
    <w:p w14:paraId="125CB4BB" w14:textId="77777777" w:rsidR="00EC1160" w:rsidRPr="00EC1160" w:rsidRDefault="00EC1160" w:rsidP="00EC1160">
      <w:pPr>
        <w:spacing w:after="0" w:line="360" w:lineRule="auto"/>
        <w:ind w:right="-72"/>
        <w:jc w:val="both"/>
        <w:rPr>
          <w:rFonts w:ascii="Times New Roman" w:eastAsia="Times New Roman" w:hAnsi="Times New Roman" w:cs="Times New Roman"/>
          <w:sz w:val="24"/>
          <w:szCs w:val="24"/>
          <w:lang w:eastAsia="en-US"/>
        </w:rPr>
      </w:pPr>
      <w:r w:rsidRPr="00EC1160">
        <w:rPr>
          <w:rFonts w:ascii="Times New Roman" w:eastAsia="Times New Roman" w:hAnsi="Times New Roman" w:cs="Times New Roman"/>
          <w:sz w:val="24"/>
          <w:szCs w:val="24"/>
          <w:lang w:eastAsia="en-US"/>
        </w:rPr>
        <w:t>Arithmetical errors will be corrected on the following basis.  If there is a discrepancy between the unit price and the total price that is obtained by multiplying the unit price and quantity, the unit price shall prevail, and the total price shall be corrected.  If the Supplier does not accept the correction of the errors, its Quotation will be rejected. If there is a discrepancy between words and figures, the amount in words will prevail.</w:t>
      </w:r>
    </w:p>
    <w:p w14:paraId="64BD2C00" w14:textId="4ADFD6C1" w:rsidR="006B612B" w:rsidRPr="006B612B" w:rsidRDefault="006B612B" w:rsidP="006B612B">
      <w:pPr>
        <w:spacing w:line="360" w:lineRule="auto"/>
        <w:rPr>
          <w:rFonts w:asciiTheme="majorBidi" w:hAnsiTheme="majorBidi" w:cstheme="majorBidi"/>
          <w:sz w:val="24"/>
          <w:szCs w:val="24"/>
        </w:rPr>
      </w:pPr>
      <w:r w:rsidRPr="006B612B">
        <w:rPr>
          <w:rFonts w:asciiTheme="majorBidi" w:hAnsiTheme="majorBidi" w:cstheme="majorBidi"/>
          <w:sz w:val="24"/>
          <w:szCs w:val="24"/>
        </w:rPr>
        <w:t xml:space="preserve">This </w:t>
      </w:r>
      <w:r>
        <w:rPr>
          <w:rFonts w:asciiTheme="majorBidi" w:hAnsiTheme="majorBidi" w:cstheme="majorBidi"/>
          <w:sz w:val="24"/>
          <w:szCs w:val="24"/>
        </w:rPr>
        <w:t>clause</w:t>
      </w:r>
      <w:r w:rsidRPr="006B612B">
        <w:rPr>
          <w:rFonts w:asciiTheme="majorBidi" w:hAnsiTheme="majorBidi" w:cstheme="majorBidi"/>
          <w:sz w:val="24"/>
          <w:szCs w:val="24"/>
        </w:rPr>
        <w:t xml:space="preserve"> sets out the methodology that will be used to evaluate Tenders received in relation to the </w:t>
      </w:r>
      <w:r>
        <w:rPr>
          <w:rFonts w:asciiTheme="majorBidi" w:hAnsiTheme="majorBidi" w:cstheme="majorBidi"/>
          <w:sz w:val="24"/>
          <w:szCs w:val="24"/>
        </w:rPr>
        <w:t>Invitation To Bid advertised</w:t>
      </w:r>
      <w:r w:rsidRPr="006B612B">
        <w:rPr>
          <w:rFonts w:asciiTheme="majorBidi" w:hAnsiTheme="majorBidi" w:cstheme="majorBidi"/>
          <w:sz w:val="24"/>
          <w:szCs w:val="24"/>
        </w:rPr>
        <w:t xml:space="preserve">. The Contract will be awarded to the Best Value for Money strategy evaluated as described in this methodology. The evaluation comprises of 3 stages: </w:t>
      </w:r>
    </w:p>
    <w:p w14:paraId="484DF130" w14:textId="3CF583B2" w:rsidR="006B612B" w:rsidRPr="006B612B" w:rsidRDefault="006B612B" w:rsidP="006B612B">
      <w:pPr>
        <w:numPr>
          <w:ilvl w:val="0"/>
          <w:numId w:val="17"/>
        </w:numPr>
        <w:spacing w:line="360" w:lineRule="auto"/>
        <w:contextualSpacing/>
        <w:rPr>
          <w:rFonts w:asciiTheme="majorBidi" w:hAnsiTheme="majorBidi" w:cstheme="majorBidi"/>
          <w:sz w:val="24"/>
          <w:szCs w:val="24"/>
        </w:rPr>
      </w:pPr>
      <w:r w:rsidRPr="006B612B">
        <w:rPr>
          <w:rFonts w:asciiTheme="majorBidi" w:hAnsiTheme="majorBidi" w:cstheme="majorBidi"/>
          <w:sz w:val="24"/>
          <w:szCs w:val="24"/>
        </w:rPr>
        <w:t>Stage One - Compliance</w:t>
      </w:r>
    </w:p>
    <w:p w14:paraId="712A9B92" w14:textId="77777777" w:rsidR="006B612B" w:rsidRPr="006B612B" w:rsidRDefault="006B612B" w:rsidP="006B612B">
      <w:pPr>
        <w:numPr>
          <w:ilvl w:val="0"/>
          <w:numId w:val="17"/>
        </w:numPr>
        <w:spacing w:line="360" w:lineRule="auto"/>
        <w:contextualSpacing/>
        <w:rPr>
          <w:rFonts w:asciiTheme="majorBidi" w:hAnsiTheme="majorBidi" w:cstheme="majorBidi"/>
          <w:sz w:val="24"/>
          <w:szCs w:val="24"/>
        </w:rPr>
      </w:pPr>
      <w:r w:rsidRPr="006B612B">
        <w:rPr>
          <w:rFonts w:asciiTheme="majorBidi" w:hAnsiTheme="majorBidi" w:cstheme="majorBidi"/>
          <w:sz w:val="24"/>
          <w:szCs w:val="24"/>
        </w:rPr>
        <w:t>Stage Two – Technical (Quality)</w:t>
      </w:r>
    </w:p>
    <w:p w14:paraId="0A9F27C7" w14:textId="5AC529BC" w:rsidR="006B612B" w:rsidRPr="006B612B" w:rsidRDefault="006B612B" w:rsidP="006B612B">
      <w:pPr>
        <w:numPr>
          <w:ilvl w:val="0"/>
          <w:numId w:val="17"/>
        </w:numPr>
        <w:spacing w:line="360" w:lineRule="auto"/>
        <w:contextualSpacing/>
        <w:rPr>
          <w:rFonts w:asciiTheme="majorBidi" w:hAnsiTheme="majorBidi" w:cstheme="majorBidi"/>
          <w:sz w:val="24"/>
          <w:szCs w:val="24"/>
        </w:rPr>
      </w:pPr>
      <w:r w:rsidRPr="006B612B">
        <w:rPr>
          <w:rFonts w:asciiTheme="majorBidi" w:hAnsiTheme="majorBidi" w:cstheme="majorBidi"/>
          <w:sz w:val="24"/>
          <w:szCs w:val="24"/>
        </w:rPr>
        <w:t xml:space="preserve">Stage Three </w:t>
      </w:r>
      <w:r>
        <w:rPr>
          <w:rFonts w:asciiTheme="majorBidi" w:hAnsiTheme="majorBidi" w:cstheme="majorBidi"/>
          <w:sz w:val="24"/>
          <w:szCs w:val="24"/>
        </w:rPr>
        <w:t>–</w:t>
      </w:r>
      <w:r w:rsidRPr="006B612B">
        <w:rPr>
          <w:rFonts w:asciiTheme="majorBidi" w:hAnsiTheme="majorBidi" w:cstheme="majorBidi"/>
          <w:sz w:val="24"/>
          <w:szCs w:val="24"/>
        </w:rPr>
        <w:t xml:space="preserve"> </w:t>
      </w:r>
      <w:r>
        <w:rPr>
          <w:rFonts w:asciiTheme="majorBidi" w:hAnsiTheme="majorBidi" w:cstheme="majorBidi"/>
          <w:sz w:val="24"/>
          <w:szCs w:val="24"/>
        </w:rPr>
        <w:t xml:space="preserve">Financial </w:t>
      </w:r>
      <w:r w:rsidRPr="006B612B">
        <w:rPr>
          <w:rFonts w:asciiTheme="majorBidi" w:hAnsiTheme="majorBidi" w:cstheme="majorBidi"/>
          <w:sz w:val="24"/>
          <w:szCs w:val="24"/>
        </w:rPr>
        <w:t xml:space="preserve"> </w:t>
      </w:r>
    </w:p>
    <w:p w14:paraId="16C5BAF6" w14:textId="617804DD" w:rsidR="006B612B" w:rsidRDefault="006B612B" w:rsidP="006B612B">
      <w:pPr>
        <w:spacing w:line="360" w:lineRule="auto"/>
        <w:rPr>
          <w:rFonts w:asciiTheme="majorBidi" w:hAnsiTheme="majorBidi" w:cstheme="majorBidi"/>
          <w:sz w:val="24"/>
          <w:szCs w:val="24"/>
        </w:rPr>
      </w:pPr>
      <w:r w:rsidRPr="006B612B">
        <w:rPr>
          <w:rFonts w:asciiTheme="majorBidi" w:hAnsiTheme="majorBidi" w:cstheme="majorBidi"/>
          <w:sz w:val="24"/>
          <w:szCs w:val="24"/>
        </w:rPr>
        <w:lastRenderedPageBreak/>
        <w:t>Stage One will be scored on a pass/fail basis. Stages Two and Three shall be scored; the weightings to be applied are 70 % technical (quality) and 30 % finance.</w:t>
      </w:r>
      <w:r w:rsidR="001E275C">
        <w:rPr>
          <w:rFonts w:asciiTheme="majorBidi" w:hAnsiTheme="majorBidi" w:cstheme="majorBidi"/>
          <w:sz w:val="24"/>
          <w:szCs w:val="24"/>
        </w:rPr>
        <w:t xml:space="preserve"> </w:t>
      </w:r>
    </w:p>
    <w:p w14:paraId="545F7C4F" w14:textId="38E2B53B" w:rsidR="001E275C" w:rsidRPr="006B612B" w:rsidRDefault="001E275C" w:rsidP="006B612B">
      <w:pPr>
        <w:spacing w:line="360" w:lineRule="auto"/>
        <w:rPr>
          <w:rFonts w:asciiTheme="majorBidi" w:hAnsiTheme="majorBidi" w:cstheme="majorBidi"/>
          <w:sz w:val="24"/>
          <w:szCs w:val="24"/>
        </w:rPr>
      </w:pPr>
      <w:r>
        <w:rPr>
          <w:rFonts w:asciiTheme="majorBidi" w:hAnsiTheme="majorBidi" w:cstheme="majorBidi"/>
          <w:sz w:val="24"/>
          <w:szCs w:val="24"/>
        </w:rPr>
        <w:t xml:space="preserve">Quality should overpass the price if necessary. </w:t>
      </w:r>
    </w:p>
    <w:p w14:paraId="376B3020" w14:textId="4D31346E" w:rsidR="001E0E8C" w:rsidRDefault="001E0E8C">
      <w:r>
        <w:br w:type="page"/>
      </w:r>
    </w:p>
    <w:p w14:paraId="73B54782" w14:textId="71E2EB64" w:rsidR="00C03B78" w:rsidRDefault="009748D1" w:rsidP="00FB56A3">
      <w:pPr>
        <w:pStyle w:val="Heading2"/>
        <w:numPr>
          <w:ilvl w:val="0"/>
          <w:numId w:val="10"/>
        </w:numPr>
        <w:rPr>
          <w:lang w:eastAsia="en-US"/>
        </w:rPr>
      </w:pPr>
      <w:bookmarkStart w:id="27" w:name="_Toc136100894"/>
      <w:r w:rsidRPr="009748D1">
        <w:rPr>
          <w:lang w:eastAsia="en-US"/>
        </w:rPr>
        <w:lastRenderedPageBreak/>
        <w:t>Post Qualification</w:t>
      </w:r>
      <w:bookmarkEnd w:id="27"/>
    </w:p>
    <w:p w14:paraId="4AC44B48" w14:textId="77777777" w:rsidR="009748D1" w:rsidRPr="009748D1" w:rsidRDefault="009748D1" w:rsidP="009748D1">
      <w:pPr>
        <w:tabs>
          <w:tab w:val="left" w:pos="360"/>
        </w:tabs>
        <w:suppressAutoHyphens/>
        <w:spacing w:after="0" w:line="360" w:lineRule="auto"/>
        <w:jc w:val="both"/>
        <w:rPr>
          <w:rFonts w:ascii="Times New Roman" w:eastAsia="Times New Roman" w:hAnsi="Times New Roman" w:cs="Times New Roman"/>
          <w:b/>
          <w:sz w:val="24"/>
          <w:szCs w:val="24"/>
          <w:lang w:eastAsia="en-US"/>
        </w:rPr>
      </w:pPr>
      <w:r w:rsidRPr="009748D1">
        <w:rPr>
          <w:rFonts w:ascii="Times New Roman" w:eastAsia="Times New Roman" w:hAnsi="Times New Roman" w:cs="Times New Roman"/>
          <w:spacing w:val="-3"/>
          <w:kern w:val="1"/>
          <w:sz w:val="24"/>
          <w:szCs w:val="24"/>
          <w:lang w:eastAsia="en-US"/>
        </w:rPr>
        <w:t xml:space="preserve">Prior to award, post-qualification will be carried out by YRCS to further determine the selected Supplier’s technical and financial capability to perform the contract. YRCS shall verify and validate any documents/information submitted and shall conduct ocular inspection of the office, plant and equipment. </w:t>
      </w:r>
    </w:p>
    <w:p w14:paraId="2CF6F7BB" w14:textId="296D5384" w:rsidR="009748D1" w:rsidRDefault="009748D1" w:rsidP="00D912CC"/>
    <w:p w14:paraId="052082C0" w14:textId="5B5553BA" w:rsidR="00C42F29" w:rsidRPr="00C42F29" w:rsidRDefault="00C42F29" w:rsidP="00FB56A3">
      <w:pPr>
        <w:pStyle w:val="Heading2"/>
        <w:numPr>
          <w:ilvl w:val="0"/>
          <w:numId w:val="10"/>
        </w:numPr>
        <w:rPr>
          <w:lang w:eastAsia="en-US"/>
        </w:rPr>
      </w:pPr>
      <w:bookmarkStart w:id="28" w:name="_Toc136100895"/>
      <w:r w:rsidRPr="00C42F29">
        <w:rPr>
          <w:lang w:eastAsia="en-US"/>
        </w:rPr>
        <w:t>Award of Contract</w:t>
      </w:r>
      <w:bookmarkEnd w:id="28"/>
      <w:r w:rsidRPr="00C42F29">
        <w:rPr>
          <w:lang w:eastAsia="en-US"/>
        </w:rPr>
        <w:t xml:space="preserve">  </w:t>
      </w:r>
    </w:p>
    <w:p w14:paraId="38F38B99" w14:textId="218E4078" w:rsidR="00C42F29" w:rsidRPr="00C42F29" w:rsidRDefault="00C42F29" w:rsidP="00C42F29">
      <w:pPr>
        <w:tabs>
          <w:tab w:val="left" w:pos="0"/>
          <w:tab w:val="left" w:pos="360"/>
        </w:tabs>
        <w:suppressAutoHyphens/>
        <w:spacing w:after="0" w:line="360" w:lineRule="auto"/>
        <w:rPr>
          <w:rFonts w:ascii="Times New Roman" w:eastAsia="Times New Roman" w:hAnsi="Times New Roman" w:cs="Times New Roman"/>
          <w:spacing w:val="-3"/>
          <w:kern w:val="1"/>
          <w:sz w:val="24"/>
          <w:szCs w:val="24"/>
          <w:lang w:eastAsia="en-US"/>
        </w:rPr>
      </w:pPr>
      <w:r w:rsidRPr="00C42F29">
        <w:rPr>
          <w:rFonts w:ascii="Times New Roman" w:eastAsia="Times New Roman" w:hAnsi="Times New Roman" w:cs="Times New Roman"/>
          <w:spacing w:val="-3"/>
          <w:kern w:val="1"/>
          <w:sz w:val="24"/>
          <w:szCs w:val="24"/>
          <w:lang w:eastAsia="en-US"/>
        </w:rPr>
        <w:t xml:space="preserve">The </w:t>
      </w:r>
      <w:r w:rsidR="00F1369F">
        <w:rPr>
          <w:rFonts w:ascii="Times New Roman" w:eastAsia="Times New Roman" w:hAnsi="Times New Roman" w:cs="Times New Roman"/>
          <w:spacing w:val="-3"/>
          <w:kern w:val="1"/>
          <w:sz w:val="24"/>
          <w:szCs w:val="24"/>
          <w:lang w:eastAsia="en-US"/>
        </w:rPr>
        <w:t>most competitive bidder\</w:t>
      </w:r>
      <w:r w:rsidRPr="00C42F29">
        <w:rPr>
          <w:rFonts w:ascii="Times New Roman" w:eastAsia="Times New Roman" w:hAnsi="Times New Roman" w:cs="Times New Roman"/>
          <w:spacing w:val="-3"/>
          <w:kern w:val="1"/>
          <w:sz w:val="24"/>
          <w:szCs w:val="24"/>
          <w:lang w:eastAsia="en-US"/>
        </w:rPr>
        <w:t>Supplier, substantially responsive to the requirements of this General Instruction</w:t>
      </w:r>
      <w:r w:rsidR="00A153F4">
        <w:rPr>
          <w:rFonts w:ascii="Times New Roman" w:eastAsia="Times New Roman" w:hAnsi="Times New Roman" w:cs="Times New Roman"/>
          <w:spacing w:val="-3"/>
          <w:kern w:val="1"/>
          <w:sz w:val="24"/>
          <w:szCs w:val="24"/>
          <w:lang w:eastAsia="en-US"/>
        </w:rPr>
        <w:t xml:space="preserve"> along with its required documents checklist</w:t>
      </w:r>
      <w:r w:rsidRPr="00C42F29">
        <w:rPr>
          <w:rFonts w:ascii="Times New Roman" w:eastAsia="Times New Roman" w:hAnsi="Times New Roman" w:cs="Times New Roman"/>
          <w:spacing w:val="-3"/>
          <w:kern w:val="1"/>
          <w:sz w:val="24"/>
          <w:szCs w:val="24"/>
          <w:lang w:eastAsia="en-US"/>
        </w:rPr>
        <w:t xml:space="preserve"> and who has been determined to be qualified to perform the contract shall be selected and awarded the contract</w:t>
      </w:r>
      <w:r>
        <w:rPr>
          <w:rFonts w:ascii="Times New Roman" w:eastAsia="Times New Roman" w:hAnsi="Times New Roman" w:cs="Times New Roman"/>
          <w:spacing w:val="-3"/>
          <w:kern w:val="1"/>
          <w:sz w:val="24"/>
          <w:szCs w:val="24"/>
          <w:lang w:eastAsia="en-US"/>
        </w:rPr>
        <w:t xml:space="preserve"> based on the results acquired from clause 1</w:t>
      </w:r>
      <w:r w:rsidR="00F1369F">
        <w:rPr>
          <w:rFonts w:ascii="Times New Roman" w:eastAsia="Times New Roman" w:hAnsi="Times New Roman" w:cs="Times New Roman"/>
          <w:spacing w:val="-3"/>
          <w:kern w:val="1"/>
          <w:sz w:val="24"/>
          <w:szCs w:val="24"/>
          <w:lang w:eastAsia="en-US"/>
        </w:rPr>
        <w:t>6</w:t>
      </w:r>
      <w:r w:rsidRPr="00C42F29">
        <w:rPr>
          <w:rFonts w:ascii="Times New Roman" w:eastAsia="Times New Roman" w:hAnsi="Times New Roman" w:cs="Times New Roman"/>
          <w:spacing w:val="-3"/>
          <w:kern w:val="1"/>
          <w:sz w:val="24"/>
          <w:szCs w:val="24"/>
          <w:lang w:eastAsia="en-US"/>
        </w:rPr>
        <w:t xml:space="preserve">. </w:t>
      </w:r>
    </w:p>
    <w:p w14:paraId="723F4345" w14:textId="7717BDA8" w:rsidR="00C42F29" w:rsidRDefault="00C42F29" w:rsidP="00C42F29">
      <w:pPr>
        <w:tabs>
          <w:tab w:val="left" w:pos="0"/>
        </w:tabs>
        <w:suppressAutoHyphens/>
        <w:spacing w:after="0" w:line="360" w:lineRule="auto"/>
        <w:jc w:val="both"/>
        <w:rPr>
          <w:rFonts w:ascii="Times New Roman" w:eastAsia="Times New Roman" w:hAnsi="Times New Roman" w:cs="Times New Roman"/>
          <w:spacing w:val="-3"/>
          <w:kern w:val="1"/>
          <w:sz w:val="24"/>
          <w:szCs w:val="24"/>
          <w:lang w:eastAsia="en-US"/>
        </w:rPr>
      </w:pPr>
      <w:r w:rsidRPr="00C42F29">
        <w:rPr>
          <w:rFonts w:ascii="Times New Roman" w:eastAsia="Times New Roman" w:hAnsi="Times New Roman" w:cs="Times New Roman"/>
          <w:spacing w:val="-3"/>
          <w:kern w:val="1"/>
          <w:sz w:val="24"/>
          <w:szCs w:val="24"/>
          <w:lang w:eastAsia="en-US"/>
        </w:rPr>
        <w:t xml:space="preserve">YRCS shall notify the selected Supplier through a </w:t>
      </w:r>
      <w:r w:rsidRPr="00C42F29">
        <w:rPr>
          <w:rFonts w:ascii="Times New Roman" w:eastAsia="Times New Roman" w:hAnsi="Times New Roman" w:cs="Times New Roman"/>
          <w:bCs/>
          <w:spacing w:val="-3"/>
          <w:kern w:val="1"/>
          <w:sz w:val="24"/>
          <w:szCs w:val="24"/>
          <w:lang w:eastAsia="en-US"/>
        </w:rPr>
        <w:t>Notice of Award. YRCS shall</w:t>
      </w:r>
      <w:r w:rsidRPr="00C42F29">
        <w:rPr>
          <w:rFonts w:ascii="Times New Roman" w:eastAsia="Times New Roman" w:hAnsi="Times New Roman" w:cs="Times New Roman"/>
          <w:spacing w:val="-3"/>
          <w:kern w:val="1"/>
          <w:sz w:val="24"/>
          <w:szCs w:val="24"/>
          <w:lang w:eastAsia="en-US"/>
        </w:rPr>
        <w:t xml:space="preserve"> also notify in writing, the other Suppliers who were not selected without disclosing the reason for rejection.  </w:t>
      </w:r>
    </w:p>
    <w:p w14:paraId="692CDE57" w14:textId="77777777" w:rsidR="00C42F29" w:rsidRPr="00C42F29" w:rsidRDefault="00C42F29" w:rsidP="00C42F29">
      <w:pPr>
        <w:tabs>
          <w:tab w:val="left" w:pos="0"/>
        </w:tabs>
        <w:suppressAutoHyphens/>
        <w:spacing w:after="0" w:line="360" w:lineRule="auto"/>
        <w:jc w:val="both"/>
        <w:rPr>
          <w:rFonts w:ascii="Times New Roman" w:eastAsia="Times New Roman" w:hAnsi="Times New Roman" w:cs="Times New Roman"/>
          <w:spacing w:val="-3"/>
          <w:kern w:val="1"/>
          <w:sz w:val="24"/>
          <w:szCs w:val="24"/>
          <w:lang w:eastAsia="en-US"/>
        </w:rPr>
      </w:pPr>
      <w:r w:rsidRPr="00C42F29">
        <w:rPr>
          <w:rFonts w:ascii="Times New Roman" w:eastAsia="Times New Roman" w:hAnsi="Times New Roman" w:cs="Times New Roman"/>
          <w:spacing w:val="-3"/>
          <w:kern w:val="1"/>
          <w:sz w:val="24"/>
          <w:szCs w:val="24"/>
          <w:lang w:eastAsia="en-US"/>
        </w:rPr>
        <w:t xml:space="preserve">YRCS has the right to award the whole contract to one supplier or divide the contract to several suppliers based on YRCS decision to its best practice. </w:t>
      </w:r>
    </w:p>
    <w:p w14:paraId="64D3D495" w14:textId="32250E36" w:rsidR="00C42F29" w:rsidRDefault="00C42F29" w:rsidP="00C42F29">
      <w:pPr>
        <w:tabs>
          <w:tab w:val="left" w:pos="0"/>
        </w:tabs>
        <w:suppressAutoHyphens/>
        <w:spacing w:after="0" w:line="360" w:lineRule="auto"/>
        <w:jc w:val="both"/>
        <w:rPr>
          <w:rFonts w:ascii="Times New Roman" w:eastAsia="Times New Roman" w:hAnsi="Times New Roman" w:cs="Times New Roman"/>
          <w:bCs/>
          <w:spacing w:val="-3"/>
          <w:kern w:val="1"/>
          <w:sz w:val="24"/>
          <w:szCs w:val="24"/>
          <w:lang w:eastAsia="en-US"/>
        </w:rPr>
      </w:pPr>
    </w:p>
    <w:p w14:paraId="529F09EE" w14:textId="24FC4710" w:rsidR="00C42F29" w:rsidRDefault="00FC7D1D" w:rsidP="00FB56A3">
      <w:pPr>
        <w:pStyle w:val="Heading2"/>
        <w:numPr>
          <w:ilvl w:val="0"/>
          <w:numId w:val="10"/>
        </w:numPr>
        <w:rPr>
          <w:lang w:eastAsia="en-US"/>
        </w:rPr>
      </w:pPr>
      <w:bookmarkStart w:id="29" w:name="_Toc136100896"/>
      <w:r w:rsidRPr="00FC7D1D">
        <w:rPr>
          <w:lang w:eastAsia="en-US"/>
        </w:rPr>
        <w:t>Delivery Site and Period of Delivery</w:t>
      </w:r>
      <w:bookmarkEnd w:id="29"/>
    </w:p>
    <w:p w14:paraId="34EB5288" w14:textId="56AA95D5" w:rsidR="00983EC1" w:rsidRDefault="00893A39" w:rsidP="00983EC1">
      <w:pPr>
        <w:tabs>
          <w:tab w:val="left" w:pos="0"/>
        </w:tabs>
        <w:suppressAutoHyphens/>
        <w:spacing w:after="0" w:line="360" w:lineRule="auto"/>
        <w:rPr>
          <w:rFonts w:ascii="Times New Roman" w:eastAsia="Times New Roman" w:hAnsi="Times New Roman" w:cs="Times New Roman"/>
          <w:spacing w:val="-2"/>
          <w:sz w:val="24"/>
          <w:szCs w:val="24"/>
          <w:lang w:eastAsia="en-US"/>
        </w:rPr>
      </w:pPr>
      <w:r w:rsidRPr="00893A39">
        <w:rPr>
          <w:rFonts w:ascii="Times New Roman" w:eastAsia="Times New Roman" w:hAnsi="Times New Roman" w:cs="Times New Roman"/>
          <w:spacing w:val="-2"/>
          <w:sz w:val="24"/>
          <w:szCs w:val="24"/>
          <w:lang w:eastAsia="en-US"/>
        </w:rPr>
        <w:t xml:space="preserve">Please to mention delivery date in your offer. The delivery </w:t>
      </w:r>
      <w:r w:rsidR="00983EC1">
        <w:rPr>
          <w:rFonts w:ascii="Times New Roman" w:eastAsia="Times New Roman" w:hAnsi="Times New Roman" w:cs="Times New Roman"/>
          <w:spacing w:val="-2"/>
          <w:sz w:val="24"/>
          <w:szCs w:val="24"/>
          <w:lang w:eastAsia="en-US"/>
        </w:rPr>
        <w:t>addresses ar</w:t>
      </w:r>
      <w:r w:rsidR="002C7364">
        <w:rPr>
          <w:rFonts w:ascii="Times New Roman" w:eastAsia="Times New Roman" w:hAnsi="Times New Roman" w:cs="Times New Roman"/>
          <w:spacing w:val="-2"/>
          <w:sz w:val="24"/>
          <w:szCs w:val="24"/>
          <w:lang w:eastAsia="en-US"/>
        </w:rPr>
        <w:t>e</w:t>
      </w:r>
      <w:r w:rsidR="00983EC1">
        <w:rPr>
          <w:rFonts w:ascii="Times New Roman" w:eastAsia="Times New Roman" w:hAnsi="Times New Roman" w:cs="Times New Roman"/>
          <w:spacing w:val="-2"/>
          <w:sz w:val="24"/>
          <w:szCs w:val="24"/>
          <w:lang w:eastAsia="en-US"/>
        </w:rPr>
        <w:t>:</w:t>
      </w:r>
    </w:p>
    <w:p w14:paraId="2DCFC77D" w14:textId="346A566B" w:rsidR="00983EC1" w:rsidRPr="002C7364" w:rsidRDefault="00983EC1" w:rsidP="00983EC1">
      <w:pPr>
        <w:pStyle w:val="ListParagraph"/>
        <w:numPr>
          <w:ilvl w:val="0"/>
          <w:numId w:val="38"/>
        </w:numPr>
        <w:tabs>
          <w:tab w:val="left" w:pos="0"/>
        </w:tabs>
        <w:suppressAutoHyphens/>
        <w:spacing w:after="0" w:line="360" w:lineRule="auto"/>
        <w:rPr>
          <w:rFonts w:ascii="Times New Roman" w:eastAsia="Times New Roman" w:hAnsi="Times New Roman" w:cs="Times New Roman"/>
          <w:b/>
          <w:bCs/>
          <w:spacing w:val="-2"/>
          <w:lang w:eastAsia="en-US"/>
        </w:rPr>
      </w:pPr>
      <w:r w:rsidRPr="002C7364">
        <w:rPr>
          <w:rFonts w:ascii="Times New Roman" w:eastAsia="Times New Roman" w:hAnsi="Times New Roman" w:cs="Times New Roman"/>
          <w:b/>
          <w:bCs/>
          <w:spacing w:val="-2"/>
          <w:lang w:eastAsia="en-US"/>
        </w:rPr>
        <w:t xml:space="preserve">ECG and the CBC equipment to be delivered to: </w:t>
      </w:r>
      <w:r w:rsidRPr="002C7364">
        <w:rPr>
          <w:rFonts w:ascii="Times New Roman" w:eastAsia="Times New Roman" w:hAnsi="Times New Roman" w:cs="Times New Roman"/>
          <w:b/>
          <w:bCs/>
          <w:i/>
          <w:iCs/>
          <w:spacing w:val="-2"/>
          <w:lang w:eastAsia="en-US"/>
        </w:rPr>
        <w:t>Mabyan Health Center of YRCS at Mabyan district – Hajjah gov.</w:t>
      </w:r>
    </w:p>
    <w:p w14:paraId="7AC41DC3" w14:textId="263583C3" w:rsidR="00983EC1" w:rsidRPr="002C7364" w:rsidRDefault="00983EC1" w:rsidP="00983EC1">
      <w:pPr>
        <w:pStyle w:val="ListParagraph"/>
        <w:numPr>
          <w:ilvl w:val="0"/>
          <w:numId w:val="38"/>
        </w:numPr>
        <w:tabs>
          <w:tab w:val="left" w:pos="0"/>
        </w:tabs>
        <w:suppressAutoHyphens/>
        <w:spacing w:after="0" w:line="360" w:lineRule="auto"/>
        <w:rPr>
          <w:rFonts w:ascii="Times New Roman" w:eastAsia="Times New Roman" w:hAnsi="Times New Roman" w:cs="Times New Roman"/>
          <w:b/>
          <w:bCs/>
          <w:spacing w:val="-2"/>
          <w:lang w:eastAsia="en-US"/>
        </w:rPr>
      </w:pPr>
      <w:r w:rsidRPr="002C7364">
        <w:rPr>
          <w:rFonts w:ascii="Times New Roman" w:eastAsia="Times New Roman" w:hAnsi="Times New Roman" w:cs="Times New Roman"/>
          <w:b/>
          <w:bCs/>
          <w:spacing w:val="-2"/>
          <w:lang w:eastAsia="en-US"/>
        </w:rPr>
        <w:t xml:space="preserve">DR for X-Ray to be delivered to: </w:t>
      </w:r>
      <w:r w:rsidRPr="002C7364">
        <w:rPr>
          <w:rFonts w:ascii="Times New Roman" w:eastAsia="Times New Roman" w:hAnsi="Times New Roman" w:cs="Times New Roman"/>
          <w:b/>
          <w:bCs/>
          <w:i/>
          <w:iCs/>
          <w:spacing w:val="-2"/>
          <w:lang w:eastAsia="en-US"/>
        </w:rPr>
        <w:t>Kohlan Afar Emergency Center</w:t>
      </w:r>
      <w:r w:rsidR="002C7364" w:rsidRPr="002C7364">
        <w:rPr>
          <w:rFonts w:ascii="Times New Roman" w:eastAsia="Times New Roman" w:hAnsi="Times New Roman" w:cs="Times New Roman"/>
          <w:b/>
          <w:bCs/>
          <w:i/>
          <w:iCs/>
          <w:spacing w:val="-2"/>
          <w:lang w:eastAsia="en-US"/>
        </w:rPr>
        <w:t xml:space="preserve"> – Hajjah gov</w:t>
      </w:r>
      <w:r w:rsidRPr="002C7364">
        <w:rPr>
          <w:rFonts w:ascii="Times New Roman" w:eastAsia="Times New Roman" w:hAnsi="Times New Roman" w:cs="Times New Roman"/>
          <w:b/>
          <w:bCs/>
          <w:i/>
          <w:iCs/>
          <w:spacing w:val="-2"/>
          <w:lang w:eastAsia="en-US"/>
        </w:rPr>
        <w:t>.</w:t>
      </w:r>
    </w:p>
    <w:p w14:paraId="5A312F3A" w14:textId="16B69DD4" w:rsidR="00FC7D1D" w:rsidRPr="00983EC1" w:rsidRDefault="00893A39" w:rsidP="00983EC1">
      <w:pPr>
        <w:tabs>
          <w:tab w:val="left" w:pos="0"/>
        </w:tabs>
        <w:suppressAutoHyphens/>
        <w:spacing w:after="0" w:line="360" w:lineRule="auto"/>
        <w:rPr>
          <w:rFonts w:ascii="Times New Roman" w:eastAsia="Times New Roman" w:hAnsi="Times New Roman" w:cs="Times New Roman"/>
          <w:spacing w:val="-2"/>
          <w:sz w:val="24"/>
          <w:szCs w:val="24"/>
          <w:lang w:eastAsia="en-US"/>
        </w:rPr>
      </w:pPr>
      <w:r w:rsidRPr="00983EC1">
        <w:rPr>
          <w:rFonts w:ascii="Times New Roman" w:eastAsia="Times New Roman" w:hAnsi="Times New Roman" w:cs="Times New Roman"/>
          <w:spacing w:val="-2"/>
          <w:sz w:val="24"/>
          <w:szCs w:val="24"/>
          <w:lang w:eastAsia="en-US"/>
        </w:rPr>
        <w:t>Supplier shall be responsible for all costs arising from packing, marking, labelling and delivering of goods to final point of delivery including loading, unloading and transportation etc.</w:t>
      </w:r>
    </w:p>
    <w:p w14:paraId="5B40C3B0" w14:textId="6472A29D" w:rsidR="004D0206" w:rsidRDefault="004D0206" w:rsidP="00FB56A3">
      <w:pPr>
        <w:pStyle w:val="Heading2"/>
        <w:numPr>
          <w:ilvl w:val="0"/>
          <w:numId w:val="10"/>
        </w:numPr>
        <w:rPr>
          <w:lang w:eastAsia="en-US"/>
        </w:rPr>
      </w:pPr>
      <w:bookmarkStart w:id="30" w:name="_Toc136100897"/>
      <w:r w:rsidRPr="004D0206">
        <w:rPr>
          <w:lang w:eastAsia="en-US"/>
        </w:rPr>
        <w:t>Liquidated Damages</w:t>
      </w:r>
      <w:bookmarkEnd w:id="30"/>
    </w:p>
    <w:p w14:paraId="7723BE52" w14:textId="37412CBB" w:rsidR="004D0206" w:rsidRPr="004D0206" w:rsidRDefault="004D0206" w:rsidP="004D0206">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en-US"/>
        </w:rPr>
      </w:pPr>
      <w:r w:rsidRPr="004D0206">
        <w:rPr>
          <w:rFonts w:ascii="Times New Roman" w:eastAsia="Times New Roman" w:hAnsi="Times New Roman" w:cs="Times New Roman"/>
          <w:sz w:val="24"/>
          <w:szCs w:val="24"/>
          <w:lang w:eastAsia="en-US"/>
        </w:rPr>
        <w:t>If the Supplier fails to deliver any or all of the goods within the period specified in Clause 1</w:t>
      </w:r>
      <w:r w:rsidR="00F1369F">
        <w:rPr>
          <w:rFonts w:ascii="Times New Roman" w:eastAsia="Times New Roman" w:hAnsi="Times New Roman" w:cs="Times New Roman"/>
          <w:sz w:val="24"/>
          <w:szCs w:val="24"/>
          <w:lang w:eastAsia="en-US"/>
        </w:rPr>
        <w:t>9</w:t>
      </w:r>
      <w:r w:rsidRPr="004D0206">
        <w:rPr>
          <w:rFonts w:ascii="Times New Roman" w:eastAsia="Times New Roman" w:hAnsi="Times New Roman" w:cs="Times New Roman"/>
          <w:sz w:val="24"/>
          <w:szCs w:val="24"/>
          <w:lang w:eastAsia="en-US"/>
        </w:rPr>
        <w:t xml:space="preserve"> above, a penalty payment of </w:t>
      </w:r>
      <w:r w:rsidRPr="004D0206">
        <w:rPr>
          <w:rFonts w:ascii="Times New Roman" w:eastAsia="Times New Roman" w:hAnsi="Times New Roman" w:cs="Times New Roman"/>
          <w:bCs/>
          <w:sz w:val="24"/>
          <w:szCs w:val="24"/>
          <w:lang w:eastAsia="en-US"/>
        </w:rPr>
        <w:t xml:space="preserve">5,000 YER for every day of breach of the delivery schedule by the Supplier will be requested. </w:t>
      </w:r>
    </w:p>
    <w:p w14:paraId="70EF3E60" w14:textId="77777777" w:rsidR="004D0206" w:rsidRPr="00C42F29" w:rsidRDefault="004D0206" w:rsidP="00C42F29">
      <w:pPr>
        <w:tabs>
          <w:tab w:val="left" w:pos="0"/>
        </w:tabs>
        <w:suppressAutoHyphens/>
        <w:spacing w:after="0" w:line="360" w:lineRule="auto"/>
        <w:jc w:val="both"/>
        <w:rPr>
          <w:rFonts w:ascii="Times New Roman" w:eastAsia="Times New Roman" w:hAnsi="Times New Roman" w:cs="Times New Roman"/>
          <w:bCs/>
          <w:spacing w:val="-3"/>
          <w:kern w:val="1"/>
          <w:sz w:val="24"/>
          <w:szCs w:val="24"/>
          <w:lang w:eastAsia="en-US"/>
        </w:rPr>
      </w:pPr>
    </w:p>
    <w:p w14:paraId="6229AFEA" w14:textId="24951DA0" w:rsidR="009748D1" w:rsidRDefault="005B0344" w:rsidP="00FB56A3">
      <w:pPr>
        <w:pStyle w:val="Heading2"/>
        <w:numPr>
          <w:ilvl w:val="0"/>
          <w:numId w:val="10"/>
        </w:numPr>
        <w:rPr>
          <w:lang w:eastAsia="en-US"/>
        </w:rPr>
      </w:pPr>
      <w:bookmarkStart w:id="31" w:name="_Toc136100898"/>
      <w:r w:rsidRPr="005B0344">
        <w:rPr>
          <w:lang w:eastAsia="en-US"/>
        </w:rPr>
        <w:lastRenderedPageBreak/>
        <w:t>Payment</w:t>
      </w:r>
      <w:bookmarkEnd w:id="31"/>
    </w:p>
    <w:p w14:paraId="33E93B9C" w14:textId="5C8EBB9C" w:rsidR="005B0344" w:rsidRDefault="005B0344" w:rsidP="005B0344">
      <w:pPr>
        <w:spacing w:line="360" w:lineRule="auto"/>
        <w:rPr>
          <w:rFonts w:ascii="Times New Roman" w:eastAsia="Times New Roman" w:hAnsi="Times New Roman" w:cs="Times New Roman"/>
          <w:sz w:val="24"/>
          <w:szCs w:val="24"/>
          <w:lang w:eastAsia="en-US"/>
        </w:rPr>
      </w:pPr>
      <w:r w:rsidRPr="005B0344">
        <w:rPr>
          <w:rFonts w:ascii="Times New Roman" w:eastAsia="Times New Roman" w:hAnsi="Times New Roman" w:cs="Times New Roman"/>
          <w:sz w:val="24"/>
          <w:szCs w:val="24"/>
          <w:lang w:eastAsia="en-US"/>
        </w:rPr>
        <w:t xml:space="preserve">Payment shall be made only upon YRCS’s acceptance of the goods, and upon YRCS’s receipt of invoice describing the goods delivered. Further conditions will be provided within the given PO.  </w:t>
      </w:r>
    </w:p>
    <w:p w14:paraId="3178EA8F" w14:textId="5E0E8837" w:rsidR="00774AA9" w:rsidRDefault="00774AA9" w:rsidP="00FB56A3">
      <w:pPr>
        <w:pStyle w:val="Heading2"/>
        <w:numPr>
          <w:ilvl w:val="0"/>
          <w:numId w:val="10"/>
        </w:numPr>
        <w:rPr>
          <w:lang w:eastAsia="en-US"/>
        </w:rPr>
      </w:pPr>
      <w:bookmarkStart w:id="32" w:name="_Toc136100899"/>
      <w:r w:rsidRPr="00774AA9">
        <w:rPr>
          <w:lang w:eastAsia="en-US"/>
        </w:rPr>
        <w:t>Warranty</w:t>
      </w:r>
      <w:bookmarkEnd w:id="32"/>
    </w:p>
    <w:p w14:paraId="0D716F9B" w14:textId="77777777" w:rsidR="00774AA9" w:rsidRPr="00774AA9" w:rsidRDefault="00774AA9" w:rsidP="00774AA9">
      <w:pPr>
        <w:tabs>
          <w:tab w:val="left" w:pos="540"/>
        </w:tabs>
        <w:spacing w:after="0" w:line="360" w:lineRule="auto"/>
        <w:jc w:val="both"/>
        <w:outlineLvl w:val="5"/>
        <w:rPr>
          <w:rFonts w:ascii="Times New Roman" w:eastAsia="Times New Roman" w:hAnsi="Times New Roman" w:cs="Times New Roman"/>
          <w:sz w:val="24"/>
          <w:szCs w:val="24"/>
          <w:lang w:eastAsia="en-US"/>
        </w:rPr>
      </w:pPr>
      <w:r w:rsidRPr="00774AA9">
        <w:rPr>
          <w:rFonts w:ascii="Times New Roman" w:eastAsia="Times New Roman" w:hAnsi="Times New Roman" w:cs="Times New Roman"/>
          <w:kern w:val="1"/>
          <w:sz w:val="24"/>
          <w:szCs w:val="24"/>
          <w:lang w:eastAsia="en-US"/>
        </w:rPr>
        <w:t xml:space="preserve">Warranty shall be quoted based on the standard warranties provided by the manufacturer unless specified in the Technical Specifications of this General Instruction. A </w:t>
      </w:r>
      <w:r w:rsidRPr="00774AA9">
        <w:rPr>
          <w:rFonts w:ascii="Times New Roman" w:eastAsia="Times New Roman" w:hAnsi="Times New Roman" w:cs="Times New Roman"/>
          <w:sz w:val="24"/>
          <w:szCs w:val="24"/>
          <w:lang w:eastAsia="en-US"/>
        </w:rPr>
        <w:t>Warranty Certificate shall be provided by the Supplier.</w:t>
      </w:r>
    </w:p>
    <w:p w14:paraId="5C1BE31E" w14:textId="6E8C8A62" w:rsidR="00774AA9" w:rsidRDefault="00774AA9" w:rsidP="00774AA9">
      <w:pPr>
        <w:spacing w:line="360" w:lineRule="auto"/>
        <w:rPr>
          <w:rFonts w:ascii="Times New Roman" w:eastAsia="Times New Roman" w:hAnsi="Times New Roman" w:cs="Times New Roman"/>
          <w:b/>
          <w:bCs/>
          <w:kern w:val="1"/>
          <w:sz w:val="24"/>
          <w:szCs w:val="24"/>
          <w:lang w:eastAsia="en-US"/>
        </w:rPr>
      </w:pPr>
    </w:p>
    <w:p w14:paraId="71F0F8C5" w14:textId="239816E5" w:rsidR="00774AA9" w:rsidRPr="00774AA9" w:rsidRDefault="00774AA9" w:rsidP="00FB56A3">
      <w:pPr>
        <w:pStyle w:val="Heading2"/>
        <w:numPr>
          <w:ilvl w:val="0"/>
          <w:numId w:val="10"/>
        </w:numPr>
        <w:rPr>
          <w:lang w:eastAsia="en-US"/>
        </w:rPr>
      </w:pPr>
      <w:bookmarkStart w:id="33" w:name="_Toc136100900"/>
      <w:r w:rsidRPr="00774AA9">
        <w:rPr>
          <w:lang w:eastAsia="en-US"/>
        </w:rPr>
        <w:t>Settlement of Dispute</w:t>
      </w:r>
      <w:bookmarkEnd w:id="33"/>
    </w:p>
    <w:p w14:paraId="4E735C4F" w14:textId="77777777" w:rsidR="00774AA9" w:rsidRPr="00774AA9" w:rsidRDefault="00774AA9" w:rsidP="00774AA9">
      <w:pPr>
        <w:tabs>
          <w:tab w:val="left" w:pos="540"/>
        </w:tabs>
        <w:spacing w:after="0" w:line="360" w:lineRule="auto"/>
        <w:jc w:val="both"/>
        <w:rPr>
          <w:rFonts w:ascii="Times New Roman" w:eastAsia="Times New Roman" w:hAnsi="Times New Roman" w:cs="Times New Roman"/>
          <w:b/>
          <w:sz w:val="24"/>
          <w:szCs w:val="24"/>
          <w:lang w:eastAsia="en-US"/>
        </w:rPr>
      </w:pPr>
      <w:r w:rsidRPr="00774AA9">
        <w:rPr>
          <w:rFonts w:ascii="Times New Roman" w:eastAsia="Times New Roman" w:hAnsi="Times New Roman" w:cs="Times New Roman"/>
          <w:sz w:val="24"/>
          <w:szCs w:val="24"/>
          <w:lang w:eastAsia="en-US"/>
        </w:rPr>
        <w:t>The Yemen Red Crescent Society arbitration rules</w:t>
      </w:r>
      <w:r w:rsidRPr="00774AA9">
        <w:rPr>
          <w:rFonts w:ascii="Times New Roman" w:eastAsia="Times New Roman" w:hAnsi="Times New Roman" w:cs="Times New Roman"/>
          <w:b/>
          <w:sz w:val="24"/>
          <w:szCs w:val="24"/>
          <w:lang w:eastAsia="en-US"/>
        </w:rPr>
        <w:t xml:space="preserve"> </w:t>
      </w:r>
      <w:r w:rsidRPr="00774AA9">
        <w:rPr>
          <w:rFonts w:ascii="Times New Roman" w:eastAsia="Times New Roman" w:hAnsi="Times New Roman" w:cs="Times New Roman"/>
          <w:sz w:val="24"/>
          <w:szCs w:val="24"/>
          <w:lang w:eastAsia="en-US"/>
        </w:rPr>
        <w:t xml:space="preserve">will apply for any dispute, controversy or claim that will arise in relation to the procurement process. </w:t>
      </w:r>
    </w:p>
    <w:p w14:paraId="20A5BABA" w14:textId="1CB31E78" w:rsidR="00774AA9" w:rsidRDefault="00774AA9" w:rsidP="00774AA9">
      <w:pPr>
        <w:spacing w:line="360" w:lineRule="auto"/>
        <w:rPr>
          <w:rFonts w:ascii="Times New Roman" w:eastAsia="Times New Roman" w:hAnsi="Times New Roman" w:cs="Times New Roman"/>
          <w:b/>
          <w:bCs/>
          <w:kern w:val="1"/>
          <w:sz w:val="24"/>
          <w:szCs w:val="24"/>
          <w:lang w:eastAsia="en-US"/>
        </w:rPr>
      </w:pPr>
    </w:p>
    <w:p w14:paraId="1EA49BD1" w14:textId="7E5D7495" w:rsidR="00774AA9" w:rsidRDefault="007504B4" w:rsidP="00FB56A3">
      <w:pPr>
        <w:pStyle w:val="Heading2"/>
        <w:numPr>
          <w:ilvl w:val="0"/>
          <w:numId w:val="10"/>
        </w:numPr>
        <w:rPr>
          <w:lang w:eastAsia="en-US"/>
        </w:rPr>
      </w:pPr>
      <w:bookmarkStart w:id="34" w:name="_Toc136100901"/>
      <w:r w:rsidRPr="007504B4">
        <w:rPr>
          <w:lang w:eastAsia="en-US"/>
        </w:rPr>
        <w:t>Letter of Guarantee</w:t>
      </w:r>
      <w:bookmarkEnd w:id="34"/>
    </w:p>
    <w:p w14:paraId="7FCD731C" w14:textId="30BDAD97" w:rsidR="007504B4" w:rsidRDefault="007504B4" w:rsidP="00774AA9">
      <w:pPr>
        <w:spacing w:line="360" w:lineRule="auto"/>
        <w:rPr>
          <w:rFonts w:ascii="Times New Roman" w:eastAsia="Times New Roman" w:hAnsi="Times New Roman" w:cs="Times New Roman"/>
          <w:sz w:val="24"/>
          <w:szCs w:val="24"/>
          <w:lang w:eastAsia="en-US"/>
        </w:rPr>
      </w:pPr>
      <w:r w:rsidRPr="00413F87">
        <w:rPr>
          <w:rFonts w:ascii="Times New Roman" w:eastAsia="Times New Roman" w:hAnsi="Times New Roman" w:cs="Times New Roman"/>
          <w:sz w:val="24"/>
          <w:szCs w:val="24"/>
          <w:lang w:eastAsia="en-US"/>
        </w:rPr>
        <w:t xml:space="preserve">All </w:t>
      </w:r>
      <w:r w:rsidR="002C7364" w:rsidRPr="00413F87">
        <w:rPr>
          <w:rFonts w:ascii="Times New Roman" w:eastAsia="Times New Roman" w:hAnsi="Times New Roman" w:cs="Times New Roman"/>
          <w:sz w:val="24"/>
          <w:szCs w:val="24"/>
          <w:lang w:eastAsia="en-US"/>
        </w:rPr>
        <w:t>suppliers</w:t>
      </w:r>
      <w:r w:rsidRPr="00413F87">
        <w:rPr>
          <w:rFonts w:ascii="Times New Roman" w:eastAsia="Times New Roman" w:hAnsi="Times New Roman" w:cs="Times New Roman"/>
          <w:sz w:val="24"/>
          <w:szCs w:val="24"/>
          <w:lang w:eastAsia="en-US"/>
        </w:rPr>
        <w:t xml:space="preserve"> should provide a letter of guarantee for a total amount of </w:t>
      </w:r>
      <w:r w:rsidR="00162B9D">
        <w:rPr>
          <w:rFonts w:ascii="Times New Roman" w:eastAsia="Times New Roman" w:hAnsi="Times New Roman" w:cs="Times New Roman"/>
          <w:b/>
          <w:bCs/>
          <w:sz w:val="24"/>
          <w:szCs w:val="24"/>
          <w:lang w:eastAsia="en-US"/>
        </w:rPr>
        <w:t>2.5% from overall quotation price</w:t>
      </w:r>
      <w:r w:rsidR="00A00B1A">
        <w:rPr>
          <w:rFonts w:ascii="Times New Roman" w:eastAsia="Times New Roman" w:hAnsi="Times New Roman" w:cs="Times New Roman"/>
          <w:b/>
          <w:bCs/>
          <w:sz w:val="24"/>
          <w:szCs w:val="24"/>
          <w:lang w:eastAsia="en-US"/>
        </w:rPr>
        <w:t xml:space="preserve"> </w:t>
      </w:r>
      <w:r w:rsidRPr="00413F87">
        <w:rPr>
          <w:rFonts w:ascii="Times New Roman" w:eastAsia="Times New Roman" w:hAnsi="Times New Roman" w:cs="Times New Roman"/>
          <w:sz w:val="24"/>
          <w:szCs w:val="24"/>
          <w:lang w:eastAsia="en-US"/>
        </w:rPr>
        <w:t xml:space="preserve">valid for a duration of </w:t>
      </w:r>
      <w:r w:rsidRPr="00413F87">
        <w:rPr>
          <w:rFonts w:ascii="Times New Roman" w:eastAsia="Times New Roman" w:hAnsi="Times New Roman" w:cs="Times New Roman"/>
          <w:b/>
          <w:bCs/>
          <w:sz w:val="24"/>
          <w:szCs w:val="24"/>
          <w:lang w:eastAsia="en-US"/>
        </w:rPr>
        <w:t>120 days</w:t>
      </w:r>
      <w:r w:rsidRPr="00413F87">
        <w:rPr>
          <w:rFonts w:ascii="Times New Roman" w:eastAsia="Times New Roman" w:hAnsi="Times New Roman" w:cs="Times New Roman"/>
          <w:sz w:val="24"/>
          <w:szCs w:val="24"/>
          <w:lang w:eastAsia="en-US"/>
        </w:rPr>
        <w:t>.</w:t>
      </w:r>
    </w:p>
    <w:p w14:paraId="65C430A2" w14:textId="328A9F61" w:rsidR="00596723" w:rsidRDefault="00596723" w:rsidP="00774AA9">
      <w:pPr>
        <w:spacing w:line="360" w:lineRule="auto"/>
        <w:rPr>
          <w:rFonts w:ascii="Times New Roman" w:eastAsia="Times New Roman" w:hAnsi="Times New Roman" w:cs="Times New Roman"/>
          <w:sz w:val="24"/>
          <w:szCs w:val="24"/>
          <w:lang w:eastAsia="en-US"/>
        </w:rPr>
      </w:pPr>
    </w:p>
    <w:p w14:paraId="0B110EA1" w14:textId="286AE76B" w:rsidR="00596723" w:rsidRDefault="00596723" w:rsidP="00774AA9">
      <w:pPr>
        <w:spacing w:line="360" w:lineRule="auto"/>
        <w:rPr>
          <w:rFonts w:ascii="Times New Roman" w:eastAsia="Times New Roman" w:hAnsi="Times New Roman" w:cs="Times New Roman"/>
          <w:sz w:val="24"/>
          <w:szCs w:val="24"/>
          <w:lang w:eastAsia="en-US"/>
        </w:rPr>
      </w:pPr>
    </w:p>
    <w:p w14:paraId="283CBECD" w14:textId="3D708A86" w:rsidR="00596723" w:rsidRDefault="00596723" w:rsidP="00774AA9">
      <w:pPr>
        <w:spacing w:line="360" w:lineRule="auto"/>
        <w:rPr>
          <w:rFonts w:ascii="Times New Roman" w:eastAsia="Times New Roman" w:hAnsi="Times New Roman" w:cs="Times New Roman"/>
          <w:sz w:val="24"/>
          <w:szCs w:val="24"/>
          <w:lang w:eastAsia="en-US"/>
        </w:rPr>
      </w:pPr>
    </w:p>
    <w:p w14:paraId="6CAE6E19" w14:textId="77777777" w:rsidR="002C7364" w:rsidRDefault="002C7364" w:rsidP="00774AA9">
      <w:pPr>
        <w:spacing w:line="360" w:lineRule="auto"/>
        <w:rPr>
          <w:rFonts w:ascii="Times New Roman" w:eastAsia="Times New Roman" w:hAnsi="Times New Roman" w:cs="Times New Roman"/>
          <w:sz w:val="24"/>
          <w:szCs w:val="24"/>
          <w:lang w:eastAsia="en-US"/>
        </w:rPr>
      </w:pPr>
    </w:p>
    <w:p w14:paraId="1A838557" w14:textId="77777777" w:rsidR="002C7364" w:rsidRDefault="002C7364" w:rsidP="00774AA9">
      <w:pPr>
        <w:spacing w:line="360" w:lineRule="auto"/>
        <w:rPr>
          <w:rFonts w:ascii="Times New Roman" w:eastAsia="Times New Roman" w:hAnsi="Times New Roman" w:cs="Times New Roman"/>
          <w:sz w:val="24"/>
          <w:szCs w:val="24"/>
          <w:lang w:eastAsia="en-US"/>
        </w:rPr>
      </w:pPr>
    </w:p>
    <w:p w14:paraId="217F1E88" w14:textId="24C317CE" w:rsidR="00596723" w:rsidRDefault="00596723" w:rsidP="00774AA9">
      <w:pPr>
        <w:spacing w:line="360" w:lineRule="auto"/>
        <w:rPr>
          <w:rFonts w:ascii="Times New Roman" w:eastAsia="Times New Roman" w:hAnsi="Times New Roman" w:cs="Times New Roman"/>
          <w:sz w:val="24"/>
          <w:szCs w:val="24"/>
          <w:lang w:eastAsia="en-US"/>
        </w:rPr>
      </w:pPr>
    </w:p>
    <w:p w14:paraId="6B750FDA" w14:textId="77777777" w:rsidR="00596723" w:rsidRDefault="00596723" w:rsidP="00774AA9">
      <w:pPr>
        <w:spacing w:line="360" w:lineRule="auto"/>
        <w:rPr>
          <w:rFonts w:ascii="Times New Roman" w:eastAsia="Times New Roman" w:hAnsi="Times New Roman" w:cs="Times New Roman"/>
          <w:sz w:val="24"/>
          <w:szCs w:val="24"/>
          <w:lang w:eastAsia="en-US"/>
        </w:rPr>
      </w:pPr>
    </w:p>
    <w:p w14:paraId="238CFF19" w14:textId="14FD2A62" w:rsidR="00596723" w:rsidRPr="00596723" w:rsidRDefault="00596723" w:rsidP="00596723">
      <w:pPr>
        <w:pStyle w:val="Heading2"/>
        <w:numPr>
          <w:ilvl w:val="0"/>
          <w:numId w:val="10"/>
        </w:numPr>
        <w:rPr>
          <w:lang w:eastAsia="en-US"/>
        </w:rPr>
      </w:pPr>
      <w:bookmarkStart w:id="35" w:name="_Toc136100902"/>
      <w:r w:rsidRPr="00596723">
        <w:rPr>
          <w:lang w:eastAsia="en-US"/>
        </w:rPr>
        <w:lastRenderedPageBreak/>
        <w:t>Pertinent Information:</w:t>
      </w:r>
      <w:bookmarkEnd w:id="35"/>
    </w:p>
    <w:p w14:paraId="73231CAC" w14:textId="77777777" w:rsidR="00596723" w:rsidRPr="00596723" w:rsidRDefault="00596723" w:rsidP="00596723">
      <w:pPr>
        <w:numPr>
          <w:ilvl w:val="0"/>
          <w:numId w:val="33"/>
        </w:numPr>
        <w:spacing w:line="360" w:lineRule="auto"/>
        <w:rPr>
          <w:rFonts w:ascii="Times New Roman" w:eastAsia="Times New Roman" w:hAnsi="Times New Roman" w:cs="Times New Roman"/>
          <w:sz w:val="24"/>
          <w:szCs w:val="24"/>
          <w:lang w:val="en-GB" w:eastAsia="en-US"/>
        </w:rPr>
      </w:pPr>
      <w:r w:rsidRPr="00596723">
        <w:rPr>
          <w:rFonts w:ascii="Times New Roman" w:eastAsia="Times New Roman" w:hAnsi="Times New Roman" w:cs="Times New Roman"/>
          <w:sz w:val="24"/>
          <w:szCs w:val="24"/>
          <w:lang w:val="en-GB" w:eastAsia="en-US"/>
        </w:rPr>
        <w:t>YRCS reserves the right to accept the whole or part of your offer and the lowest evaluated bid need not be accepted.</w:t>
      </w:r>
    </w:p>
    <w:p w14:paraId="250FF456" w14:textId="77777777" w:rsidR="00596723" w:rsidRPr="00596723" w:rsidRDefault="00596723" w:rsidP="00596723">
      <w:pPr>
        <w:numPr>
          <w:ilvl w:val="0"/>
          <w:numId w:val="33"/>
        </w:numPr>
        <w:spacing w:line="360" w:lineRule="auto"/>
        <w:rPr>
          <w:rFonts w:ascii="Times New Roman" w:eastAsia="Times New Roman" w:hAnsi="Times New Roman" w:cs="Times New Roman"/>
          <w:sz w:val="24"/>
          <w:szCs w:val="24"/>
          <w:lang w:val="en-GB" w:eastAsia="en-US"/>
        </w:rPr>
      </w:pPr>
      <w:r w:rsidRPr="00596723">
        <w:rPr>
          <w:rFonts w:ascii="Times New Roman" w:eastAsia="Times New Roman" w:hAnsi="Times New Roman" w:cs="Times New Roman"/>
          <w:sz w:val="24"/>
          <w:szCs w:val="24"/>
          <w:lang w:val="en-GB" w:eastAsia="en-US"/>
        </w:rPr>
        <w:t>Should your offer be accepted, you will be required to sign and return formal Purchase Order confirming your acceptance of the agreed terms and conditions.</w:t>
      </w:r>
    </w:p>
    <w:p w14:paraId="701D58D6" w14:textId="77777777" w:rsidR="00596723" w:rsidRPr="00596723" w:rsidRDefault="00596723" w:rsidP="00596723">
      <w:pPr>
        <w:numPr>
          <w:ilvl w:val="0"/>
          <w:numId w:val="33"/>
        </w:numPr>
        <w:spacing w:line="360" w:lineRule="auto"/>
        <w:rPr>
          <w:rFonts w:ascii="Times New Roman" w:eastAsia="Times New Roman" w:hAnsi="Times New Roman" w:cs="Times New Roman"/>
          <w:sz w:val="24"/>
          <w:szCs w:val="24"/>
          <w:lang w:val="en-GB" w:eastAsia="en-US"/>
        </w:rPr>
      </w:pPr>
      <w:r w:rsidRPr="00596723">
        <w:rPr>
          <w:rFonts w:ascii="Times New Roman" w:eastAsia="Times New Roman" w:hAnsi="Times New Roman" w:cs="Times New Roman"/>
          <w:sz w:val="24"/>
          <w:szCs w:val="24"/>
          <w:lang w:val="en-GB" w:eastAsia="en-US"/>
        </w:rPr>
        <w:t>YRCS reserves the right to waive any specification or condition stated in this request for quotation in the interest of operational needs or to ensure best value and suitability to beneficiaries.</w:t>
      </w:r>
    </w:p>
    <w:p w14:paraId="30E60287" w14:textId="77777777" w:rsidR="00596723" w:rsidRPr="00596723" w:rsidRDefault="00596723" w:rsidP="00596723">
      <w:pPr>
        <w:numPr>
          <w:ilvl w:val="0"/>
          <w:numId w:val="33"/>
        </w:numPr>
        <w:spacing w:line="360" w:lineRule="auto"/>
        <w:rPr>
          <w:rFonts w:ascii="Times New Roman" w:eastAsia="Times New Roman" w:hAnsi="Times New Roman" w:cs="Times New Roman"/>
          <w:sz w:val="24"/>
          <w:szCs w:val="24"/>
          <w:lang w:val="en-GB" w:eastAsia="en-US"/>
        </w:rPr>
      </w:pPr>
      <w:r w:rsidRPr="00596723">
        <w:rPr>
          <w:rFonts w:ascii="Times New Roman" w:eastAsia="Times New Roman" w:hAnsi="Times New Roman" w:cs="Times New Roman"/>
          <w:sz w:val="24"/>
          <w:szCs w:val="24"/>
          <w:lang w:val="en-GB" w:eastAsia="en-US"/>
        </w:rPr>
        <w:t>The items offered must compliance with our required specification as above. YRCS has the right to accept alternative options only when in line with our technical requirements and to waive any other specification or condition different from the statement in this request for quotation in the interest of operation needs or to ensure best value and suitable to the beneficiaries.</w:t>
      </w:r>
    </w:p>
    <w:p w14:paraId="02FBC765" w14:textId="77777777" w:rsidR="00596723" w:rsidRPr="00596723" w:rsidRDefault="00596723" w:rsidP="00596723">
      <w:pPr>
        <w:numPr>
          <w:ilvl w:val="0"/>
          <w:numId w:val="33"/>
        </w:numPr>
        <w:spacing w:line="360" w:lineRule="auto"/>
        <w:rPr>
          <w:rFonts w:ascii="Times New Roman" w:eastAsia="Times New Roman" w:hAnsi="Times New Roman" w:cs="Times New Roman"/>
          <w:sz w:val="24"/>
          <w:szCs w:val="24"/>
          <w:lang w:val="en-GB" w:eastAsia="en-US"/>
        </w:rPr>
      </w:pPr>
      <w:r w:rsidRPr="00596723">
        <w:rPr>
          <w:rFonts w:ascii="Times New Roman" w:eastAsia="Times New Roman" w:hAnsi="Times New Roman" w:cs="Times New Roman"/>
          <w:sz w:val="24"/>
          <w:szCs w:val="24"/>
          <w:lang w:val="en-GB" w:eastAsia="en-US"/>
        </w:rPr>
        <w:t>Please be informed that the actual required quantity may differ (increase or decrease) from the requested RFQ quantities depending on operational needs and available funding and hence YRCS should not held responsible for any such change in required quantities.</w:t>
      </w:r>
    </w:p>
    <w:p w14:paraId="101D12B6" w14:textId="1865AC86" w:rsidR="00596723" w:rsidRPr="00596723" w:rsidRDefault="00596723" w:rsidP="00596723">
      <w:pPr>
        <w:numPr>
          <w:ilvl w:val="0"/>
          <w:numId w:val="33"/>
        </w:numPr>
        <w:spacing w:line="360" w:lineRule="auto"/>
        <w:rPr>
          <w:rFonts w:ascii="Times New Roman" w:eastAsia="Times New Roman" w:hAnsi="Times New Roman" w:cs="Times New Roman"/>
          <w:sz w:val="24"/>
          <w:szCs w:val="24"/>
          <w:lang w:val="en-GB" w:eastAsia="en-US"/>
        </w:rPr>
      </w:pPr>
      <w:r w:rsidRPr="00596723">
        <w:rPr>
          <w:rFonts w:ascii="Times New Roman" w:eastAsia="Times New Roman" w:hAnsi="Times New Roman" w:cs="Times New Roman"/>
          <w:sz w:val="24"/>
          <w:szCs w:val="24"/>
          <w:lang w:val="en-GB" w:eastAsia="en-US"/>
        </w:rPr>
        <w:t>YRCS reserve the right to split the items</w:t>
      </w:r>
      <w:r w:rsidR="002C7364">
        <w:rPr>
          <w:rFonts w:ascii="Times New Roman" w:eastAsia="Times New Roman" w:hAnsi="Times New Roman" w:cs="Times New Roman"/>
          <w:sz w:val="24"/>
          <w:szCs w:val="24"/>
          <w:lang w:val="en-GB" w:eastAsia="en-US"/>
        </w:rPr>
        <w:t>/</w:t>
      </w:r>
      <w:r w:rsidRPr="00596723">
        <w:rPr>
          <w:rFonts w:ascii="Times New Roman" w:eastAsia="Times New Roman" w:hAnsi="Times New Roman" w:cs="Times New Roman"/>
          <w:sz w:val="24"/>
          <w:szCs w:val="24"/>
          <w:lang w:val="en-GB" w:eastAsia="en-US"/>
        </w:rPr>
        <w:t>services of the parcel between two or more bidders.</w:t>
      </w:r>
    </w:p>
    <w:p w14:paraId="46637941" w14:textId="77777777" w:rsidR="00596723" w:rsidRPr="00596723" w:rsidRDefault="00596723" w:rsidP="00596723">
      <w:pPr>
        <w:spacing w:line="360" w:lineRule="auto"/>
        <w:rPr>
          <w:rFonts w:ascii="Times New Roman" w:eastAsia="Times New Roman" w:hAnsi="Times New Roman" w:cs="Times New Roman"/>
          <w:sz w:val="24"/>
          <w:szCs w:val="24"/>
          <w:rtl/>
          <w:lang w:eastAsia="en-US"/>
        </w:rPr>
      </w:pPr>
    </w:p>
    <w:p w14:paraId="712F98BD" w14:textId="04EE0C1E" w:rsidR="00596723" w:rsidRDefault="00596723" w:rsidP="00596723">
      <w:pPr>
        <w:spacing w:line="360" w:lineRule="auto"/>
        <w:rPr>
          <w:rFonts w:ascii="Times New Roman" w:eastAsia="Times New Roman" w:hAnsi="Times New Roman" w:cs="Times New Roman"/>
          <w:sz w:val="24"/>
          <w:szCs w:val="24"/>
          <w:lang w:val="en-GB" w:eastAsia="en-US"/>
        </w:rPr>
      </w:pPr>
    </w:p>
    <w:p w14:paraId="3B53A05C" w14:textId="123BAB83" w:rsidR="00596723" w:rsidRDefault="00596723" w:rsidP="00596723">
      <w:pPr>
        <w:spacing w:line="360" w:lineRule="auto"/>
        <w:rPr>
          <w:rFonts w:ascii="Times New Roman" w:eastAsia="Times New Roman" w:hAnsi="Times New Roman" w:cs="Times New Roman"/>
          <w:sz w:val="24"/>
          <w:szCs w:val="24"/>
          <w:lang w:val="en-GB" w:eastAsia="en-US"/>
        </w:rPr>
      </w:pPr>
    </w:p>
    <w:p w14:paraId="162F7C03" w14:textId="36B53424" w:rsidR="00596723" w:rsidRDefault="00596723" w:rsidP="00596723">
      <w:pPr>
        <w:spacing w:line="360" w:lineRule="auto"/>
        <w:rPr>
          <w:rFonts w:ascii="Times New Roman" w:eastAsia="Times New Roman" w:hAnsi="Times New Roman" w:cs="Times New Roman"/>
          <w:sz w:val="24"/>
          <w:szCs w:val="24"/>
          <w:lang w:val="en-GB" w:eastAsia="en-US"/>
        </w:rPr>
      </w:pPr>
    </w:p>
    <w:p w14:paraId="609E13A1" w14:textId="77777777" w:rsidR="00596723" w:rsidRPr="00596723" w:rsidRDefault="00596723" w:rsidP="00596723">
      <w:pPr>
        <w:spacing w:line="360" w:lineRule="auto"/>
        <w:rPr>
          <w:rFonts w:ascii="Times New Roman" w:eastAsia="Times New Roman" w:hAnsi="Times New Roman" w:cs="Times New Roman"/>
          <w:sz w:val="24"/>
          <w:szCs w:val="24"/>
          <w:lang w:val="en-GB" w:eastAsia="en-US"/>
        </w:rPr>
      </w:pPr>
    </w:p>
    <w:p w14:paraId="4A037A9A" w14:textId="77777777" w:rsidR="00596723" w:rsidRPr="00596723" w:rsidRDefault="00596723" w:rsidP="00596723">
      <w:pPr>
        <w:pStyle w:val="Heading2"/>
        <w:numPr>
          <w:ilvl w:val="0"/>
          <w:numId w:val="10"/>
        </w:numPr>
        <w:rPr>
          <w:lang w:eastAsia="en-US"/>
        </w:rPr>
      </w:pPr>
      <w:bookmarkStart w:id="36" w:name="_Toc136100903"/>
      <w:r w:rsidRPr="00596723">
        <w:rPr>
          <w:lang w:eastAsia="en-US"/>
        </w:rPr>
        <w:lastRenderedPageBreak/>
        <w:t>Inspection:</w:t>
      </w:r>
      <w:bookmarkEnd w:id="36"/>
    </w:p>
    <w:p w14:paraId="02834E2D" w14:textId="77777777" w:rsidR="00596723" w:rsidRPr="00596723" w:rsidRDefault="00596723" w:rsidP="00596723">
      <w:pPr>
        <w:spacing w:line="360" w:lineRule="auto"/>
        <w:rPr>
          <w:rFonts w:ascii="Times New Roman" w:eastAsia="Times New Roman" w:hAnsi="Times New Roman" w:cs="Times New Roman"/>
          <w:b/>
          <w:bCs/>
          <w:sz w:val="24"/>
          <w:szCs w:val="24"/>
          <w:lang w:val="en-GB" w:eastAsia="en-US"/>
        </w:rPr>
      </w:pPr>
      <w:r w:rsidRPr="00596723">
        <w:rPr>
          <w:rFonts w:ascii="Times New Roman" w:eastAsia="Times New Roman" w:hAnsi="Times New Roman" w:cs="Times New Roman"/>
          <w:b/>
          <w:bCs/>
          <w:sz w:val="24"/>
          <w:szCs w:val="24"/>
          <w:lang w:val="en-GB" w:eastAsia="en-US"/>
        </w:rPr>
        <w:t>Please refer to Annex 1 for Standard AQL and Penalties plan.</w:t>
      </w:r>
    </w:p>
    <w:p w14:paraId="025ABADD" w14:textId="77777777" w:rsidR="00596723" w:rsidRPr="00596723" w:rsidRDefault="00596723" w:rsidP="00596723">
      <w:pPr>
        <w:spacing w:line="360" w:lineRule="auto"/>
        <w:rPr>
          <w:rFonts w:ascii="Times New Roman" w:eastAsia="Times New Roman" w:hAnsi="Times New Roman" w:cs="Times New Roman"/>
          <w:sz w:val="24"/>
          <w:szCs w:val="24"/>
          <w:lang w:val="en-GB" w:eastAsia="en-US"/>
        </w:rPr>
      </w:pPr>
      <w:r w:rsidRPr="00596723">
        <w:rPr>
          <w:rFonts w:ascii="Times New Roman" w:eastAsia="Times New Roman" w:hAnsi="Times New Roman" w:cs="Times New Roman"/>
          <w:sz w:val="24"/>
          <w:szCs w:val="24"/>
          <w:lang w:val="en-GB" w:eastAsia="en-US"/>
        </w:rPr>
        <w:t>Payment by the buyer does not imply acceptance of Products nor of any related work or services provided pursuant to this agreement. Failure to inspect and accept or reject products shall neither relieve the Seller from responsibility for non-confirming</w:t>
      </w:r>
    </w:p>
    <w:p w14:paraId="6DBF71B3" w14:textId="0475C21B" w:rsidR="00596723" w:rsidRDefault="00596723" w:rsidP="00596723">
      <w:pPr>
        <w:spacing w:line="360" w:lineRule="auto"/>
        <w:rPr>
          <w:rFonts w:ascii="Times New Roman" w:eastAsia="Times New Roman" w:hAnsi="Times New Roman" w:cs="Times New Roman"/>
          <w:sz w:val="24"/>
          <w:szCs w:val="24"/>
          <w:lang w:val="en-GB" w:eastAsia="en-US"/>
        </w:rPr>
      </w:pPr>
      <w:r w:rsidRPr="00596723">
        <w:rPr>
          <w:rFonts w:ascii="Times New Roman" w:eastAsia="Times New Roman" w:hAnsi="Times New Roman" w:cs="Times New Roman"/>
          <w:sz w:val="24"/>
          <w:szCs w:val="24"/>
          <w:lang w:val="en-GB" w:eastAsia="en-US"/>
        </w:rPr>
        <w:t xml:space="preserve">goods nor impose liabilities on the </w:t>
      </w:r>
      <w:r w:rsidR="002C7364" w:rsidRPr="00596723">
        <w:rPr>
          <w:rFonts w:ascii="Times New Roman" w:eastAsia="Times New Roman" w:hAnsi="Times New Roman" w:cs="Times New Roman"/>
          <w:sz w:val="24"/>
          <w:szCs w:val="24"/>
          <w:lang w:val="en-GB" w:eastAsia="en-US"/>
        </w:rPr>
        <w:t>buyer,</w:t>
      </w:r>
      <w:r w:rsidRPr="00596723">
        <w:rPr>
          <w:rFonts w:ascii="Times New Roman" w:eastAsia="Times New Roman" w:hAnsi="Times New Roman" w:cs="Times New Roman"/>
          <w:sz w:val="24"/>
          <w:szCs w:val="24"/>
          <w:lang w:val="en-GB" w:eastAsia="en-US"/>
        </w:rPr>
        <w:t xml:space="preserve"> therefore. Quality and quantity will be determined by a Yemen Red Crescent Society staff member or a third-party Inspection company, appointed and paid by the buyer. The YRCS staff member\inspection company shall have the right to inspect the goods called for under this order at the seller’s production facilities and the seller shall cooperate and provide all facilities for such inspection.</w:t>
      </w:r>
    </w:p>
    <w:p w14:paraId="163E3ABD" w14:textId="6C602300" w:rsidR="006A1402" w:rsidRDefault="006A1402">
      <w:pPr>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br w:type="page"/>
      </w:r>
    </w:p>
    <w:p w14:paraId="3D6D7346" w14:textId="77777777" w:rsidR="006A1402" w:rsidRPr="00195F0F" w:rsidRDefault="006A1402" w:rsidP="006A1402">
      <w:pPr>
        <w:pStyle w:val="Heading1"/>
        <w:rPr>
          <w:lang w:val="fr-FR" w:eastAsia="en-US"/>
        </w:rPr>
      </w:pPr>
      <w:bookmarkStart w:id="37" w:name="_Toc136100905"/>
      <w:r w:rsidRPr="00195F0F">
        <w:rPr>
          <w:lang w:val="fr-FR" w:eastAsia="en-US"/>
        </w:rPr>
        <w:lastRenderedPageBreak/>
        <w:t xml:space="preserve">Annex </w:t>
      </w:r>
      <w:bookmarkEnd w:id="37"/>
      <w:r>
        <w:rPr>
          <w:lang w:val="fr-FR" w:eastAsia="en-US"/>
        </w:rPr>
        <w:t>5</w:t>
      </w:r>
      <w:r w:rsidRPr="00195F0F">
        <w:rPr>
          <w:lang w:val="fr-FR" w:eastAsia="en-US"/>
        </w:rPr>
        <w:t xml:space="preserve"> </w:t>
      </w:r>
    </w:p>
    <w:p w14:paraId="2AEC204B" w14:textId="77777777" w:rsidR="006A1402" w:rsidRPr="00195F0F" w:rsidRDefault="006A1402" w:rsidP="006A1402">
      <w:pPr>
        <w:spacing w:after="0" w:line="240" w:lineRule="auto"/>
        <w:jc w:val="center"/>
        <w:rPr>
          <w:rFonts w:ascii="Times New Roman" w:eastAsia="Times New Roman" w:hAnsi="Times New Roman" w:cs="Times New Roman"/>
          <w:b/>
          <w:kern w:val="1"/>
          <w:sz w:val="24"/>
          <w:szCs w:val="24"/>
          <w:lang w:val="fr-FR" w:eastAsia="en-US"/>
        </w:rPr>
      </w:pPr>
      <w:r w:rsidRPr="00195F0F">
        <w:rPr>
          <w:rFonts w:ascii="Times New Roman" w:eastAsia="Times New Roman" w:hAnsi="Times New Roman" w:cs="Times New Roman"/>
          <w:b/>
          <w:kern w:val="1"/>
          <w:sz w:val="24"/>
          <w:szCs w:val="24"/>
          <w:lang w:val="fr-FR" w:eastAsia="en-US"/>
        </w:rPr>
        <w:t>VENDORS INFORMATION SHEET (VIS)</w:t>
      </w:r>
    </w:p>
    <w:p w14:paraId="3F9FAB3F" w14:textId="77777777" w:rsidR="006A1402" w:rsidRPr="00195F0F" w:rsidRDefault="006A1402" w:rsidP="006A1402">
      <w:pPr>
        <w:spacing w:after="0" w:line="240" w:lineRule="auto"/>
        <w:jc w:val="center"/>
        <w:rPr>
          <w:rFonts w:ascii="Times New Roman" w:eastAsia="Times New Roman" w:hAnsi="Times New Roman" w:cs="Times New Roman"/>
          <w:b/>
          <w:kern w:val="1"/>
          <w:sz w:val="24"/>
          <w:szCs w:val="24"/>
          <w:lang w:val="fr-FR" w:eastAsia="en-US"/>
        </w:rPr>
      </w:pPr>
      <w:r w:rsidRPr="00195F0F">
        <w:rPr>
          <w:rFonts w:ascii="Times New Roman" w:eastAsia="Times New Roman" w:hAnsi="Times New Roman" w:cs="Times New Roman"/>
          <w:b/>
          <w:kern w:val="1"/>
          <w:sz w:val="24"/>
          <w:szCs w:val="24"/>
          <w:lang w:val="fr-FR" w:eastAsia="en-US"/>
        </w:rPr>
        <w:tab/>
      </w:r>
    </w:p>
    <w:p w14:paraId="6B796D18" w14:textId="1D783D33" w:rsidR="006A1402" w:rsidRPr="000B4169" w:rsidRDefault="006A1402" w:rsidP="006A1402">
      <w:pPr>
        <w:spacing w:after="0" w:line="240" w:lineRule="auto"/>
        <w:jc w:val="center"/>
        <w:rPr>
          <w:rFonts w:ascii="Times New Roman" w:eastAsia="Times New Roman" w:hAnsi="Times New Roman" w:cs="Times New Roman"/>
          <w:i/>
          <w:color w:val="0000FF"/>
          <w:kern w:val="1"/>
          <w:sz w:val="24"/>
          <w:szCs w:val="24"/>
          <w:lang w:eastAsia="en-US"/>
        </w:rPr>
      </w:pPr>
      <w:r w:rsidRPr="000B4169">
        <w:rPr>
          <w:rFonts w:ascii="Times New Roman" w:eastAsia="Times New Roman" w:hAnsi="Times New Roman" w:cs="Times New Roman"/>
          <w:i/>
          <w:color w:val="0000FF"/>
          <w:kern w:val="1"/>
          <w:sz w:val="24"/>
          <w:szCs w:val="24"/>
          <w:lang w:eastAsia="en-US"/>
        </w:rPr>
        <w:t>[insert here YRCS Standard Vendors Information Sheet (</w:t>
      </w:r>
      <w:r w:rsidR="002C7364" w:rsidRPr="000B4169">
        <w:rPr>
          <w:rFonts w:ascii="Times New Roman" w:eastAsia="Times New Roman" w:hAnsi="Times New Roman" w:cs="Times New Roman"/>
          <w:i/>
          <w:color w:val="0000FF"/>
          <w:kern w:val="1"/>
          <w:sz w:val="24"/>
          <w:szCs w:val="24"/>
          <w:lang w:eastAsia="en-US"/>
        </w:rPr>
        <w:t>VIS) and</w:t>
      </w:r>
      <w:r w:rsidRPr="000B4169">
        <w:rPr>
          <w:rFonts w:ascii="Times New Roman" w:eastAsia="Times New Roman" w:hAnsi="Times New Roman" w:cs="Times New Roman"/>
          <w:i/>
          <w:color w:val="0000FF"/>
          <w:kern w:val="1"/>
          <w:sz w:val="24"/>
          <w:szCs w:val="24"/>
          <w:lang w:eastAsia="en-US"/>
        </w:rPr>
        <w:t xml:space="preserve"> other required  eligibility requirement if any] </w:t>
      </w:r>
    </w:p>
    <w:p w14:paraId="2C5B306D" w14:textId="77777777" w:rsidR="006A1402" w:rsidRPr="000B4169" w:rsidRDefault="006A1402" w:rsidP="006A1402">
      <w:pPr>
        <w:spacing w:after="0" w:line="240" w:lineRule="auto"/>
        <w:jc w:val="center"/>
        <w:rPr>
          <w:rFonts w:ascii="Times New Roman" w:eastAsia="Times New Roman" w:hAnsi="Times New Roman" w:cs="Times New Roman"/>
          <w:i/>
          <w:kern w:val="1"/>
          <w:sz w:val="24"/>
          <w:szCs w:val="24"/>
          <w:lang w:eastAsia="en-US"/>
        </w:rPr>
      </w:pPr>
    </w:p>
    <w:p w14:paraId="415D7F11" w14:textId="77777777" w:rsidR="006A1402" w:rsidRPr="000B4169" w:rsidRDefault="006A1402" w:rsidP="006A1402">
      <w:pPr>
        <w:spacing w:after="0" w:line="240" w:lineRule="auto"/>
        <w:jc w:val="center"/>
        <w:rPr>
          <w:rFonts w:ascii="Times New Roman" w:eastAsia="Times New Roman" w:hAnsi="Times New Roman" w:cs="Times New Roman"/>
          <w:b/>
          <w:color w:val="FFFFFF"/>
          <w:sz w:val="24"/>
          <w:szCs w:val="24"/>
          <w:lang w:eastAsia="en-US"/>
        </w:rPr>
      </w:pPr>
      <w:r w:rsidRPr="000B4169">
        <w:rPr>
          <w:rFonts w:ascii="Times New Roman" w:eastAsia="Times New Roman" w:hAnsi="Times New Roman" w:cs="Times New Roman"/>
          <w:b/>
          <w:color w:val="FFFFFF"/>
          <w:sz w:val="24"/>
          <w:szCs w:val="24"/>
          <w:highlight w:val="blue"/>
          <w:lang w:eastAsia="en-US"/>
        </w:rPr>
        <w:t>VENDOR INFORMATION SHEET (</w:t>
      </w:r>
      <w:smartTag w:uri="urn:schemas-microsoft-com:office:smarttags" w:element="place">
        <w:r w:rsidRPr="000B4169">
          <w:rPr>
            <w:rFonts w:ascii="Times New Roman" w:eastAsia="Times New Roman" w:hAnsi="Times New Roman" w:cs="Times New Roman"/>
            <w:b/>
            <w:color w:val="FFFFFF"/>
            <w:sz w:val="24"/>
            <w:szCs w:val="24"/>
            <w:highlight w:val="blue"/>
            <w:lang w:eastAsia="en-US"/>
          </w:rPr>
          <w:t>VIS</w:t>
        </w:r>
      </w:smartTag>
      <w:r w:rsidRPr="000B4169">
        <w:rPr>
          <w:rFonts w:ascii="Times New Roman" w:eastAsia="Times New Roman" w:hAnsi="Times New Roman" w:cs="Times New Roman"/>
          <w:b/>
          <w:color w:val="FFFFFF"/>
          <w:sz w:val="24"/>
          <w:szCs w:val="24"/>
          <w:highlight w:val="blue"/>
          <w:lang w:eastAsia="en-US"/>
        </w:rPr>
        <w:t>)</w:t>
      </w:r>
    </w:p>
    <w:p w14:paraId="3AE0953B" w14:textId="77777777" w:rsidR="006A1402" w:rsidRPr="000B4169" w:rsidRDefault="006A1402" w:rsidP="006A1402">
      <w:pPr>
        <w:spacing w:after="0" w:line="240" w:lineRule="auto"/>
        <w:jc w:val="center"/>
        <w:rPr>
          <w:rFonts w:ascii="Times New Roman" w:eastAsia="Times New Roman" w:hAnsi="Times New Roman" w:cs="Times New Roman"/>
          <w:sz w:val="24"/>
          <w:szCs w:val="24"/>
          <w:lang w:eastAsia="en-US"/>
        </w:rPr>
      </w:pPr>
    </w:p>
    <w:p w14:paraId="54C9BB0B"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5A198131"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Name of the Company   __________________________________________________________</w:t>
      </w:r>
    </w:p>
    <w:p w14:paraId="1F7E19BB"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45B4B83F" wp14:editId="410D2264">
                <wp:simplePos x="0" y="0"/>
                <wp:positionH relativeFrom="column">
                  <wp:posOffset>2400300</wp:posOffset>
                </wp:positionH>
                <wp:positionV relativeFrom="paragraph">
                  <wp:posOffset>81280</wp:posOffset>
                </wp:positionV>
                <wp:extent cx="228600" cy="228600"/>
                <wp:effectExtent l="9525" t="5080" r="9525" b="1397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644DD" id="Rectangle 123" o:spid="_x0000_s1026" style="position:absolute;margin-left:189pt;margin-top:6.4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2FED1BDD" wp14:editId="3652B657">
                <wp:simplePos x="0" y="0"/>
                <wp:positionH relativeFrom="column">
                  <wp:posOffset>1028700</wp:posOffset>
                </wp:positionH>
                <wp:positionV relativeFrom="paragraph">
                  <wp:posOffset>81280</wp:posOffset>
                </wp:positionV>
                <wp:extent cx="228600" cy="228600"/>
                <wp:effectExtent l="9525" t="5080" r="9525" b="1397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A516A" id="Rectangle 122" o:spid="_x0000_s1026" style="position:absolute;margin-left:81pt;margin-top:6.4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"/>
            </w:pict>
          </mc:Fallback>
        </mc:AlternateContent>
      </w:r>
    </w:p>
    <w:p w14:paraId="43ADE81C"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Address</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Leased</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Owned</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Area: _______sqm</w:t>
      </w:r>
    </w:p>
    <w:p w14:paraId="01AE5776"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185E02D1"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House No        _____________________________________________________</w:t>
      </w:r>
    </w:p>
    <w:p w14:paraId="699EC133"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Street Name    _____________________________________________________</w:t>
      </w:r>
    </w:p>
    <w:p w14:paraId="0A66B7FE"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Postal Code     _____________________________________________________</w:t>
      </w:r>
    </w:p>
    <w:p w14:paraId="21AD456C"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City                  _____________________________________________________</w:t>
      </w:r>
    </w:p>
    <w:p w14:paraId="0F4CF1EA"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Country            _____________________________________________________</w:t>
      </w:r>
    </w:p>
    <w:p w14:paraId="15E961E5"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355D5766"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Contact Numbers/Address</w:t>
      </w:r>
    </w:p>
    <w:p w14:paraId="58EEA94A"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Telephone Nos. __________________   Contact Person:  ___________________</w:t>
      </w:r>
    </w:p>
    <w:p w14:paraId="56E14F6D"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Fax No.</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____________________</w:t>
      </w:r>
    </w:p>
    <w:p w14:paraId="1CB0F6BF"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E mail Address</w:t>
      </w:r>
      <w:r w:rsidRPr="000B4169">
        <w:rPr>
          <w:rFonts w:ascii="Times New Roman" w:eastAsia="Times New Roman" w:hAnsi="Times New Roman" w:cs="Times New Roman"/>
          <w:sz w:val="24"/>
          <w:szCs w:val="24"/>
          <w:lang w:eastAsia="en-US"/>
        </w:rPr>
        <w:tab/>
        <w:t>____________________ Website:  ___________________</w:t>
      </w:r>
    </w:p>
    <w:p w14:paraId="4BF6B150"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4384" behindDoc="0" locked="0" layoutInCell="1" allowOverlap="1" wp14:anchorId="1E2A0545" wp14:editId="4D18DD7D">
                <wp:simplePos x="0" y="0"/>
                <wp:positionH relativeFrom="column">
                  <wp:posOffset>2857500</wp:posOffset>
                </wp:positionH>
                <wp:positionV relativeFrom="paragraph">
                  <wp:posOffset>64770</wp:posOffset>
                </wp:positionV>
                <wp:extent cx="228600" cy="228600"/>
                <wp:effectExtent l="9525" t="7620" r="9525" b="1143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BDBC4" id="Rectangle 121" o:spid="_x0000_s1026" style="position:absolute;margin-left:225pt;margin-top:5.1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4DF5F1CE" wp14:editId="6F4A4D2A">
                <wp:simplePos x="0" y="0"/>
                <wp:positionH relativeFrom="column">
                  <wp:posOffset>1943100</wp:posOffset>
                </wp:positionH>
                <wp:positionV relativeFrom="paragraph">
                  <wp:posOffset>64770</wp:posOffset>
                </wp:positionV>
                <wp:extent cx="228600" cy="228600"/>
                <wp:effectExtent l="9525" t="7620" r="9525" b="1143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FDAF3" id="Rectangle 120" o:spid="_x0000_s1026" style="position:absolute;margin-left:153pt;margin-top:5.1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"/>
            </w:pict>
          </mc:Fallback>
        </mc:AlternateContent>
      </w:r>
    </w:p>
    <w:p w14:paraId="51FD1F2E"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Location of Plant/Warehouse</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Leased</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Owned</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Area: ______sqm</w:t>
      </w:r>
    </w:p>
    <w:p w14:paraId="76A20EBC"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__________________________________________________________________</w:t>
      </w:r>
    </w:p>
    <w:p w14:paraId="421C3922"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__________________________________________________________________</w:t>
      </w:r>
    </w:p>
    <w:p w14:paraId="4FC8AA7D"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__________________________________________________________________</w:t>
      </w:r>
    </w:p>
    <w:p w14:paraId="60414EC8"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7456" behindDoc="0" locked="0" layoutInCell="1" allowOverlap="1" wp14:anchorId="107F4297" wp14:editId="7D2A57EB">
                <wp:simplePos x="0" y="0"/>
                <wp:positionH relativeFrom="column">
                  <wp:posOffset>3771900</wp:posOffset>
                </wp:positionH>
                <wp:positionV relativeFrom="paragraph">
                  <wp:posOffset>40005</wp:posOffset>
                </wp:positionV>
                <wp:extent cx="228600" cy="228600"/>
                <wp:effectExtent l="9525" t="11430" r="9525" b="762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75944" id="Rectangle 119" o:spid="_x0000_s1026" style="position:absolute;margin-left:297pt;margin-top:3.1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5408" behindDoc="0" locked="0" layoutInCell="1" allowOverlap="1" wp14:anchorId="5C7BD3FF" wp14:editId="1580C0C5">
                <wp:simplePos x="0" y="0"/>
                <wp:positionH relativeFrom="column">
                  <wp:posOffset>1485900</wp:posOffset>
                </wp:positionH>
                <wp:positionV relativeFrom="paragraph">
                  <wp:posOffset>53975</wp:posOffset>
                </wp:positionV>
                <wp:extent cx="228600" cy="228600"/>
                <wp:effectExtent l="9525" t="6350" r="9525" b="1270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D1731" id="Rectangle 118" o:spid="_x0000_s1026" style="position:absolute;margin-left:117pt;margin-top:4.2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6432" behindDoc="0" locked="0" layoutInCell="1" allowOverlap="1" wp14:anchorId="077004F6" wp14:editId="6F7AF81A">
                <wp:simplePos x="0" y="0"/>
                <wp:positionH relativeFrom="column">
                  <wp:posOffset>2628900</wp:posOffset>
                </wp:positionH>
                <wp:positionV relativeFrom="paragraph">
                  <wp:posOffset>40005</wp:posOffset>
                </wp:positionV>
                <wp:extent cx="228600" cy="228600"/>
                <wp:effectExtent l="9525" t="11430" r="9525" b="762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CEE4F" id="Rectangle 117" o:spid="_x0000_s1026" style="position:absolute;margin-left:207pt;margin-top:3.1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"/>
            </w:pict>
          </mc:Fallback>
        </mc:AlternateContent>
      </w:r>
    </w:p>
    <w:p w14:paraId="44783289"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Business Organization</w:t>
      </w:r>
      <w:r w:rsidRPr="000B4169">
        <w:rPr>
          <w:rFonts w:ascii="Times New Roman" w:eastAsia="Times New Roman" w:hAnsi="Times New Roman" w:cs="Times New Roman"/>
          <w:sz w:val="24"/>
          <w:szCs w:val="24"/>
          <w:lang w:eastAsia="en-US"/>
        </w:rPr>
        <w:tab/>
        <w:t>Corporation</w:t>
      </w:r>
      <w:r w:rsidRPr="000B4169">
        <w:rPr>
          <w:rFonts w:ascii="Times New Roman" w:eastAsia="Times New Roman" w:hAnsi="Times New Roman" w:cs="Times New Roman"/>
          <w:sz w:val="24"/>
          <w:szCs w:val="24"/>
          <w:lang w:eastAsia="en-US"/>
        </w:rPr>
        <w:tab/>
        <w:t xml:space="preserve">     Partnership</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Sole Proprietorship</w:t>
      </w:r>
    </w:p>
    <w:p w14:paraId="5237907A"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38AE88F0" w14:textId="075C8B78"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 xml:space="preserve">Business License No.: __________ Place/Date </w:t>
      </w:r>
      <w:r w:rsidR="002C7364" w:rsidRPr="000B4169">
        <w:rPr>
          <w:rFonts w:ascii="Times New Roman" w:eastAsia="Times New Roman" w:hAnsi="Times New Roman" w:cs="Times New Roman"/>
          <w:sz w:val="24"/>
          <w:szCs w:val="24"/>
          <w:lang w:eastAsia="en-US"/>
        </w:rPr>
        <w:t>Issued: _</w:t>
      </w:r>
      <w:r w:rsidRPr="000B4169">
        <w:rPr>
          <w:rFonts w:ascii="Times New Roman" w:eastAsia="Times New Roman" w:hAnsi="Times New Roman" w:cs="Times New Roman"/>
          <w:sz w:val="24"/>
          <w:szCs w:val="24"/>
          <w:lang w:eastAsia="en-US"/>
        </w:rPr>
        <w:t>________ Expiry Date ________</w:t>
      </w:r>
    </w:p>
    <w:p w14:paraId="1AC83941"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0E4932D5"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No. of Personnel ___________ Regular ___________ Contractual/Casual ____________</w:t>
      </w:r>
    </w:p>
    <w:p w14:paraId="292FBC0B"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274DC159"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Nature of Business/Trade</w:t>
      </w:r>
    </w:p>
    <w:p w14:paraId="6CFF3484"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0528" behindDoc="0" locked="0" layoutInCell="1" allowOverlap="1" wp14:anchorId="5B8CFA20" wp14:editId="4A64810E">
                <wp:simplePos x="0" y="0"/>
                <wp:positionH relativeFrom="column">
                  <wp:posOffset>3771900</wp:posOffset>
                </wp:positionH>
                <wp:positionV relativeFrom="paragraph">
                  <wp:posOffset>137795</wp:posOffset>
                </wp:positionV>
                <wp:extent cx="228600" cy="228600"/>
                <wp:effectExtent l="9525" t="13970" r="9525" b="508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AA50D" id="Rectangle 116" o:spid="_x0000_s1026" style="position:absolute;margin-left:297pt;margin-top:10.8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9504" behindDoc="0" locked="0" layoutInCell="1" allowOverlap="1" wp14:anchorId="0CB7D15A" wp14:editId="02E72651">
                <wp:simplePos x="0" y="0"/>
                <wp:positionH relativeFrom="column">
                  <wp:posOffset>1943100</wp:posOffset>
                </wp:positionH>
                <wp:positionV relativeFrom="paragraph">
                  <wp:posOffset>137795</wp:posOffset>
                </wp:positionV>
                <wp:extent cx="228600" cy="228600"/>
                <wp:effectExtent l="9525" t="13970" r="9525" b="508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BB6AC" id="Rectangle 115" o:spid="_x0000_s1026" style="position:absolute;margin-left:153pt;margin-top:10.8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8480" behindDoc="0" locked="0" layoutInCell="1" allowOverlap="1" wp14:anchorId="78B5A2E0" wp14:editId="6B366715">
                <wp:simplePos x="0" y="0"/>
                <wp:positionH relativeFrom="column">
                  <wp:posOffset>114300</wp:posOffset>
                </wp:positionH>
                <wp:positionV relativeFrom="paragraph">
                  <wp:posOffset>137795</wp:posOffset>
                </wp:positionV>
                <wp:extent cx="228600" cy="228600"/>
                <wp:effectExtent l="9525" t="13970" r="9525" b="508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62AA6" id="Rectangle 114" o:spid="_x0000_s1026" style="position:absolute;margin-left:9pt;margin-top:10.8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"/>
            </w:pict>
          </mc:Fallback>
        </mc:AlternateContent>
      </w:r>
    </w:p>
    <w:p w14:paraId="158EAD35"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Manufacturer</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Authorized Dealer</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Information Services</w:t>
      </w:r>
    </w:p>
    <w:p w14:paraId="1D978A78"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7696" behindDoc="0" locked="0" layoutInCell="1" allowOverlap="1" wp14:anchorId="211D7D34" wp14:editId="0358EF03">
                <wp:simplePos x="0" y="0"/>
                <wp:positionH relativeFrom="column">
                  <wp:posOffset>3771900</wp:posOffset>
                </wp:positionH>
                <wp:positionV relativeFrom="paragraph">
                  <wp:posOffset>130175</wp:posOffset>
                </wp:positionV>
                <wp:extent cx="228600" cy="228600"/>
                <wp:effectExtent l="9525" t="6350" r="9525" b="1270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2A59A" id="Rectangle 113" o:spid="_x0000_s1026" style="position:absolute;margin-left:297pt;margin-top:10.2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4624" behindDoc="0" locked="0" layoutInCell="1" allowOverlap="1" wp14:anchorId="05D605A2" wp14:editId="7EA2CC86">
                <wp:simplePos x="0" y="0"/>
                <wp:positionH relativeFrom="column">
                  <wp:posOffset>1943100</wp:posOffset>
                </wp:positionH>
                <wp:positionV relativeFrom="paragraph">
                  <wp:posOffset>130175</wp:posOffset>
                </wp:positionV>
                <wp:extent cx="228600" cy="228600"/>
                <wp:effectExtent l="9525" t="6350" r="9525" b="1270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44016" id="Rectangle 112" o:spid="_x0000_s1026" style="position:absolute;margin-left:153pt;margin-top:10.2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1552" behindDoc="0" locked="0" layoutInCell="1" allowOverlap="1" wp14:anchorId="468D251E" wp14:editId="2FD5D43B">
                <wp:simplePos x="0" y="0"/>
                <wp:positionH relativeFrom="column">
                  <wp:posOffset>114300</wp:posOffset>
                </wp:positionH>
                <wp:positionV relativeFrom="paragraph">
                  <wp:posOffset>130175</wp:posOffset>
                </wp:positionV>
                <wp:extent cx="228600" cy="228600"/>
                <wp:effectExtent l="9525" t="6350" r="9525" b="1270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33AA0" id="Rectangle 111" o:spid="_x0000_s1026" style="position:absolute;margin-left:9pt;margin-top:10.2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"/>
            </w:pict>
          </mc:Fallback>
        </mc:AlternateContent>
      </w:r>
      <w:r w:rsidRPr="000B4169">
        <w:rPr>
          <w:rFonts w:ascii="Times New Roman" w:eastAsia="Times New Roman" w:hAnsi="Times New Roman" w:cs="Times New Roman"/>
          <w:sz w:val="24"/>
          <w:szCs w:val="24"/>
          <w:lang w:eastAsia="en-US"/>
        </w:rPr>
        <w:tab/>
      </w:r>
    </w:p>
    <w:p w14:paraId="59A7EA9E" w14:textId="77777777" w:rsidR="006A1402" w:rsidRPr="000B4169" w:rsidRDefault="006A1402" w:rsidP="006A1402">
      <w:pPr>
        <w:spacing w:after="0" w:line="240" w:lineRule="auto"/>
        <w:ind w:firstLine="720"/>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Wholesaler</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Retailer</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Computer Hardware</w:t>
      </w:r>
    </w:p>
    <w:p w14:paraId="19E0A51D"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noProof/>
          <w:sz w:val="24"/>
          <w:szCs w:val="24"/>
          <w:lang w:val="en-GB" w:eastAsia="en-GB"/>
        </w:rPr>
        <w:lastRenderedPageBreak/>
        <mc:AlternateContent>
          <mc:Choice Requires="wps">
            <w:drawing>
              <wp:anchor distT="0" distB="0" distL="114300" distR="114300" simplePos="0" relativeHeight="251678720" behindDoc="0" locked="0" layoutInCell="1" allowOverlap="1" wp14:anchorId="393B973A" wp14:editId="3E2563F6">
                <wp:simplePos x="0" y="0"/>
                <wp:positionH relativeFrom="column">
                  <wp:posOffset>3771900</wp:posOffset>
                </wp:positionH>
                <wp:positionV relativeFrom="paragraph">
                  <wp:posOffset>122555</wp:posOffset>
                </wp:positionV>
                <wp:extent cx="228600" cy="228600"/>
                <wp:effectExtent l="9525" t="8255" r="9525" b="1079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BFBBA" id="Rectangle 110" o:spid="_x0000_s1026" style="position:absolute;margin-left:297pt;margin-top:9.6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5648" behindDoc="0" locked="0" layoutInCell="1" allowOverlap="1" wp14:anchorId="3B78B0AE" wp14:editId="201ED4A9">
                <wp:simplePos x="0" y="0"/>
                <wp:positionH relativeFrom="column">
                  <wp:posOffset>1943100</wp:posOffset>
                </wp:positionH>
                <wp:positionV relativeFrom="paragraph">
                  <wp:posOffset>122555</wp:posOffset>
                </wp:positionV>
                <wp:extent cx="228600" cy="228600"/>
                <wp:effectExtent l="9525" t="8255" r="9525" b="1079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B5E17" id="Rectangle 109" o:spid="_x0000_s1026" style="position:absolute;margin-left:153pt;margin-top:9.6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2576" behindDoc="0" locked="0" layoutInCell="1" allowOverlap="1" wp14:anchorId="59D11BE1" wp14:editId="46276154">
                <wp:simplePos x="0" y="0"/>
                <wp:positionH relativeFrom="column">
                  <wp:posOffset>114300</wp:posOffset>
                </wp:positionH>
                <wp:positionV relativeFrom="paragraph">
                  <wp:posOffset>122555</wp:posOffset>
                </wp:positionV>
                <wp:extent cx="228600" cy="228600"/>
                <wp:effectExtent l="9525" t="8255" r="9525" b="1079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5CAEA" id="Rectangle 108" o:spid="_x0000_s1026" style="position:absolute;margin-left:9pt;margin-top:9.6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"/>
            </w:pict>
          </mc:Fallback>
        </mc:AlternateContent>
      </w:r>
      <w:r w:rsidRPr="000B4169">
        <w:rPr>
          <w:rFonts w:ascii="Times New Roman" w:eastAsia="Times New Roman" w:hAnsi="Times New Roman" w:cs="Times New Roman"/>
          <w:sz w:val="24"/>
          <w:szCs w:val="24"/>
          <w:lang w:eastAsia="en-US"/>
        </w:rPr>
        <w:tab/>
      </w:r>
    </w:p>
    <w:p w14:paraId="5A2B0AB9" w14:textId="77777777" w:rsidR="006A1402" w:rsidRPr="000B4169" w:rsidRDefault="006A1402" w:rsidP="006A1402">
      <w:pPr>
        <w:spacing w:after="0" w:line="240" w:lineRule="auto"/>
        <w:ind w:firstLine="720"/>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Trader</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Importer</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Service Bureau</w:t>
      </w:r>
    </w:p>
    <w:p w14:paraId="40473618"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r>
    </w:p>
    <w:p w14:paraId="06F31D39" w14:textId="77777777" w:rsidR="006A1402" w:rsidRPr="000B4169" w:rsidRDefault="006A1402" w:rsidP="006A1402">
      <w:pPr>
        <w:spacing w:after="0" w:line="240" w:lineRule="auto"/>
        <w:ind w:firstLine="720"/>
        <w:rPr>
          <w:rFonts w:ascii="Times New Roman" w:eastAsia="Times New Roman" w:hAnsi="Times New Roman" w:cs="Times New Roman"/>
          <w:sz w:val="24"/>
          <w:szCs w:val="24"/>
          <w:lang w:eastAsia="en-US"/>
        </w:rPr>
      </w:pP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9744" behindDoc="0" locked="0" layoutInCell="1" allowOverlap="1" wp14:anchorId="6FCD9E24" wp14:editId="3E38C7FC">
                <wp:simplePos x="0" y="0"/>
                <wp:positionH relativeFrom="column">
                  <wp:posOffset>3771900</wp:posOffset>
                </wp:positionH>
                <wp:positionV relativeFrom="paragraph">
                  <wp:posOffset>-114300</wp:posOffset>
                </wp:positionV>
                <wp:extent cx="228600" cy="228600"/>
                <wp:effectExtent l="9525" t="9525" r="9525" b="952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B27CA" id="Rectangle 107" o:spid="_x0000_s1026" style="position:absolute;margin-left:297pt;margin-top:-9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6672" behindDoc="0" locked="0" layoutInCell="1" allowOverlap="1" wp14:anchorId="235CE098" wp14:editId="3D20FD16">
                <wp:simplePos x="0" y="0"/>
                <wp:positionH relativeFrom="column">
                  <wp:posOffset>1943100</wp:posOffset>
                </wp:positionH>
                <wp:positionV relativeFrom="paragraph">
                  <wp:posOffset>-114300</wp:posOffset>
                </wp:positionV>
                <wp:extent cx="228600" cy="228600"/>
                <wp:effectExtent l="9525" t="9525" r="9525" b="952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54D8E" id="Rectangle 106" o:spid="_x0000_s1026" style="position:absolute;margin-left:153pt;margin-top:-9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3600" behindDoc="0" locked="0" layoutInCell="1" allowOverlap="1" wp14:anchorId="359A14FA" wp14:editId="73238871">
                <wp:simplePos x="0" y="0"/>
                <wp:positionH relativeFrom="column">
                  <wp:posOffset>114300</wp:posOffset>
                </wp:positionH>
                <wp:positionV relativeFrom="paragraph">
                  <wp:posOffset>11430</wp:posOffset>
                </wp:positionV>
                <wp:extent cx="228600" cy="228600"/>
                <wp:effectExtent l="9525" t="11430" r="9525" b="762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18767" id="Rectangle 105" o:spid="_x0000_s1026" style="position:absolute;margin-left:9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"/>
            </w:pict>
          </mc:Fallback>
        </mc:AlternateContent>
      </w:r>
      <w:r w:rsidRPr="000B4169">
        <w:rPr>
          <w:rFonts w:ascii="Times New Roman" w:eastAsia="Times New Roman" w:hAnsi="Times New Roman" w:cs="Times New Roman"/>
          <w:sz w:val="24"/>
          <w:szCs w:val="24"/>
          <w:lang w:eastAsia="en-US"/>
        </w:rPr>
        <w:t>Site Development/</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Consultancy</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Others ____________</w:t>
      </w:r>
    </w:p>
    <w:p w14:paraId="37B4D9C4"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Construction</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__________________</w:t>
      </w:r>
    </w:p>
    <w:p w14:paraId="301307AD"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p>
    <w:p w14:paraId="651A38A9"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Number of Years in business:  _________</w:t>
      </w:r>
    </w:p>
    <w:p w14:paraId="39FC89CE"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Complete Products &amp; Services</w:t>
      </w:r>
    </w:p>
    <w:p w14:paraId="283F7895"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__________________________________________________________________</w:t>
      </w:r>
    </w:p>
    <w:p w14:paraId="2601B051"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__________________________________________________________________</w:t>
      </w:r>
    </w:p>
    <w:p w14:paraId="29D5D224"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0AEB8A32"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Payment Details</w:t>
      </w:r>
    </w:p>
    <w:p w14:paraId="09214ED9"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5DDA9486"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91008" behindDoc="0" locked="0" layoutInCell="1" allowOverlap="1" wp14:anchorId="35365E26" wp14:editId="01C69E77">
                <wp:simplePos x="0" y="0"/>
                <wp:positionH relativeFrom="column">
                  <wp:posOffset>2000250</wp:posOffset>
                </wp:positionH>
                <wp:positionV relativeFrom="paragraph">
                  <wp:posOffset>-114300</wp:posOffset>
                </wp:positionV>
                <wp:extent cx="228600" cy="228600"/>
                <wp:effectExtent l="9525" t="9525" r="9525" b="952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E5F5B" id="Rectangle 104" o:spid="_x0000_s1026" style="position:absolute;margin-left:157.5pt;margin-top:-9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89984" behindDoc="0" locked="0" layoutInCell="1" allowOverlap="1" wp14:anchorId="3BB9F9B9" wp14:editId="68ADF46A">
                <wp:simplePos x="0" y="0"/>
                <wp:positionH relativeFrom="column">
                  <wp:posOffset>1104900</wp:posOffset>
                </wp:positionH>
                <wp:positionV relativeFrom="paragraph">
                  <wp:posOffset>-133350</wp:posOffset>
                </wp:positionV>
                <wp:extent cx="228600" cy="228600"/>
                <wp:effectExtent l="9525" t="9525" r="9525" b="952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7B4CD" id="Rectangle 103" o:spid="_x0000_s1026" style="position:absolute;margin-left:87pt;margin-top:-10.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93056" behindDoc="0" locked="0" layoutInCell="1" allowOverlap="1" wp14:anchorId="74867EEA" wp14:editId="66BFD33D">
                <wp:simplePos x="0" y="0"/>
                <wp:positionH relativeFrom="column">
                  <wp:posOffset>4305300</wp:posOffset>
                </wp:positionH>
                <wp:positionV relativeFrom="paragraph">
                  <wp:posOffset>-114300</wp:posOffset>
                </wp:positionV>
                <wp:extent cx="228600" cy="228600"/>
                <wp:effectExtent l="9525" t="9525" r="9525" b="952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53FBE" id="Rectangle 102" o:spid="_x0000_s1026" style="position:absolute;margin-left:339pt;margin-top:-9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92032" behindDoc="0" locked="0" layoutInCell="1" allowOverlap="1" wp14:anchorId="6817AB4B" wp14:editId="6F1337CE">
                <wp:simplePos x="0" y="0"/>
                <wp:positionH relativeFrom="column">
                  <wp:posOffset>2914650</wp:posOffset>
                </wp:positionH>
                <wp:positionV relativeFrom="paragraph">
                  <wp:posOffset>-114300</wp:posOffset>
                </wp:positionV>
                <wp:extent cx="228600" cy="228600"/>
                <wp:effectExtent l="9525" t="9525" r="9525" b="952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5E980" id="Rectangle 101" o:spid="_x0000_s1026" style="position:absolute;margin-left:229.5pt;margin-top:-9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"/>
            </w:pict>
          </mc:Fallback>
        </mc:AlternateContent>
      </w:r>
      <w:r w:rsidRPr="000B4169">
        <w:rPr>
          <w:rFonts w:ascii="Times New Roman" w:eastAsia="Times New Roman" w:hAnsi="Times New Roman" w:cs="Times New Roman"/>
          <w:sz w:val="24"/>
          <w:szCs w:val="24"/>
          <w:lang w:eastAsia="en-US"/>
        </w:rPr>
        <w:t>Payment Method</w:t>
      </w:r>
      <w:r w:rsidRPr="000B4169">
        <w:rPr>
          <w:rFonts w:ascii="Times New Roman" w:eastAsia="Times New Roman" w:hAnsi="Times New Roman" w:cs="Times New Roman"/>
          <w:sz w:val="24"/>
          <w:szCs w:val="24"/>
          <w:lang w:eastAsia="en-US"/>
        </w:rPr>
        <w:tab/>
        <w:t>Cash</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Che</w:t>
      </w:r>
      <w:r>
        <w:rPr>
          <w:rFonts w:ascii="Times New Roman" w:eastAsia="Times New Roman" w:hAnsi="Times New Roman" w:cs="Times New Roman"/>
          <w:sz w:val="24"/>
          <w:szCs w:val="24"/>
          <w:lang w:eastAsia="en-US"/>
        </w:rPr>
        <w:t>que</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Bank Transfer</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 xml:space="preserve">Others </w:t>
      </w:r>
    </w:p>
    <w:p w14:paraId="2580D3A4"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83840" behindDoc="0" locked="0" layoutInCell="1" allowOverlap="1" wp14:anchorId="4F50D8B0" wp14:editId="6B95C5B5">
                <wp:simplePos x="0" y="0"/>
                <wp:positionH relativeFrom="column">
                  <wp:posOffset>4229100</wp:posOffset>
                </wp:positionH>
                <wp:positionV relativeFrom="paragraph">
                  <wp:posOffset>28575</wp:posOffset>
                </wp:positionV>
                <wp:extent cx="228600" cy="228600"/>
                <wp:effectExtent l="9525" t="9525" r="9525" b="952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2B1B3" id="Rectangle 100" o:spid="_x0000_s1026" style="position:absolute;margin-left:333pt;margin-top:2.2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82816" behindDoc="0" locked="0" layoutInCell="1" allowOverlap="1" wp14:anchorId="6BCE8E90" wp14:editId="6E401409">
                <wp:simplePos x="0" y="0"/>
                <wp:positionH relativeFrom="column">
                  <wp:posOffset>3314700</wp:posOffset>
                </wp:positionH>
                <wp:positionV relativeFrom="paragraph">
                  <wp:posOffset>28575</wp:posOffset>
                </wp:positionV>
                <wp:extent cx="228600" cy="228600"/>
                <wp:effectExtent l="9525" t="9525" r="9525" b="952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24189" id="Rectangle 99" o:spid="_x0000_s1026" style="position:absolute;margin-left:261pt;margin-top:2.2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81792" behindDoc="0" locked="0" layoutInCell="1" allowOverlap="1" wp14:anchorId="2B4D8280" wp14:editId="57942B43">
                <wp:simplePos x="0" y="0"/>
                <wp:positionH relativeFrom="column">
                  <wp:posOffset>2400300</wp:posOffset>
                </wp:positionH>
                <wp:positionV relativeFrom="paragraph">
                  <wp:posOffset>28575</wp:posOffset>
                </wp:positionV>
                <wp:extent cx="228600" cy="228600"/>
                <wp:effectExtent l="9525" t="9525" r="9525" b="952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11DBE" id="Rectangle 98" o:spid="_x0000_s1026" style="position:absolute;margin-left:189pt;margin-top:2.2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80768" behindDoc="0" locked="0" layoutInCell="1" allowOverlap="1" wp14:anchorId="6A4C7D1B" wp14:editId="136877DC">
                <wp:simplePos x="0" y="0"/>
                <wp:positionH relativeFrom="column">
                  <wp:posOffset>1104900</wp:posOffset>
                </wp:positionH>
                <wp:positionV relativeFrom="paragraph">
                  <wp:posOffset>38100</wp:posOffset>
                </wp:positionV>
                <wp:extent cx="228600" cy="228600"/>
                <wp:effectExtent l="9525" t="9525" r="9525" b="952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BBCE8" id="Rectangle 97" o:spid="_x0000_s1026" style="position:absolute;margin-left:87pt;margin-top:3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"/>
            </w:pict>
          </mc:Fallback>
        </mc:AlternateContent>
      </w:r>
    </w:p>
    <w:p w14:paraId="5A43F0D3"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Currency</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Loc.</w:t>
      </w:r>
      <w:r>
        <w:rPr>
          <w:rFonts w:ascii="Times New Roman" w:eastAsia="Times New Roman" w:hAnsi="Times New Roman" w:cs="Times New Roman"/>
          <w:sz w:val="24"/>
          <w:szCs w:val="24"/>
          <w:lang w:eastAsia="en-US"/>
        </w:rPr>
        <w:t xml:space="preserve"> </w:t>
      </w:r>
      <w:r w:rsidRPr="000B4169">
        <w:rPr>
          <w:rFonts w:ascii="Times New Roman" w:eastAsia="Times New Roman" w:hAnsi="Times New Roman" w:cs="Times New Roman"/>
          <w:sz w:val="24"/>
          <w:szCs w:val="24"/>
          <w:lang w:eastAsia="en-US"/>
        </w:rPr>
        <w:t>Currency</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USD</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EUR</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Others</w:t>
      </w:r>
    </w:p>
    <w:p w14:paraId="7B7ABBF8"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2E8A19D2"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Terms of Payment</w:t>
      </w:r>
      <w:r w:rsidRPr="000B4169">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w:t>
      </w:r>
      <w:r w:rsidRPr="000B4169">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(Days after receiving invoice) </w:t>
      </w:r>
    </w:p>
    <w:p w14:paraId="030D6988"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34962A86"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84864" behindDoc="0" locked="0" layoutInCell="1" allowOverlap="1" wp14:anchorId="29CB00D9" wp14:editId="6BEC5B12">
                <wp:simplePos x="0" y="0"/>
                <wp:positionH relativeFrom="column">
                  <wp:posOffset>1152525</wp:posOffset>
                </wp:positionH>
                <wp:positionV relativeFrom="paragraph">
                  <wp:posOffset>149225</wp:posOffset>
                </wp:positionV>
                <wp:extent cx="228600" cy="228600"/>
                <wp:effectExtent l="0" t="0" r="19050" b="1905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DAC2" id="Rectangle 93" o:spid="_x0000_s1026" style="position:absolute;margin-left:90.75pt;margin-top:11.7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86912" behindDoc="0" locked="0" layoutInCell="1" allowOverlap="1" wp14:anchorId="656EC45D" wp14:editId="65700351">
                <wp:simplePos x="0" y="0"/>
                <wp:positionH relativeFrom="column">
                  <wp:posOffset>3314700</wp:posOffset>
                </wp:positionH>
                <wp:positionV relativeFrom="paragraph">
                  <wp:posOffset>101600</wp:posOffset>
                </wp:positionV>
                <wp:extent cx="228600" cy="228600"/>
                <wp:effectExtent l="9525" t="6350" r="9525" b="1270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82578" id="Rectangle 92" o:spid="_x0000_s1026" style="position:absolute;margin-left:261pt;margin-top:8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85888" behindDoc="0" locked="0" layoutInCell="1" allowOverlap="1" wp14:anchorId="153C2AF9" wp14:editId="40493F31">
                <wp:simplePos x="0" y="0"/>
                <wp:positionH relativeFrom="column">
                  <wp:posOffset>2400300</wp:posOffset>
                </wp:positionH>
                <wp:positionV relativeFrom="paragraph">
                  <wp:posOffset>101600</wp:posOffset>
                </wp:positionV>
                <wp:extent cx="228600" cy="228600"/>
                <wp:effectExtent l="9525" t="6350" r="9525" b="1270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12DB7" id="Rectangle 91" o:spid="_x0000_s1026" style="position:absolute;margin-left:189pt;margin-top:8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"/>
            </w:pict>
          </mc:Fallback>
        </mc:AlternateContent>
      </w:r>
    </w:p>
    <w:p w14:paraId="7FEA1F49"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Advance Payment</w:t>
      </w:r>
      <w:r w:rsidRPr="000B4169">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 xml:space="preserve">    </w:t>
      </w:r>
      <w:r w:rsidRPr="000B4169">
        <w:rPr>
          <w:rFonts w:ascii="Times New Roman" w:eastAsia="Times New Roman" w:hAnsi="Times New Roman" w:cs="Times New Roman"/>
          <w:sz w:val="24"/>
          <w:szCs w:val="24"/>
          <w:lang w:eastAsia="en-US"/>
        </w:rPr>
        <w:t>Yes</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No</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 of the Total PO/Contract</w:t>
      </w:r>
    </w:p>
    <w:p w14:paraId="53BF24BC"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66F12BD1"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4D2AE3DE"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Bank Details:</w:t>
      </w:r>
    </w:p>
    <w:p w14:paraId="0174878E"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r>
    </w:p>
    <w:p w14:paraId="6E810622"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Bank Name</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________________________________________________</w:t>
      </w:r>
    </w:p>
    <w:p w14:paraId="66D5455B"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Bldg and Street</w:t>
      </w:r>
      <w:r w:rsidRPr="000B4169">
        <w:rPr>
          <w:rFonts w:ascii="Times New Roman" w:eastAsia="Times New Roman" w:hAnsi="Times New Roman" w:cs="Times New Roman"/>
          <w:sz w:val="24"/>
          <w:szCs w:val="24"/>
          <w:lang w:eastAsia="en-US"/>
        </w:rPr>
        <w:tab/>
        <w:t>________________________________________________</w:t>
      </w:r>
    </w:p>
    <w:p w14:paraId="1ED294F1"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City</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________________________________________________</w:t>
      </w:r>
    </w:p>
    <w:p w14:paraId="0FA8B613"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Country</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________________________________________________</w:t>
      </w:r>
    </w:p>
    <w:p w14:paraId="565DA62E"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Postal Code</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________________________________________________</w:t>
      </w:r>
    </w:p>
    <w:p w14:paraId="61BD2427"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Country</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________________________________________________</w:t>
      </w:r>
    </w:p>
    <w:p w14:paraId="3020C628"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Bank Account Name</w:t>
      </w:r>
      <w:r w:rsidRPr="000B4169">
        <w:rPr>
          <w:rFonts w:ascii="Times New Roman" w:eastAsia="Times New Roman" w:hAnsi="Times New Roman" w:cs="Times New Roman"/>
          <w:sz w:val="24"/>
          <w:szCs w:val="24"/>
          <w:lang w:eastAsia="en-US"/>
        </w:rPr>
        <w:tab/>
        <w:t>________________________________________________</w:t>
      </w:r>
    </w:p>
    <w:p w14:paraId="745ECC23"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Bank Account No.</w:t>
      </w:r>
      <w:r w:rsidRPr="000B4169">
        <w:rPr>
          <w:rFonts w:ascii="Times New Roman" w:eastAsia="Times New Roman" w:hAnsi="Times New Roman" w:cs="Times New Roman"/>
          <w:sz w:val="24"/>
          <w:szCs w:val="24"/>
          <w:lang w:eastAsia="en-US"/>
        </w:rPr>
        <w:tab/>
        <w:t>________________________________________________</w:t>
      </w:r>
    </w:p>
    <w:p w14:paraId="73CA5239"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Swift Code</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________________________________________________</w:t>
      </w:r>
    </w:p>
    <w:p w14:paraId="33C14A1F"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t xml:space="preserve">Iban Number </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________________________________________________</w:t>
      </w:r>
    </w:p>
    <w:p w14:paraId="19455304"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138E8C6F"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5EAE38D7"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5CC78AFD"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color w:val="FFFFFF"/>
          <w:sz w:val="24"/>
          <w:szCs w:val="24"/>
          <w:highlight w:val="blue"/>
          <w:lang w:eastAsia="en-US"/>
        </w:rPr>
        <w:t xml:space="preserve">Key Personnel &amp; Contacts </w:t>
      </w:r>
      <w:r w:rsidRPr="000B4169">
        <w:rPr>
          <w:rFonts w:ascii="Times New Roman" w:eastAsia="Times New Roman" w:hAnsi="Times New Roman" w:cs="Times New Roman"/>
          <w:i/>
          <w:iCs/>
          <w:color w:val="FFFFFF"/>
          <w:sz w:val="24"/>
          <w:szCs w:val="24"/>
          <w:highlight w:val="blue"/>
          <w:lang w:eastAsia="en-US"/>
        </w:rPr>
        <w:t>(Authorized to sign and accept PO/Contracts &amp; other commercial documents</w:t>
      </w:r>
      <w:r w:rsidRPr="000B4169">
        <w:rPr>
          <w:rFonts w:ascii="Times New Roman" w:eastAsia="Times New Roman" w:hAnsi="Times New Roman" w:cs="Times New Roman"/>
          <w:i/>
          <w:iCs/>
          <w:sz w:val="24"/>
          <w:szCs w:val="24"/>
          <w:highlight w:val="blue"/>
          <w:lang w:eastAsia="en-US"/>
        </w:rPr>
        <w:t>)</w:t>
      </w:r>
    </w:p>
    <w:p w14:paraId="6E2BE18D"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2478CFAB" w14:textId="77777777" w:rsidR="006A1402" w:rsidRPr="000B4169" w:rsidRDefault="006A1402" w:rsidP="006A1402">
      <w:pPr>
        <w:spacing w:after="0" w:line="240" w:lineRule="auto"/>
        <w:ind w:left="720"/>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lastRenderedPageBreak/>
        <w:t>Name</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Title/Position</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Signature</w:t>
      </w:r>
    </w:p>
    <w:p w14:paraId="49C386E5"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6D1AECBC"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3CF8D791"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3172A57A"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1642FDF5"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2315622B"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0663CE03"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 xml:space="preserve">Companies with whom you have been dealing for the past </w:t>
      </w:r>
      <w:r>
        <w:rPr>
          <w:rFonts w:ascii="Times New Roman" w:eastAsia="Times New Roman" w:hAnsi="Times New Roman" w:cs="Times New Roman"/>
          <w:sz w:val="24"/>
          <w:szCs w:val="24"/>
          <w:lang w:eastAsia="en-US"/>
        </w:rPr>
        <w:t>Five</w:t>
      </w:r>
      <w:r w:rsidRPr="000B4169">
        <w:rPr>
          <w:rFonts w:ascii="Times New Roman" w:eastAsia="Times New Roman" w:hAnsi="Times New Roman" w:cs="Times New Roman"/>
          <w:sz w:val="24"/>
          <w:szCs w:val="24"/>
          <w:lang w:eastAsia="en-US"/>
        </w:rPr>
        <w:t xml:space="preserve"> years with approximate value in US Dollars:</w:t>
      </w:r>
    </w:p>
    <w:p w14:paraId="3DE2FA05"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479E5CBF"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Company Name</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Business Value</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Contact Person/Tel. No.</w:t>
      </w:r>
    </w:p>
    <w:p w14:paraId="2158D771"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684DCB89"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0B863D89"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37F3606D"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0EC6FD28"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02EAACEB"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7FF86E7C"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78B39750"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1CC0CA2E" w14:textId="77777777" w:rsidR="006A1402" w:rsidRPr="000B4169" w:rsidRDefault="006A1402" w:rsidP="006A1402">
      <w:pPr>
        <w:spacing w:after="0" w:line="240" w:lineRule="auto"/>
        <w:rPr>
          <w:rFonts w:ascii="Times New Roman" w:eastAsia="Times New Roman" w:hAnsi="Times New Roman" w:cs="Times New Roman"/>
          <w:b/>
          <w:sz w:val="24"/>
          <w:szCs w:val="24"/>
          <w:lang w:eastAsia="en-US"/>
        </w:rPr>
      </w:pPr>
    </w:p>
    <w:p w14:paraId="2B1912C4"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7BF1AAB0"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Have you ever provided products and/or services to any mission/office of YRCS?</w:t>
      </w:r>
    </w:p>
    <w:p w14:paraId="012E18B4"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87936" behindDoc="0" locked="0" layoutInCell="1" allowOverlap="1" wp14:anchorId="5509FF22" wp14:editId="7B8DAE5D">
                <wp:simplePos x="0" y="0"/>
                <wp:positionH relativeFrom="column">
                  <wp:posOffset>657225</wp:posOffset>
                </wp:positionH>
                <wp:positionV relativeFrom="paragraph">
                  <wp:posOffset>95885</wp:posOffset>
                </wp:positionV>
                <wp:extent cx="228600" cy="228600"/>
                <wp:effectExtent l="9525" t="10160" r="9525" b="889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954C4" id="Rectangle 90" o:spid="_x0000_s1026" style="position:absolute;margin-left:51.75pt;margin-top:7.5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"/>
            </w:pict>
          </mc:Fallback>
        </mc:AlternateContent>
      </w:r>
      <w:r w:rsidRPr="000B416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88960" behindDoc="0" locked="0" layoutInCell="1" allowOverlap="1" wp14:anchorId="05671F06" wp14:editId="601DD8C2">
                <wp:simplePos x="0" y="0"/>
                <wp:positionH relativeFrom="column">
                  <wp:posOffset>1990725</wp:posOffset>
                </wp:positionH>
                <wp:positionV relativeFrom="paragraph">
                  <wp:posOffset>95885</wp:posOffset>
                </wp:positionV>
                <wp:extent cx="228600" cy="228600"/>
                <wp:effectExtent l="9525" t="10160" r="9525" b="889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03E81" id="Rectangle 89" o:spid="_x0000_s1026" style="position:absolute;margin-left:156.75pt;margin-top:7.5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"/>
            </w:pict>
          </mc:Fallback>
        </mc:AlternateContent>
      </w:r>
    </w:p>
    <w:p w14:paraId="6076611E"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Yes</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No</w:t>
      </w:r>
    </w:p>
    <w:p w14:paraId="3878B0CA"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0923021D"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If yes, list the department and name of the personnel to whom you provided such goods and/or services.</w:t>
      </w:r>
    </w:p>
    <w:p w14:paraId="1F14C603"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7AFD32C2"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Name of Person</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Mission/Office</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Items Purchased</w:t>
      </w:r>
    </w:p>
    <w:p w14:paraId="5E913C3A"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04C071BD"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65D80C04"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2C51E3AD"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5C981EBD"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52E03005"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7D9F1737"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5B4A8C4B"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55F50810"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34434074"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130C7889"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Do you have any relative who worked with us at one time or another, or are presently employed with YRCS?  If yes, kindly state name and relationship.</w:t>
      </w:r>
    </w:p>
    <w:p w14:paraId="6078E3CE"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18C82CFB"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lastRenderedPageBreak/>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5272562D"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0760D0A5"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28310AAE"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7C738CA6"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77E7BB88"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10123ABC"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2663E82F"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61CF1B27"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61519D54"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130D8A84"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0987AC1E"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Previous work</w:t>
      </w:r>
      <w:r w:rsidRPr="000B4169">
        <w:rPr>
          <w:rFonts w:ascii="Times New Roman" w:eastAsia="Times New Roman" w:hAnsi="Times New Roman" w:cs="Times New Roman"/>
          <w:sz w:val="24"/>
          <w:szCs w:val="24"/>
          <w:lang w:eastAsia="en-US"/>
        </w:rPr>
        <w:t xml:space="preserve"> Reference</w:t>
      </w:r>
      <w:r>
        <w:rPr>
          <w:rFonts w:ascii="Times New Roman" w:eastAsia="Times New Roman" w:hAnsi="Times New Roman" w:cs="Times New Roman"/>
          <w:sz w:val="24"/>
          <w:szCs w:val="24"/>
          <w:lang w:eastAsia="en-US"/>
        </w:rPr>
        <w:t xml:space="preserve"> (Organizations or companies) </w:t>
      </w:r>
    </w:p>
    <w:p w14:paraId="34E2BD49"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798470CF"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Company</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Contact Person</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Contact Number</w:t>
      </w:r>
    </w:p>
    <w:p w14:paraId="68E8A67D"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4047FBD3"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2494B581"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7803E642"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48A56E5B"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0D8786FB"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23521092"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1E526C29"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5B0C206F"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7B451D5C"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ab/>
      </w:r>
    </w:p>
    <w:p w14:paraId="258446DD"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Bank Reference</w:t>
      </w:r>
    </w:p>
    <w:p w14:paraId="5E9F4A40"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1FF05B69"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Bank</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Contact Person</w:t>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r>
      <w:r w:rsidRPr="000B4169">
        <w:rPr>
          <w:rFonts w:ascii="Times New Roman" w:eastAsia="Times New Roman" w:hAnsi="Times New Roman" w:cs="Times New Roman"/>
          <w:sz w:val="24"/>
          <w:szCs w:val="24"/>
          <w:lang w:eastAsia="en-US"/>
        </w:rPr>
        <w:tab/>
        <w:t>Contact Number</w:t>
      </w:r>
    </w:p>
    <w:p w14:paraId="62EF7CAC"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188EAECC"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34D4998F"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5B13C76F"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20D6C7EA"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6AC026A2"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689711C1"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06911174"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r w:rsidRPr="000B4169">
        <w:rPr>
          <w:rFonts w:ascii="Times New Roman" w:eastAsia="Times New Roman" w:hAnsi="Times New Roman" w:cs="Times New Roman"/>
          <w:sz w:val="24"/>
          <w:szCs w:val="24"/>
          <w:lang w:eastAsia="en-US"/>
        </w:rPr>
        <w:t>_______________________</w:t>
      </w:r>
      <w:r w:rsidRPr="000B4169">
        <w:rPr>
          <w:rFonts w:ascii="Times New Roman" w:eastAsia="Times New Roman" w:hAnsi="Times New Roman" w:cs="Times New Roman"/>
          <w:sz w:val="24"/>
          <w:szCs w:val="24"/>
          <w:lang w:eastAsia="en-US"/>
        </w:rPr>
        <w:tab/>
        <w:t>_______________________</w:t>
      </w:r>
      <w:r w:rsidRPr="000B4169">
        <w:rPr>
          <w:rFonts w:ascii="Times New Roman" w:eastAsia="Times New Roman" w:hAnsi="Times New Roman" w:cs="Times New Roman"/>
          <w:sz w:val="24"/>
          <w:szCs w:val="24"/>
          <w:lang w:eastAsia="en-US"/>
        </w:rPr>
        <w:tab/>
        <w:t>_______________________</w:t>
      </w:r>
    </w:p>
    <w:p w14:paraId="065737AE"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5AFFCBF3" w14:textId="77777777" w:rsidR="006A1402" w:rsidRPr="000B4169" w:rsidRDefault="006A1402" w:rsidP="006A1402">
      <w:pPr>
        <w:spacing w:after="0" w:line="240" w:lineRule="auto"/>
        <w:rPr>
          <w:rFonts w:ascii="Times New Roman" w:eastAsia="Times New Roman" w:hAnsi="Times New Roman" w:cs="Times New Roman"/>
          <w:sz w:val="24"/>
          <w:szCs w:val="24"/>
          <w:lang w:eastAsia="en-US"/>
        </w:rPr>
      </w:pPr>
    </w:p>
    <w:p w14:paraId="22401CE5" w14:textId="77777777" w:rsidR="006A1402" w:rsidRDefault="006A1402" w:rsidP="006A1402">
      <w:pPr>
        <w:rPr>
          <w:rFonts w:ascii="Times New Roman" w:eastAsia="Times New Roman" w:hAnsi="Times New Roman" w:cs="Times New Roman"/>
          <w:b/>
          <w:bCs/>
          <w:kern w:val="1"/>
          <w:sz w:val="24"/>
          <w:szCs w:val="24"/>
          <w:lang w:eastAsia="en-US"/>
        </w:rPr>
      </w:pPr>
      <w:r>
        <w:rPr>
          <w:rFonts w:ascii="Times New Roman" w:eastAsia="Times New Roman" w:hAnsi="Times New Roman" w:cs="Times New Roman"/>
          <w:b/>
          <w:bCs/>
          <w:kern w:val="1"/>
          <w:sz w:val="24"/>
          <w:szCs w:val="24"/>
          <w:lang w:eastAsia="en-US"/>
        </w:rPr>
        <w:br w:type="page"/>
      </w:r>
    </w:p>
    <w:p w14:paraId="10A13B16" w14:textId="77777777" w:rsidR="006A1402" w:rsidRPr="00690313" w:rsidRDefault="006A1402" w:rsidP="006A1402">
      <w:pPr>
        <w:spacing w:after="0" w:line="240" w:lineRule="auto"/>
        <w:jc w:val="center"/>
        <w:rPr>
          <w:rFonts w:ascii="Times New Roman" w:eastAsia="Times New Roman" w:hAnsi="Times New Roman" w:cs="Times New Roman"/>
          <w:b/>
          <w:bCs/>
          <w:color w:val="0000FF"/>
          <w:sz w:val="24"/>
          <w:szCs w:val="24"/>
          <w:lang w:eastAsia="en-US"/>
        </w:rPr>
      </w:pPr>
      <w:r w:rsidRPr="00690313">
        <w:rPr>
          <w:rFonts w:ascii="Times New Roman" w:eastAsia="Times New Roman" w:hAnsi="Times New Roman" w:cs="Times New Roman"/>
          <w:b/>
          <w:bCs/>
          <w:color w:val="0000FF"/>
          <w:sz w:val="24"/>
          <w:szCs w:val="24"/>
          <w:lang w:eastAsia="en-US"/>
        </w:rPr>
        <w:lastRenderedPageBreak/>
        <w:t>REQUIREMENTS CHECK LIST</w:t>
      </w:r>
    </w:p>
    <w:p w14:paraId="14646FD2"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p>
    <w:p w14:paraId="6C2280EF"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Please submit the following documents together with the Information Sheet:</w:t>
      </w:r>
    </w:p>
    <w:tbl>
      <w:tblPr>
        <w:tblW w:w="8830" w:type="dxa"/>
        <w:tblInd w:w="98" w:type="dxa"/>
        <w:tblLook w:val="0000" w:firstRow="0" w:lastRow="0" w:firstColumn="0" w:lastColumn="0" w:noHBand="0" w:noVBand="0"/>
      </w:tblPr>
      <w:tblGrid>
        <w:gridCol w:w="570"/>
        <w:gridCol w:w="5560"/>
        <w:gridCol w:w="1260"/>
        <w:gridCol w:w="1440"/>
      </w:tblGrid>
      <w:tr w:rsidR="006A1402" w:rsidRPr="00690313" w14:paraId="127D8F50" w14:textId="77777777" w:rsidTr="009A5A9C">
        <w:trPr>
          <w:trHeight w:val="210"/>
        </w:trPr>
        <w:tc>
          <w:tcPr>
            <w:tcW w:w="570" w:type="dxa"/>
            <w:vMerge w:val="restart"/>
            <w:tcBorders>
              <w:top w:val="single" w:sz="8" w:space="0" w:color="auto"/>
              <w:left w:val="single" w:sz="8" w:space="0" w:color="auto"/>
              <w:bottom w:val="single" w:sz="8" w:space="0" w:color="000000"/>
              <w:right w:val="single" w:sz="4" w:space="0" w:color="auto"/>
            </w:tcBorders>
            <w:shd w:val="clear" w:color="auto" w:fill="FFFFFF"/>
            <w:noWrap/>
            <w:vAlign w:val="center"/>
          </w:tcPr>
          <w:p w14:paraId="02B95321"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No.</w:t>
            </w:r>
          </w:p>
        </w:tc>
        <w:tc>
          <w:tcPr>
            <w:tcW w:w="5560" w:type="dxa"/>
            <w:vMerge w:val="restart"/>
            <w:tcBorders>
              <w:top w:val="single" w:sz="8" w:space="0" w:color="auto"/>
              <w:left w:val="single" w:sz="4" w:space="0" w:color="auto"/>
              <w:bottom w:val="single" w:sz="8" w:space="0" w:color="000000"/>
              <w:right w:val="single" w:sz="4" w:space="0" w:color="000000"/>
            </w:tcBorders>
            <w:shd w:val="clear" w:color="auto" w:fill="FFFFFF"/>
            <w:noWrap/>
            <w:vAlign w:val="center"/>
          </w:tcPr>
          <w:p w14:paraId="1AB6C7AC"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Document</w:t>
            </w:r>
          </w:p>
        </w:tc>
        <w:tc>
          <w:tcPr>
            <w:tcW w:w="2700" w:type="dxa"/>
            <w:gridSpan w:val="2"/>
            <w:tcBorders>
              <w:top w:val="single" w:sz="8" w:space="0" w:color="auto"/>
              <w:left w:val="nil"/>
              <w:bottom w:val="single" w:sz="4" w:space="0" w:color="auto"/>
              <w:right w:val="single" w:sz="8" w:space="0" w:color="000000"/>
            </w:tcBorders>
            <w:shd w:val="clear" w:color="auto" w:fill="FFFFFF"/>
            <w:vAlign w:val="center"/>
          </w:tcPr>
          <w:p w14:paraId="7116CB2E"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For YRCS use only</w:t>
            </w:r>
          </w:p>
        </w:tc>
      </w:tr>
      <w:tr w:rsidR="006A1402" w:rsidRPr="00690313" w14:paraId="29CB8126" w14:textId="77777777" w:rsidTr="009A5A9C">
        <w:trPr>
          <w:trHeight w:val="270"/>
        </w:trPr>
        <w:tc>
          <w:tcPr>
            <w:tcW w:w="570" w:type="dxa"/>
            <w:vMerge/>
            <w:tcBorders>
              <w:top w:val="single" w:sz="8" w:space="0" w:color="auto"/>
              <w:left w:val="single" w:sz="8" w:space="0" w:color="auto"/>
              <w:bottom w:val="single" w:sz="8" w:space="0" w:color="000000"/>
              <w:right w:val="single" w:sz="4" w:space="0" w:color="auto"/>
            </w:tcBorders>
            <w:vAlign w:val="center"/>
          </w:tcPr>
          <w:p w14:paraId="75EF9D3E"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p>
        </w:tc>
        <w:tc>
          <w:tcPr>
            <w:tcW w:w="5560" w:type="dxa"/>
            <w:vMerge/>
            <w:tcBorders>
              <w:top w:val="single" w:sz="8" w:space="0" w:color="auto"/>
              <w:left w:val="single" w:sz="4" w:space="0" w:color="auto"/>
              <w:bottom w:val="single" w:sz="8" w:space="0" w:color="000000"/>
              <w:right w:val="single" w:sz="4" w:space="0" w:color="000000"/>
            </w:tcBorders>
            <w:vAlign w:val="center"/>
          </w:tcPr>
          <w:p w14:paraId="047041AC"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p>
        </w:tc>
        <w:tc>
          <w:tcPr>
            <w:tcW w:w="1260" w:type="dxa"/>
            <w:tcBorders>
              <w:top w:val="single" w:sz="4" w:space="0" w:color="auto"/>
              <w:left w:val="nil"/>
              <w:bottom w:val="single" w:sz="8" w:space="0" w:color="auto"/>
              <w:right w:val="single" w:sz="4" w:space="0" w:color="auto"/>
            </w:tcBorders>
            <w:shd w:val="clear" w:color="auto" w:fill="FFFFFF"/>
            <w:vAlign w:val="center"/>
          </w:tcPr>
          <w:p w14:paraId="6194178F"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Submitted</w:t>
            </w:r>
          </w:p>
        </w:tc>
        <w:tc>
          <w:tcPr>
            <w:tcW w:w="1440" w:type="dxa"/>
            <w:tcBorders>
              <w:top w:val="single" w:sz="4" w:space="0" w:color="auto"/>
              <w:left w:val="nil"/>
              <w:bottom w:val="single" w:sz="8" w:space="0" w:color="auto"/>
              <w:right w:val="single" w:sz="8" w:space="0" w:color="000000"/>
            </w:tcBorders>
            <w:shd w:val="clear" w:color="auto" w:fill="FFFFFF"/>
            <w:vAlign w:val="center"/>
          </w:tcPr>
          <w:p w14:paraId="0958AC02"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Not Applicable</w:t>
            </w:r>
          </w:p>
        </w:tc>
      </w:tr>
      <w:tr w:rsidR="006A1402" w:rsidRPr="00690313" w14:paraId="35F2AABC" w14:textId="77777777" w:rsidTr="009A5A9C">
        <w:trPr>
          <w:trHeight w:val="615"/>
        </w:trPr>
        <w:tc>
          <w:tcPr>
            <w:tcW w:w="570" w:type="dxa"/>
            <w:tcBorders>
              <w:top w:val="nil"/>
              <w:left w:val="single" w:sz="8" w:space="0" w:color="auto"/>
              <w:bottom w:val="single" w:sz="4" w:space="0" w:color="auto"/>
              <w:right w:val="single" w:sz="4" w:space="0" w:color="auto"/>
            </w:tcBorders>
            <w:shd w:val="clear" w:color="auto" w:fill="FFFFFF"/>
            <w:noWrap/>
            <w:vAlign w:val="center"/>
          </w:tcPr>
          <w:p w14:paraId="7F266006" w14:textId="77777777" w:rsidR="006A1402" w:rsidRPr="00690313" w:rsidRDefault="006A1402" w:rsidP="009A5A9C">
            <w:pPr>
              <w:spacing w:after="0" w:line="240" w:lineRule="auto"/>
              <w:jc w:val="right"/>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1</w:t>
            </w:r>
          </w:p>
        </w:tc>
        <w:tc>
          <w:tcPr>
            <w:tcW w:w="5560" w:type="dxa"/>
            <w:tcBorders>
              <w:top w:val="single" w:sz="8" w:space="0" w:color="auto"/>
              <w:left w:val="nil"/>
              <w:bottom w:val="single" w:sz="4" w:space="0" w:color="auto"/>
              <w:right w:val="single" w:sz="4" w:space="0" w:color="000000"/>
            </w:tcBorders>
            <w:shd w:val="clear" w:color="auto" w:fill="FFFFFF"/>
            <w:vAlign w:val="center"/>
          </w:tcPr>
          <w:p w14:paraId="7E3EC27B" w14:textId="069BCABE" w:rsidR="006A1402" w:rsidRPr="00690313" w:rsidRDefault="006A1402" w:rsidP="009A5A9C">
            <w:pPr>
              <w:spacing w:after="0" w:line="240" w:lineRule="auto"/>
              <w:rPr>
                <w:rFonts w:ascii="Times New Roman" w:eastAsia="Times New Roman" w:hAnsi="Times New Roman" w:cs="Times New Roman"/>
                <w:sz w:val="24"/>
                <w:szCs w:val="24"/>
                <w:rtl/>
                <w:lang w:eastAsia="en-US" w:bidi="ar-YE"/>
              </w:rPr>
            </w:pPr>
            <w:r w:rsidRPr="00690313">
              <w:rPr>
                <w:rFonts w:ascii="Times New Roman" w:eastAsia="Times New Roman" w:hAnsi="Times New Roman" w:cs="Times New Roman"/>
                <w:sz w:val="24"/>
                <w:szCs w:val="24"/>
                <w:lang w:eastAsia="en-US"/>
              </w:rPr>
              <w:t xml:space="preserve">Company Profile </w:t>
            </w:r>
          </w:p>
        </w:tc>
        <w:tc>
          <w:tcPr>
            <w:tcW w:w="1260" w:type="dxa"/>
            <w:tcBorders>
              <w:top w:val="nil"/>
              <w:left w:val="nil"/>
              <w:bottom w:val="single" w:sz="4" w:space="0" w:color="auto"/>
              <w:right w:val="single" w:sz="4" w:space="0" w:color="auto"/>
            </w:tcBorders>
            <w:shd w:val="clear" w:color="auto" w:fill="FFFFFF"/>
            <w:noWrap/>
            <w:vAlign w:val="center"/>
          </w:tcPr>
          <w:p w14:paraId="48B7F613"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c>
          <w:tcPr>
            <w:tcW w:w="1440" w:type="dxa"/>
            <w:tcBorders>
              <w:top w:val="nil"/>
              <w:left w:val="nil"/>
              <w:bottom w:val="single" w:sz="4" w:space="0" w:color="auto"/>
              <w:right w:val="single" w:sz="8" w:space="0" w:color="000000"/>
            </w:tcBorders>
            <w:shd w:val="clear" w:color="auto" w:fill="FFFFFF"/>
            <w:noWrap/>
            <w:vAlign w:val="center"/>
          </w:tcPr>
          <w:p w14:paraId="54680773"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r>
      <w:tr w:rsidR="006A1402" w:rsidRPr="00690313" w14:paraId="743FF7CB" w14:textId="77777777" w:rsidTr="009A5A9C">
        <w:trPr>
          <w:trHeight w:val="660"/>
        </w:trPr>
        <w:tc>
          <w:tcPr>
            <w:tcW w:w="570" w:type="dxa"/>
            <w:tcBorders>
              <w:top w:val="nil"/>
              <w:left w:val="single" w:sz="8" w:space="0" w:color="auto"/>
              <w:bottom w:val="single" w:sz="4" w:space="0" w:color="auto"/>
              <w:right w:val="single" w:sz="4" w:space="0" w:color="auto"/>
            </w:tcBorders>
            <w:shd w:val="clear" w:color="auto" w:fill="FFFFFF"/>
            <w:noWrap/>
            <w:vAlign w:val="center"/>
          </w:tcPr>
          <w:p w14:paraId="398CAD9D" w14:textId="77777777" w:rsidR="006A1402" w:rsidRPr="00690313" w:rsidRDefault="006A1402" w:rsidP="009A5A9C">
            <w:pPr>
              <w:spacing w:after="0" w:line="240" w:lineRule="auto"/>
              <w:jc w:val="right"/>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2</w:t>
            </w:r>
          </w:p>
        </w:tc>
        <w:tc>
          <w:tcPr>
            <w:tcW w:w="5560" w:type="dxa"/>
            <w:tcBorders>
              <w:top w:val="single" w:sz="4" w:space="0" w:color="auto"/>
              <w:left w:val="nil"/>
              <w:bottom w:val="single" w:sz="4" w:space="0" w:color="auto"/>
              <w:right w:val="single" w:sz="4" w:space="0" w:color="000000"/>
            </w:tcBorders>
            <w:shd w:val="clear" w:color="auto" w:fill="FFFFFF"/>
            <w:vAlign w:val="center"/>
          </w:tcPr>
          <w:p w14:paraId="64ED262B"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Valid </w:t>
            </w:r>
            <w:r w:rsidRPr="00690313">
              <w:rPr>
                <w:rFonts w:ascii="Times New Roman" w:eastAsia="Times New Roman" w:hAnsi="Times New Roman" w:cs="Times New Roman"/>
                <w:sz w:val="24"/>
                <w:szCs w:val="24"/>
                <w:lang w:eastAsia="en-US"/>
              </w:rPr>
              <w:t xml:space="preserve">Company's </w:t>
            </w:r>
            <w:r>
              <w:rPr>
                <w:rFonts w:ascii="Times New Roman" w:eastAsia="Times New Roman" w:hAnsi="Times New Roman" w:cs="Times New Roman"/>
                <w:sz w:val="24"/>
                <w:szCs w:val="24"/>
                <w:lang w:eastAsia="en-US"/>
              </w:rPr>
              <w:t>registration\ license (</w:t>
            </w:r>
            <w:r>
              <w:rPr>
                <w:rFonts w:ascii="Times New Roman" w:eastAsia="Times New Roman" w:hAnsi="Times New Roman" w:cs="Times New Roman" w:hint="cs"/>
                <w:sz w:val="24"/>
                <w:szCs w:val="24"/>
                <w:rtl/>
                <w:lang w:eastAsia="en-US" w:bidi="ar-YE"/>
              </w:rPr>
              <w:t>السجل التجاري</w:t>
            </w:r>
            <w:r>
              <w:rPr>
                <w:rFonts w:ascii="Times New Roman" w:eastAsia="Times New Roman" w:hAnsi="Times New Roman" w:cs="Times New Roman"/>
                <w:sz w:val="24"/>
                <w:szCs w:val="24"/>
                <w:lang w:eastAsia="en-US"/>
              </w:rPr>
              <w:t>)</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78DE1A0E"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14:paraId="7B9A9480"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r>
      <w:tr w:rsidR="006A1402" w:rsidRPr="00690313" w14:paraId="623AC2DA" w14:textId="77777777" w:rsidTr="009A5A9C">
        <w:trPr>
          <w:trHeight w:val="615"/>
        </w:trPr>
        <w:tc>
          <w:tcPr>
            <w:tcW w:w="570" w:type="dxa"/>
            <w:tcBorders>
              <w:top w:val="nil"/>
              <w:left w:val="single" w:sz="8" w:space="0" w:color="auto"/>
              <w:bottom w:val="single" w:sz="4" w:space="0" w:color="auto"/>
              <w:right w:val="single" w:sz="4" w:space="0" w:color="auto"/>
            </w:tcBorders>
            <w:shd w:val="clear" w:color="auto" w:fill="FFFFFF"/>
            <w:noWrap/>
            <w:vAlign w:val="center"/>
          </w:tcPr>
          <w:p w14:paraId="55122C58" w14:textId="77777777" w:rsidR="006A1402" w:rsidRPr="00690313" w:rsidRDefault="006A1402" w:rsidP="009A5A9C">
            <w:pPr>
              <w:spacing w:after="0" w:line="240" w:lineRule="auto"/>
              <w:jc w:val="right"/>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3</w:t>
            </w:r>
          </w:p>
        </w:tc>
        <w:tc>
          <w:tcPr>
            <w:tcW w:w="5560" w:type="dxa"/>
            <w:tcBorders>
              <w:top w:val="single" w:sz="4" w:space="0" w:color="auto"/>
              <w:left w:val="nil"/>
              <w:bottom w:val="single" w:sz="4" w:space="0" w:color="auto"/>
              <w:right w:val="single" w:sz="4" w:space="0" w:color="000000"/>
            </w:tcBorders>
            <w:shd w:val="clear" w:color="auto" w:fill="FFFFFF"/>
            <w:vAlign w:val="center"/>
          </w:tcPr>
          <w:p w14:paraId="353C00B7"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Certificate of registration\License of (medical equipment from MOH for each medical – others certificate of registration\ license of their goods) . </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59F430AA"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14:paraId="07FBCED7"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r>
      <w:tr w:rsidR="006A1402" w:rsidRPr="00690313" w14:paraId="2E6D482F" w14:textId="77777777" w:rsidTr="009A5A9C">
        <w:trPr>
          <w:trHeight w:val="480"/>
        </w:trPr>
        <w:tc>
          <w:tcPr>
            <w:tcW w:w="570" w:type="dxa"/>
            <w:tcBorders>
              <w:top w:val="nil"/>
              <w:left w:val="single" w:sz="8" w:space="0" w:color="auto"/>
              <w:bottom w:val="single" w:sz="4" w:space="0" w:color="auto"/>
              <w:right w:val="single" w:sz="4" w:space="0" w:color="auto"/>
            </w:tcBorders>
            <w:shd w:val="clear" w:color="auto" w:fill="FFFFFF"/>
            <w:noWrap/>
            <w:vAlign w:val="center"/>
          </w:tcPr>
          <w:p w14:paraId="0352209B" w14:textId="77777777" w:rsidR="006A1402" w:rsidRPr="00690313" w:rsidRDefault="006A1402" w:rsidP="009A5A9C">
            <w:pPr>
              <w:spacing w:after="0" w:line="240" w:lineRule="auto"/>
              <w:jc w:val="right"/>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4</w:t>
            </w:r>
          </w:p>
        </w:tc>
        <w:tc>
          <w:tcPr>
            <w:tcW w:w="5560" w:type="dxa"/>
            <w:tcBorders>
              <w:top w:val="single" w:sz="4" w:space="0" w:color="auto"/>
              <w:left w:val="nil"/>
              <w:bottom w:val="single" w:sz="4" w:space="0" w:color="auto"/>
              <w:right w:val="single" w:sz="4" w:space="0" w:color="000000"/>
            </w:tcBorders>
            <w:shd w:val="clear" w:color="auto" w:fill="FFFFFF"/>
            <w:vAlign w:val="center"/>
          </w:tcPr>
          <w:p w14:paraId="00B99402"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Valid Government Permits/Licenses</w:t>
            </w:r>
            <w:r>
              <w:rPr>
                <w:rFonts w:ascii="Times New Roman" w:eastAsia="Times New Roman" w:hAnsi="Times New Roman" w:cs="Times New Roman" w:hint="cs"/>
                <w:sz w:val="24"/>
                <w:szCs w:val="24"/>
                <w:rtl/>
                <w:lang w:eastAsia="en-US"/>
              </w:rPr>
              <w:t xml:space="preserve"> </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hint="cs"/>
                <w:sz w:val="24"/>
                <w:szCs w:val="24"/>
                <w:rtl/>
                <w:lang w:eastAsia="en-US" w:bidi="ar-YE"/>
              </w:rPr>
              <w:t>ترخيص محل</w:t>
            </w:r>
            <w:r>
              <w:rPr>
                <w:rFonts w:ascii="Times New Roman" w:eastAsia="Times New Roman" w:hAnsi="Times New Roman" w:cs="Times New Roman"/>
                <w:sz w:val="24"/>
                <w:szCs w:val="24"/>
                <w:lang w:eastAsia="en-US"/>
              </w:rPr>
              <w:t>)</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14:paraId="6A6FBEF5"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14:paraId="5BFDB09C"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r>
      <w:tr w:rsidR="006A1402" w:rsidRPr="00690313" w14:paraId="29DE033C" w14:textId="77777777" w:rsidTr="009A5A9C">
        <w:trPr>
          <w:trHeight w:val="495"/>
        </w:trPr>
        <w:tc>
          <w:tcPr>
            <w:tcW w:w="570" w:type="dxa"/>
            <w:tcBorders>
              <w:top w:val="nil"/>
              <w:left w:val="single" w:sz="8" w:space="0" w:color="auto"/>
              <w:bottom w:val="single" w:sz="4" w:space="0" w:color="auto"/>
              <w:right w:val="single" w:sz="4" w:space="0" w:color="auto"/>
            </w:tcBorders>
            <w:shd w:val="clear" w:color="auto" w:fill="FFFFFF"/>
            <w:noWrap/>
            <w:vAlign w:val="center"/>
          </w:tcPr>
          <w:p w14:paraId="3177020D" w14:textId="77777777" w:rsidR="006A1402" w:rsidRPr="00690313" w:rsidRDefault="006A1402" w:rsidP="009A5A9C">
            <w:pPr>
              <w:spacing w:after="0" w:line="240" w:lineRule="auto"/>
              <w:jc w:val="right"/>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5</w:t>
            </w:r>
          </w:p>
        </w:tc>
        <w:tc>
          <w:tcPr>
            <w:tcW w:w="5560" w:type="dxa"/>
            <w:tcBorders>
              <w:top w:val="single" w:sz="4" w:space="0" w:color="auto"/>
              <w:left w:val="nil"/>
              <w:bottom w:val="single" w:sz="4" w:space="0" w:color="auto"/>
              <w:right w:val="single" w:sz="4" w:space="0" w:color="auto"/>
            </w:tcBorders>
            <w:shd w:val="clear" w:color="auto" w:fill="FFFFFF"/>
            <w:noWrap/>
            <w:vAlign w:val="center"/>
          </w:tcPr>
          <w:p w14:paraId="3D96716F"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Valid Tax Certification (</w:t>
            </w:r>
            <w:r>
              <w:rPr>
                <w:rFonts w:ascii="Times New Roman" w:eastAsia="Times New Roman" w:hAnsi="Times New Roman" w:cs="Times New Roman" w:hint="cs"/>
                <w:sz w:val="24"/>
                <w:szCs w:val="24"/>
                <w:rtl/>
                <w:lang w:eastAsia="en-US" w:bidi="ar-YE"/>
              </w:rPr>
              <w:t>بطاقة ضريبيه</w:t>
            </w:r>
            <w:r>
              <w:rPr>
                <w:rFonts w:ascii="Times New Roman" w:eastAsia="Times New Roman" w:hAnsi="Times New Roman" w:cs="Times New Roman"/>
                <w:sz w:val="24"/>
                <w:szCs w:val="24"/>
                <w:lang w:eastAsia="en-US"/>
              </w:rPr>
              <w:t>)</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14:paraId="4F8A7874"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14:paraId="0E3BDEC6"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r>
      <w:tr w:rsidR="006A1402" w:rsidRPr="00690313" w14:paraId="0CF9C201" w14:textId="77777777" w:rsidTr="009A5A9C">
        <w:trPr>
          <w:trHeight w:val="480"/>
        </w:trPr>
        <w:tc>
          <w:tcPr>
            <w:tcW w:w="570" w:type="dxa"/>
            <w:tcBorders>
              <w:top w:val="nil"/>
              <w:left w:val="single" w:sz="8" w:space="0" w:color="auto"/>
              <w:bottom w:val="single" w:sz="4" w:space="0" w:color="auto"/>
              <w:right w:val="single" w:sz="4" w:space="0" w:color="auto"/>
            </w:tcBorders>
            <w:shd w:val="clear" w:color="auto" w:fill="FFFFFF"/>
            <w:noWrap/>
            <w:vAlign w:val="center"/>
          </w:tcPr>
          <w:p w14:paraId="452EDC34" w14:textId="77777777" w:rsidR="006A1402" w:rsidRPr="00690313" w:rsidRDefault="006A1402" w:rsidP="009A5A9C">
            <w:pPr>
              <w:spacing w:after="0" w:line="240" w:lineRule="auto"/>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5560" w:type="dxa"/>
            <w:tcBorders>
              <w:top w:val="single" w:sz="4" w:space="0" w:color="auto"/>
              <w:left w:val="nil"/>
              <w:bottom w:val="single" w:sz="4" w:space="0" w:color="auto"/>
              <w:right w:val="single" w:sz="4" w:space="0" w:color="000000"/>
            </w:tcBorders>
            <w:shd w:val="clear" w:color="auto" w:fill="FFFFFF"/>
            <w:vAlign w:val="center"/>
          </w:tcPr>
          <w:p w14:paraId="31C294B4"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GMP Certificate Or any other quality certification</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14:paraId="10CF80C1"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14:paraId="038B2AE8"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r>
      <w:tr w:rsidR="006A1402" w:rsidRPr="00690313" w14:paraId="64C42550" w14:textId="77777777" w:rsidTr="009A5A9C">
        <w:trPr>
          <w:trHeight w:val="480"/>
        </w:trPr>
        <w:tc>
          <w:tcPr>
            <w:tcW w:w="570" w:type="dxa"/>
            <w:tcBorders>
              <w:top w:val="nil"/>
              <w:left w:val="single" w:sz="8" w:space="0" w:color="auto"/>
              <w:bottom w:val="single" w:sz="4" w:space="0" w:color="auto"/>
              <w:right w:val="single" w:sz="4" w:space="0" w:color="auto"/>
            </w:tcBorders>
            <w:shd w:val="clear" w:color="auto" w:fill="FFFFFF"/>
            <w:noWrap/>
            <w:vAlign w:val="center"/>
          </w:tcPr>
          <w:p w14:paraId="64944AEC" w14:textId="77777777" w:rsidR="006A1402" w:rsidRPr="00690313" w:rsidRDefault="006A1402" w:rsidP="009A5A9C">
            <w:pPr>
              <w:spacing w:after="0" w:line="240" w:lineRule="auto"/>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5560" w:type="dxa"/>
            <w:tcBorders>
              <w:top w:val="single" w:sz="4" w:space="0" w:color="auto"/>
              <w:left w:val="nil"/>
              <w:bottom w:val="single" w:sz="4" w:space="0" w:color="auto"/>
              <w:right w:val="single" w:sz="4" w:space="0" w:color="000000"/>
            </w:tcBorders>
            <w:shd w:val="clear" w:color="auto" w:fill="FFFFFF"/>
            <w:vAlign w:val="center"/>
          </w:tcPr>
          <w:p w14:paraId="280B202B"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List of Plants/Warehouse/Service Facilities</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14:paraId="4DDDE2B1"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14:paraId="544E8EAB"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r>
      <w:tr w:rsidR="006A1402" w:rsidRPr="00690313" w14:paraId="0BA3E016" w14:textId="77777777" w:rsidTr="009A5A9C">
        <w:trPr>
          <w:trHeight w:val="480"/>
        </w:trPr>
        <w:tc>
          <w:tcPr>
            <w:tcW w:w="570" w:type="dxa"/>
            <w:tcBorders>
              <w:top w:val="nil"/>
              <w:left w:val="single" w:sz="8" w:space="0" w:color="auto"/>
              <w:bottom w:val="single" w:sz="4" w:space="0" w:color="auto"/>
              <w:right w:val="single" w:sz="4" w:space="0" w:color="auto"/>
            </w:tcBorders>
            <w:shd w:val="clear" w:color="auto" w:fill="FFFFFF"/>
            <w:noWrap/>
            <w:vAlign w:val="center"/>
          </w:tcPr>
          <w:p w14:paraId="53D85D2E" w14:textId="77777777" w:rsidR="006A1402" w:rsidRPr="00690313" w:rsidRDefault="006A1402" w:rsidP="009A5A9C">
            <w:pPr>
              <w:spacing w:after="0" w:line="240" w:lineRule="auto"/>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5560" w:type="dxa"/>
            <w:tcBorders>
              <w:top w:val="single" w:sz="4" w:space="0" w:color="auto"/>
              <w:left w:val="nil"/>
              <w:bottom w:val="single" w:sz="4" w:space="0" w:color="auto"/>
              <w:right w:val="single" w:sz="4" w:space="0" w:color="000000"/>
            </w:tcBorders>
            <w:shd w:val="clear" w:color="auto" w:fill="FFFFFF"/>
            <w:vAlign w:val="center"/>
          </w:tcPr>
          <w:p w14:paraId="2E7B95DD"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xml:space="preserve">List of Offices/Distribution Centers/Service Centers </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14:paraId="56310531"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14:paraId="31A114B3"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r>
      <w:tr w:rsidR="006A1402" w:rsidRPr="00690313" w14:paraId="446E6F7C" w14:textId="77777777" w:rsidTr="009A5A9C">
        <w:trPr>
          <w:trHeight w:val="480"/>
        </w:trPr>
        <w:tc>
          <w:tcPr>
            <w:tcW w:w="570" w:type="dxa"/>
            <w:tcBorders>
              <w:top w:val="nil"/>
              <w:left w:val="single" w:sz="8" w:space="0" w:color="auto"/>
              <w:bottom w:val="nil"/>
              <w:right w:val="single" w:sz="4" w:space="0" w:color="auto"/>
            </w:tcBorders>
            <w:shd w:val="clear" w:color="auto" w:fill="FFFFFF"/>
            <w:noWrap/>
            <w:vAlign w:val="center"/>
          </w:tcPr>
          <w:p w14:paraId="28D8634A" w14:textId="77777777" w:rsidR="006A1402" w:rsidRPr="00690313" w:rsidRDefault="006A1402" w:rsidP="009A5A9C">
            <w:pPr>
              <w:spacing w:after="0" w:line="240" w:lineRule="auto"/>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5560" w:type="dxa"/>
            <w:tcBorders>
              <w:top w:val="single" w:sz="4" w:space="0" w:color="auto"/>
              <w:left w:val="nil"/>
              <w:bottom w:val="single" w:sz="4" w:space="0" w:color="auto"/>
              <w:right w:val="single" w:sz="4" w:space="0" w:color="000000"/>
            </w:tcBorders>
            <w:shd w:val="clear" w:color="auto" w:fill="FFFFFF"/>
            <w:vAlign w:val="center"/>
          </w:tcPr>
          <w:p w14:paraId="1065E9AC"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Catalogues for all items Stamped</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14:paraId="30C23285"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14:paraId="2518D349"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r>
      <w:tr w:rsidR="006A1402" w:rsidRPr="00690313" w14:paraId="2965EE84" w14:textId="77777777" w:rsidTr="009A5A9C">
        <w:trPr>
          <w:trHeight w:val="630"/>
        </w:trPr>
        <w:tc>
          <w:tcPr>
            <w:tcW w:w="570" w:type="dxa"/>
            <w:tcBorders>
              <w:top w:val="single" w:sz="4" w:space="0" w:color="auto"/>
              <w:left w:val="single" w:sz="8" w:space="0" w:color="auto"/>
              <w:bottom w:val="nil"/>
              <w:right w:val="single" w:sz="4" w:space="0" w:color="auto"/>
            </w:tcBorders>
            <w:shd w:val="clear" w:color="auto" w:fill="FFFFFF"/>
            <w:noWrap/>
            <w:vAlign w:val="center"/>
          </w:tcPr>
          <w:p w14:paraId="5BB7CB53" w14:textId="77777777" w:rsidR="006A1402" w:rsidRPr="00690313" w:rsidRDefault="006A1402" w:rsidP="009A5A9C">
            <w:pPr>
              <w:spacing w:after="0" w:line="240" w:lineRule="auto"/>
              <w:jc w:val="right"/>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0</w:t>
            </w:r>
          </w:p>
        </w:tc>
        <w:tc>
          <w:tcPr>
            <w:tcW w:w="5560" w:type="dxa"/>
            <w:tcBorders>
              <w:top w:val="single" w:sz="4" w:space="0" w:color="auto"/>
              <w:left w:val="nil"/>
              <w:bottom w:val="single" w:sz="4" w:space="0" w:color="auto"/>
              <w:right w:val="single" w:sz="4" w:space="0" w:color="000000"/>
            </w:tcBorders>
            <w:shd w:val="clear" w:color="auto" w:fill="FFFFFF"/>
            <w:vAlign w:val="center"/>
          </w:tcPr>
          <w:p w14:paraId="350022D8"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List of all contracts entered into for the last 3 years  (indicate whether completed or ongoing ) *</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14:paraId="61457D53"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14:paraId="41E5D695"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r>
      <w:tr w:rsidR="006A1402" w:rsidRPr="00690313" w14:paraId="02266C6C" w14:textId="77777777" w:rsidTr="009A5A9C">
        <w:trPr>
          <w:trHeight w:val="630"/>
        </w:trPr>
        <w:tc>
          <w:tcPr>
            <w:tcW w:w="570" w:type="dxa"/>
            <w:tcBorders>
              <w:top w:val="single" w:sz="4" w:space="0" w:color="auto"/>
              <w:left w:val="single" w:sz="8" w:space="0" w:color="auto"/>
              <w:bottom w:val="single" w:sz="4" w:space="0" w:color="auto"/>
              <w:right w:val="single" w:sz="4" w:space="0" w:color="auto"/>
            </w:tcBorders>
            <w:shd w:val="clear" w:color="auto" w:fill="FFFFFF"/>
            <w:noWrap/>
            <w:vAlign w:val="center"/>
          </w:tcPr>
          <w:p w14:paraId="467C165E" w14:textId="77777777" w:rsidR="006A1402" w:rsidRPr="00690313" w:rsidRDefault="006A1402" w:rsidP="009A5A9C">
            <w:pPr>
              <w:spacing w:after="0" w:line="240" w:lineRule="auto"/>
              <w:jc w:val="right"/>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1</w:t>
            </w:r>
          </w:p>
        </w:tc>
        <w:tc>
          <w:tcPr>
            <w:tcW w:w="5560" w:type="dxa"/>
            <w:tcBorders>
              <w:top w:val="single" w:sz="4" w:space="0" w:color="auto"/>
              <w:left w:val="nil"/>
              <w:bottom w:val="single" w:sz="4" w:space="0" w:color="auto"/>
              <w:right w:val="single" w:sz="4" w:space="0" w:color="000000"/>
            </w:tcBorders>
            <w:shd w:val="clear" w:color="auto" w:fill="FFFFFF"/>
            <w:vAlign w:val="center"/>
          </w:tcPr>
          <w:p w14:paraId="2172FAE1" w14:textId="77777777" w:rsidR="006A1402" w:rsidRPr="00690313" w:rsidRDefault="006A1402" w:rsidP="009A5A9C">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Zakat Certification Card</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14:paraId="530F3E56"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c>
          <w:tcPr>
            <w:tcW w:w="1440" w:type="dxa"/>
            <w:tcBorders>
              <w:top w:val="single" w:sz="4" w:space="0" w:color="auto"/>
              <w:left w:val="nil"/>
              <w:bottom w:val="single" w:sz="4" w:space="0" w:color="auto"/>
              <w:right w:val="single" w:sz="8" w:space="0" w:color="000000"/>
            </w:tcBorders>
            <w:shd w:val="clear" w:color="auto" w:fill="FFFFFF"/>
            <w:noWrap/>
            <w:vAlign w:val="center"/>
          </w:tcPr>
          <w:p w14:paraId="0AD756B7"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w:t>
            </w:r>
          </w:p>
        </w:tc>
      </w:tr>
      <w:tr w:rsidR="006A1402" w:rsidRPr="00690313" w14:paraId="6CF04A32" w14:textId="77777777" w:rsidTr="009A5A9C">
        <w:trPr>
          <w:trHeight w:val="630"/>
        </w:trPr>
        <w:tc>
          <w:tcPr>
            <w:tcW w:w="570" w:type="dxa"/>
            <w:tcBorders>
              <w:top w:val="single" w:sz="4" w:space="0" w:color="auto"/>
              <w:left w:val="single" w:sz="8" w:space="0" w:color="auto"/>
              <w:bottom w:val="single" w:sz="4" w:space="0" w:color="auto"/>
              <w:right w:val="single" w:sz="4" w:space="0" w:color="auto"/>
            </w:tcBorders>
            <w:shd w:val="clear" w:color="auto" w:fill="FFFFFF"/>
            <w:noWrap/>
            <w:vAlign w:val="center"/>
          </w:tcPr>
          <w:p w14:paraId="171A18B8" w14:textId="77777777" w:rsidR="006A1402" w:rsidRPr="00690313" w:rsidRDefault="006A1402" w:rsidP="009A5A9C">
            <w:pPr>
              <w:spacing w:after="0" w:line="240" w:lineRule="auto"/>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5560" w:type="dxa"/>
            <w:tcBorders>
              <w:top w:val="single" w:sz="4" w:space="0" w:color="auto"/>
              <w:left w:val="nil"/>
              <w:bottom w:val="single" w:sz="4" w:space="0" w:color="auto"/>
              <w:right w:val="single" w:sz="4" w:space="0" w:color="000000"/>
            </w:tcBorders>
            <w:shd w:val="clear" w:color="auto" w:fill="FFFFFF"/>
            <w:vAlign w:val="center"/>
          </w:tcPr>
          <w:p w14:paraId="5F330823" w14:textId="77777777" w:rsidR="006A1402" w:rsidRDefault="006A1402" w:rsidP="009A5A9C">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Certificate of Origin </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14:paraId="43CC0786"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p>
        </w:tc>
        <w:tc>
          <w:tcPr>
            <w:tcW w:w="1440" w:type="dxa"/>
            <w:tcBorders>
              <w:top w:val="single" w:sz="4" w:space="0" w:color="auto"/>
              <w:left w:val="nil"/>
              <w:bottom w:val="single" w:sz="4" w:space="0" w:color="auto"/>
              <w:right w:val="single" w:sz="8" w:space="0" w:color="000000"/>
            </w:tcBorders>
            <w:shd w:val="clear" w:color="auto" w:fill="FFFFFF"/>
            <w:noWrap/>
            <w:vAlign w:val="center"/>
          </w:tcPr>
          <w:p w14:paraId="05496D3C"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p>
        </w:tc>
      </w:tr>
      <w:tr w:rsidR="006A1402" w:rsidRPr="00690313" w14:paraId="2AD62D1B" w14:textId="77777777" w:rsidTr="009A5A9C">
        <w:trPr>
          <w:trHeight w:val="630"/>
        </w:trPr>
        <w:tc>
          <w:tcPr>
            <w:tcW w:w="570" w:type="dxa"/>
            <w:tcBorders>
              <w:top w:val="single" w:sz="4" w:space="0" w:color="auto"/>
              <w:left w:val="single" w:sz="8" w:space="0" w:color="auto"/>
              <w:bottom w:val="single" w:sz="4" w:space="0" w:color="auto"/>
              <w:right w:val="single" w:sz="4" w:space="0" w:color="auto"/>
            </w:tcBorders>
            <w:shd w:val="clear" w:color="auto" w:fill="FFFFFF"/>
            <w:noWrap/>
            <w:vAlign w:val="center"/>
          </w:tcPr>
          <w:p w14:paraId="595B513B" w14:textId="77777777" w:rsidR="006A1402" w:rsidRDefault="006A1402" w:rsidP="009A5A9C">
            <w:pPr>
              <w:spacing w:after="0" w:line="240" w:lineRule="auto"/>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tc>
        <w:tc>
          <w:tcPr>
            <w:tcW w:w="5560" w:type="dxa"/>
            <w:tcBorders>
              <w:top w:val="single" w:sz="4" w:space="0" w:color="auto"/>
              <w:left w:val="nil"/>
              <w:bottom w:val="single" w:sz="4" w:space="0" w:color="auto"/>
              <w:right w:val="single" w:sz="4" w:space="0" w:color="000000"/>
            </w:tcBorders>
            <w:shd w:val="clear" w:color="auto" w:fill="FFFFFF"/>
            <w:vAlign w:val="center"/>
          </w:tcPr>
          <w:p w14:paraId="1F482205" w14:textId="77777777" w:rsidR="006A1402" w:rsidRDefault="006A1402" w:rsidP="009A5A9C">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Certificate of CE </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14:paraId="2D4DEEA3"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p>
        </w:tc>
        <w:tc>
          <w:tcPr>
            <w:tcW w:w="1440" w:type="dxa"/>
            <w:tcBorders>
              <w:top w:val="single" w:sz="4" w:space="0" w:color="auto"/>
              <w:left w:val="nil"/>
              <w:bottom w:val="single" w:sz="4" w:space="0" w:color="auto"/>
              <w:right w:val="single" w:sz="8" w:space="0" w:color="000000"/>
            </w:tcBorders>
            <w:shd w:val="clear" w:color="auto" w:fill="FFFFFF"/>
            <w:noWrap/>
            <w:vAlign w:val="center"/>
          </w:tcPr>
          <w:p w14:paraId="21C8AE5F"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p>
        </w:tc>
      </w:tr>
      <w:tr w:rsidR="006A1402" w:rsidRPr="00690313" w14:paraId="366BC057" w14:textId="77777777" w:rsidTr="009A5A9C">
        <w:trPr>
          <w:trHeight w:val="630"/>
        </w:trPr>
        <w:tc>
          <w:tcPr>
            <w:tcW w:w="570" w:type="dxa"/>
            <w:tcBorders>
              <w:top w:val="single" w:sz="4" w:space="0" w:color="auto"/>
              <w:left w:val="single" w:sz="8" w:space="0" w:color="auto"/>
              <w:bottom w:val="single" w:sz="4" w:space="0" w:color="auto"/>
              <w:right w:val="single" w:sz="4" w:space="0" w:color="auto"/>
            </w:tcBorders>
            <w:shd w:val="clear" w:color="auto" w:fill="FFFFFF"/>
            <w:noWrap/>
            <w:vAlign w:val="center"/>
          </w:tcPr>
          <w:p w14:paraId="758D404B" w14:textId="77777777" w:rsidR="006A1402" w:rsidRDefault="006A1402" w:rsidP="009A5A9C">
            <w:pPr>
              <w:spacing w:after="0" w:line="240" w:lineRule="auto"/>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c>
          <w:tcPr>
            <w:tcW w:w="5560" w:type="dxa"/>
            <w:tcBorders>
              <w:top w:val="single" w:sz="4" w:space="0" w:color="auto"/>
              <w:left w:val="nil"/>
              <w:bottom w:val="single" w:sz="4" w:space="0" w:color="auto"/>
              <w:right w:val="single" w:sz="4" w:space="0" w:color="000000"/>
            </w:tcBorders>
            <w:shd w:val="clear" w:color="auto" w:fill="FFFFFF"/>
            <w:vAlign w:val="center"/>
          </w:tcPr>
          <w:p w14:paraId="46E87522" w14:textId="77777777" w:rsidR="006A1402" w:rsidRDefault="006A1402" w:rsidP="009A5A9C">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Financial Audit report for the last 3 years</w:t>
            </w:r>
          </w:p>
        </w:tc>
        <w:tc>
          <w:tcPr>
            <w:tcW w:w="1260" w:type="dxa"/>
            <w:tcBorders>
              <w:top w:val="single" w:sz="4" w:space="0" w:color="auto"/>
              <w:left w:val="nil"/>
              <w:bottom w:val="single" w:sz="4" w:space="0" w:color="auto"/>
              <w:right w:val="single" w:sz="4" w:space="0" w:color="000000"/>
            </w:tcBorders>
            <w:shd w:val="clear" w:color="auto" w:fill="FFFFFF"/>
            <w:noWrap/>
            <w:vAlign w:val="center"/>
          </w:tcPr>
          <w:p w14:paraId="5EE264CE"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p>
        </w:tc>
        <w:tc>
          <w:tcPr>
            <w:tcW w:w="1440" w:type="dxa"/>
            <w:tcBorders>
              <w:top w:val="single" w:sz="4" w:space="0" w:color="auto"/>
              <w:left w:val="nil"/>
              <w:bottom w:val="single" w:sz="4" w:space="0" w:color="auto"/>
              <w:right w:val="single" w:sz="8" w:space="0" w:color="000000"/>
            </w:tcBorders>
            <w:shd w:val="clear" w:color="auto" w:fill="FFFFFF"/>
            <w:noWrap/>
            <w:vAlign w:val="center"/>
          </w:tcPr>
          <w:p w14:paraId="2E42094E" w14:textId="77777777" w:rsidR="006A1402" w:rsidRPr="00690313" w:rsidRDefault="006A1402" w:rsidP="009A5A9C">
            <w:pPr>
              <w:spacing w:after="0" w:line="240" w:lineRule="auto"/>
              <w:jc w:val="center"/>
              <w:rPr>
                <w:rFonts w:ascii="Times New Roman" w:eastAsia="Times New Roman" w:hAnsi="Times New Roman" w:cs="Times New Roman"/>
                <w:sz w:val="24"/>
                <w:szCs w:val="24"/>
                <w:lang w:eastAsia="en-US"/>
              </w:rPr>
            </w:pPr>
          </w:p>
        </w:tc>
      </w:tr>
    </w:tbl>
    <w:p w14:paraId="5EBE9CA0"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p>
    <w:p w14:paraId="518B89DB"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p>
    <w:p w14:paraId="71346754"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For Competitive Biddings, number of years may increase depending on the estimated contract amount.</w:t>
      </w:r>
    </w:p>
    <w:p w14:paraId="29CE0E44" w14:textId="21BD8788" w:rsidR="006A1402" w:rsidRDefault="006A1402" w:rsidP="006D5487">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Indicate if an item is not applicable. Failure to provide any of the documents mentioned above will result in automatic "failed" rating.</w:t>
      </w:r>
    </w:p>
    <w:p w14:paraId="610614EE"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p>
    <w:p w14:paraId="415DD137" w14:textId="7946656D" w:rsidR="006A1402" w:rsidRPr="00690313" w:rsidRDefault="006A1402" w:rsidP="006D5487">
      <w:pPr>
        <w:spacing w:after="0" w:line="240" w:lineRule="auto"/>
        <w:ind w:right="180"/>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I hereby certify that the information above</w:t>
      </w:r>
      <w:r w:rsidR="006D5487">
        <w:rPr>
          <w:rFonts w:ascii="Times New Roman" w:eastAsia="Times New Roman" w:hAnsi="Times New Roman" w:cs="Times New Roman"/>
          <w:sz w:val="24"/>
          <w:szCs w:val="24"/>
          <w:lang w:eastAsia="en-US"/>
        </w:rPr>
        <w:t xml:space="preserve"> in this form (Annex 5)</w:t>
      </w:r>
      <w:r w:rsidRPr="00690313">
        <w:rPr>
          <w:rFonts w:ascii="Times New Roman" w:eastAsia="Times New Roman" w:hAnsi="Times New Roman" w:cs="Times New Roman"/>
          <w:sz w:val="24"/>
          <w:szCs w:val="24"/>
          <w:lang w:eastAsia="en-US"/>
        </w:rPr>
        <w:t xml:space="preserve"> </w:t>
      </w:r>
      <w:r w:rsidR="006D5487" w:rsidRPr="00690313">
        <w:rPr>
          <w:rFonts w:ascii="Times New Roman" w:eastAsia="Times New Roman" w:hAnsi="Times New Roman" w:cs="Times New Roman"/>
          <w:sz w:val="24"/>
          <w:szCs w:val="24"/>
          <w:lang w:eastAsia="en-US"/>
        </w:rPr>
        <w:t>is</w:t>
      </w:r>
      <w:r w:rsidRPr="00690313">
        <w:rPr>
          <w:rFonts w:ascii="Times New Roman" w:eastAsia="Times New Roman" w:hAnsi="Times New Roman" w:cs="Times New Roman"/>
          <w:sz w:val="24"/>
          <w:szCs w:val="24"/>
          <w:lang w:eastAsia="en-US"/>
        </w:rPr>
        <w:t xml:space="preserve"> true and correct. I am also authorizing YRCS to validate all claims with concerned authorities.</w:t>
      </w:r>
    </w:p>
    <w:p w14:paraId="47301441" w14:textId="77777777" w:rsidR="006A1402" w:rsidRPr="00690313" w:rsidRDefault="006A1402" w:rsidP="006A1402">
      <w:pPr>
        <w:spacing w:after="0" w:line="240" w:lineRule="auto"/>
        <w:ind w:right="4680"/>
        <w:jc w:val="center"/>
        <w:rPr>
          <w:rFonts w:ascii="Times New Roman" w:eastAsia="Times New Roman" w:hAnsi="Times New Roman" w:cs="Times New Roman"/>
          <w:sz w:val="24"/>
          <w:szCs w:val="24"/>
          <w:lang w:eastAsia="en-US"/>
        </w:rPr>
      </w:pPr>
    </w:p>
    <w:p w14:paraId="1A85E353" w14:textId="77777777" w:rsidR="006A1402" w:rsidRPr="00690313" w:rsidRDefault="006A1402" w:rsidP="006A1402">
      <w:pPr>
        <w:spacing w:after="0" w:line="240" w:lineRule="auto"/>
        <w:ind w:left="5760" w:firstLine="720"/>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xml:space="preserve">Received by: </w:t>
      </w:r>
    </w:p>
    <w:p w14:paraId="1D6E953C"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p>
    <w:p w14:paraId="365FED79"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p>
    <w:p w14:paraId="19260A29" w14:textId="77777777" w:rsidR="006A1402" w:rsidRPr="00690313" w:rsidRDefault="006A1402" w:rsidP="006A1402">
      <w:pPr>
        <w:spacing w:after="0" w:line="240" w:lineRule="auto"/>
        <w:ind w:firstLine="720"/>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_______________________</w:t>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t>_______________________</w:t>
      </w:r>
    </w:p>
    <w:p w14:paraId="63607A25" w14:textId="77777777" w:rsidR="006A1402" w:rsidRPr="00690313" w:rsidRDefault="006A1402" w:rsidP="006A1402">
      <w:pPr>
        <w:spacing w:after="0" w:line="240" w:lineRule="auto"/>
        <w:ind w:firstLine="720"/>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Signature</w:t>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t>Signature</w:t>
      </w:r>
    </w:p>
    <w:p w14:paraId="073AC093"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p>
    <w:p w14:paraId="73FA86CA" w14:textId="77777777" w:rsidR="006A1402" w:rsidRPr="00690313" w:rsidRDefault="006A1402" w:rsidP="006A1402">
      <w:pPr>
        <w:spacing w:after="0" w:line="240" w:lineRule="auto"/>
        <w:ind w:firstLine="720"/>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_______________________</w:t>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t>_______________________</w:t>
      </w:r>
    </w:p>
    <w:p w14:paraId="6D11E6D8" w14:textId="77777777" w:rsidR="006A1402" w:rsidRPr="00690313" w:rsidRDefault="006A1402" w:rsidP="006A1402">
      <w:pPr>
        <w:spacing w:after="0" w:line="240" w:lineRule="auto"/>
        <w:ind w:left="1440"/>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xml:space="preserve"> Printed Name </w:t>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t xml:space="preserve">   Printed Name</w:t>
      </w:r>
    </w:p>
    <w:p w14:paraId="62D1E939"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p>
    <w:p w14:paraId="29ED1A2F" w14:textId="77777777" w:rsidR="006A1402" w:rsidRPr="00690313" w:rsidRDefault="006A1402" w:rsidP="006A1402">
      <w:pPr>
        <w:spacing w:after="0" w:line="240" w:lineRule="auto"/>
        <w:ind w:firstLine="720"/>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_______________________</w:t>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t>______________________</w:t>
      </w:r>
    </w:p>
    <w:p w14:paraId="081234D3" w14:textId="77777777" w:rsidR="006A1402" w:rsidRPr="00690313" w:rsidRDefault="006A1402" w:rsidP="006A1402">
      <w:pPr>
        <w:spacing w:after="0" w:line="240" w:lineRule="auto"/>
        <w:ind w:firstLine="720"/>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Position/Title</w:t>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t xml:space="preserve"> Position/Title</w:t>
      </w:r>
    </w:p>
    <w:p w14:paraId="3D813B86"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p>
    <w:p w14:paraId="21D5585A" w14:textId="77777777" w:rsidR="006A1402" w:rsidRPr="00690313" w:rsidRDefault="006A1402" w:rsidP="006A1402">
      <w:pPr>
        <w:spacing w:after="0" w:line="240" w:lineRule="auto"/>
        <w:ind w:firstLine="720"/>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_______________________</w:t>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t>_______________________</w:t>
      </w:r>
    </w:p>
    <w:p w14:paraId="10AB31EA" w14:textId="77777777" w:rsidR="006A1402" w:rsidRPr="00690313" w:rsidRDefault="006A1402" w:rsidP="006A1402">
      <w:pPr>
        <w:spacing w:after="0" w:line="240" w:lineRule="auto"/>
        <w:ind w:firstLine="720"/>
        <w:jc w:val="center"/>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Date</w:t>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t>Date</w:t>
      </w:r>
    </w:p>
    <w:p w14:paraId="12A6A0D9" w14:textId="77777777" w:rsidR="006A1402" w:rsidRPr="00690313" w:rsidRDefault="006A1402" w:rsidP="006A1402">
      <w:pPr>
        <w:spacing w:after="0" w:line="240" w:lineRule="auto"/>
        <w:ind w:right="4680"/>
        <w:jc w:val="center"/>
        <w:rPr>
          <w:rFonts w:ascii="Times New Roman" w:eastAsia="Times New Roman" w:hAnsi="Times New Roman" w:cs="Times New Roman"/>
          <w:sz w:val="24"/>
          <w:szCs w:val="24"/>
          <w:lang w:eastAsia="en-US"/>
        </w:rPr>
      </w:pPr>
    </w:p>
    <w:p w14:paraId="14154DC7" w14:textId="77777777" w:rsidR="006A1402" w:rsidRPr="00690313" w:rsidRDefault="006A1402" w:rsidP="006A1402">
      <w:pPr>
        <w:spacing w:after="0" w:line="240" w:lineRule="auto"/>
        <w:rPr>
          <w:rFonts w:ascii="Times New Roman" w:eastAsia="Times New Roman" w:hAnsi="Times New Roman" w:cs="Times New Roman"/>
          <w:color w:val="FFFFFF"/>
          <w:sz w:val="24"/>
          <w:szCs w:val="24"/>
          <w:highlight w:val="blue"/>
          <w:lang w:eastAsia="en-US"/>
        </w:rPr>
      </w:pPr>
    </w:p>
    <w:p w14:paraId="10557807" w14:textId="77777777" w:rsidR="006A1402" w:rsidRPr="00690313" w:rsidRDefault="006A1402" w:rsidP="006A1402">
      <w:pPr>
        <w:spacing w:after="0" w:line="240" w:lineRule="auto"/>
        <w:rPr>
          <w:rFonts w:ascii="Times New Roman" w:eastAsia="Times New Roman" w:hAnsi="Times New Roman" w:cs="Times New Roman"/>
          <w:color w:val="FFFFFF"/>
          <w:sz w:val="24"/>
          <w:szCs w:val="24"/>
          <w:highlight w:val="blue"/>
          <w:lang w:eastAsia="en-US"/>
        </w:rPr>
      </w:pPr>
    </w:p>
    <w:p w14:paraId="39EA68E1" w14:textId="77777777" w:rsidR="006A1402" w:rsidRPr="00690313" w:rsidRDefault="006A1402" w:rsidP="006A1402">
      <w:pPr>
        <w:spacing w:after="0" w:line="240" w:lineRule="auto"/>
        <w:rPr>
          <w:rFonts w:ascii="Times New Roman" w:eastAsia="Times New Roman" w:hAnsi="Times New Roman" w:cs="Times New Roman"/>
          <w:color w:val="FFFFFF"/>
          <w:sz w:val="24"/>
          <w:szCs w:val="24"/>
          <w:lang w:eastAsia="en-US"/>
        </w:rPr>
      </w:pPr>
      <w:r w:rsidRPr="00690313">
        <w:rPr>
          <w:rFonts w:ascii="Times New Roman" w:eastAsia="Times New Roman" w:hAnsi="Times New Roman" w:cs="Times New Roman"/>
          <w:color w:val="FFFFFF"/>
          <w:sz w:val="24"/>
          <w:szCs w:val="24"/>
          <w:highlight w:val="blue"/>
          <w:lang w:eastAsia="en-US"/>
        </w:rPr>
        <w:t>__________________________</w:t>
      </w:r>
      <w:r w:rsidRPr="00690313">
        <w:rPr>
          <w:rFonts w:ascii="Times New Roman" w:eastAsia="Times New Roman" w:hAnsi="Times New Roman" w:cs="Times New Roman"/>
          <w:b/>
          <w:color w:val="FFFFFF"/>
          <w:sz w:val="24"/>
          <w:szCs w:val="24"/>
          <w:highlight w:val="blue"/>
          <w:lang w:eastAsia="en-US"/>
        </w:rPr>
        <w:t>FOR YRCS USE ONLY</w:t>
      </w:r>
      <w:r w:rsidRPr="00690313">
        <w:rPr>
          <w:rFonts w:ascii="Times New Roman" w:eastAsia="Times New Roman" w:hAnsi="Times New Roman" w:cs="Times New Roman"/>
          <w:color w:val="FFFFFF"/>
          <w:sz w:val="24"/>
          <w:szCs w:val="24"/>
          <w:highlight w:val="blue"/>
          <w:lang w:eastAsia="en-US"/>
        </w:rPr>
        <w:t xml:space="preserve">_________________________                                              </w:t>
      </w:r>
      <w:r w:rsidRPr="00690313">
        <w:rPr>
          <w:rFonts w:ascii="Times New Roman" w:eastAsia="Times New Roman" w:hAnsi="Times New Roman" w:cs="Times New Roman"/>
          <w:color w:val="FFFFFF"/>
          <w:sz w:val="24"/>
          <w:szCs w:val="24"/>
          <w:highlight w:val="blue"/>
          <w:u w:val="single"/>
          <w:lang w:eastAsia="en-US"/>
        </w:rPr>
        <w:t xml:space="preserve">  </w:t>
      </w:r>
      <w:r w:rsidRPr="00690313">
        <w:rPr>
          <w:rFonts w:ascii="Times New Roman" w:eastAsia="Times New Roman" w:hAnsi="Times New Roman" w:cs="Times New Roman"/>
          <w:color w:val="FFFFFF"/>
          <w:sz w:val="24"/>
          <w:szCs w:val="24"/>
          <w:highlight w:val="blue"/>
          <w:lang w:eastAsia="en-US"/>
        </w:rPr>
        <w:t xml:space="preserve">            </w:t>
      </w:r>
      <w:r w:rsidRPr="00690313">
        <w:rPr>
          <w:rFonts w:ascii="Times New Roman" w:eastAsia="Times New Roman" w:hAnsi="Times New Roman" w:cs="Times New Roman"/>
          <w:color w:val="FFFFFF"/>
          <w:sz w:val="24"/>
          <w:szCs w:val="24"/>
          <w:lang w:eastAsia="en-US"/>
        </w:rPr>
        <w:t xml:space="preserve">     </w:t>
      </w:r>
    </w:p>
    <w:p w14:paraId="70C64C63"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p>
    <w:p w14:paraId="026D6B34"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Purchasing Organization</w:t>
      </w:r>
      <w:r w:rsidRPr="00690313">
        <w:rPr>
          <w:rFonts w:ascii="Times New Roman" w:eastAsia="Times New Roman" w:hAnsi="Times New Roman" w:cs="Times New Roman"/>
          <w:sz w:val="24"/>
          <w:szCs w:val="24"/>
          <w:lang w:eastAsia="en-US"/>
        </w:rPr>
        <w:tab/>
        <w:t>___________________</w:t>
      </w:r>
    </w:p>
    <w:p w14:paraId="3AB65979"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Account Group</w:t>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t>___________________</w:t>
      </w:r>
    </w:p>
    <w:p w14:paraId="0093378D"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98176" behindDoc="0" locked="0" layoutInCell="1" allowOverlap="1" wp14:anchorId="7411716D" wp14:editId="5C395277">
                <wp:simplePos x="0" y="0"/>
                <wp:positionH relativeFrom="column">
                  <wp:posOffset>3657600</wp:posOffset>
                </wp:positionH>
                <wp:positionV relativeFrom="paragraph">
                  <wp:posOffset>82550</wp:posOffset>
                </wp:positionV>
                <wp:extent cx="228600" cy="228600"/>
                <wp:effectExtent l="9525" t="10160" r="9525" b="889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C261" id="Rectangle 128" o:spid="_x0000_s1026" style="position:absolute;margin-left:4in;margin-top:6.5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"/>
            </w:pict>
          </mc:Fallback>
        </mc:AlternateContent>
      </w:r>
      <w:r w:rsidRPr="00690313">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95104" behindDoc="0" locked="0" layoutInCell="1" allowOverlap="1" wp14:anchorId="1E1D806A" wp14:editId="6CD42C89">
                <wp:simplePos x="0" y="0"/>
                <wp:positionH relativeFrom="column">
                  <wp:posOffset>2286000</wp:posOffset>
                </wp:positionH>
                <wp:positionV relativeFrom="paragraph">
                  <wp:posOffset>82550</wp:posOffset>
                </wp:positionV>
                <wp:extent cx="228600" cy="228600"/>
                <wp:effectExtent l="9525" t="10160" r="9525" b="889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D0710" id="Rectangle 127" o:spid="_x0000_s1026" style="position:absolute;margin-left:180pt;margin-top:6.5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"/>
            </w:pict>
          </mc:Fallback>
        </mc:AlternateContent>
      </w:r>
      <w:r w:rsidRPr="00690313">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94080" behindDoc="0" locked="0" layoutInCell="1" allowOverlap="1" wp14:anchorId="22BD6F4B" wp14:editId="58635CE6">
                <wp:simplePos x="0" y="0"/>
                <wp:positionH relativeFrom="column">
                  <wp:posOffset>952500</wp:posOffset>
                </wp:positionH>
                <wp:positionV relativeFrom="paragraph">
                  <wp:posOffset>82550</wp:posOffset>
                </wp:positionV>
                <wp:extent cx="228600" cy="228600"/>
                <wp:effectExtent l="9525" t="10160" r="9525" b="889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94009" id="Rectangle 126" o:spid="_x0000_s1026" style="position:absolute;margin-left:75pt;margin-top:6.5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"/>
            </w:pict>
          </mc:Fallback>
        </mc:AlternateContent>
      </w:r>
    </w:p>
    <w:p w14:paraId="2AC6D65E"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xml:space="preserve">Industry </w:t>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t>001</w:t>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t>002</w:t>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t>003</w:t>
      </w:r>
    </w:p>
    <w:p w14:paraId="291AAC31"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ab/>
      </w:r>
    </w:p>
    <w:p w14:paraId="7F4CA32F" w14:textId="77777777" w:rsidR="006A1402" w:rsidRPr="00690313" w:rsidRDefault="006A1402" w:rsidP="006A1402">
      <w:pPr>
        <w:spacing w:after="0" w:line="240" w:lineRule="auto"/>
        <w:ind w:firstLine="720"/>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 xml:space="preserve">where </w:t>
      </w:r>
      <w:r w:rsidRPr="00690313">
        <w:rPr>
          <w:rFonts w:ascii="Times New Roman" w:eastAsia="Times New Roman" w:hAnsi="Times New Roman" w:cs="Times New Roman"/>
          <w:sz w:val="24"/>
          <w:szCs w:val="24"/>
          <w:lang w:eastAsia="en-US"/>
        </w:rPr>
        <w:tab/>
        <w:t>001  - Transportation related to movement of migrants</w:t>
      </w:r>
    </w:p>
    <w:p w14:paraId="3A1D404B"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t>002 - Goods (e.g. supplies, materials, tools)</w:t>
      </w:r>
    </w:p>
    <w:p w14:paraId="0F384302" w14:textId="77777777" w:rsidR="006A1402" w:rsidRPr="00690313" w:rsidRDefault="006A1402" w:rsidP="006A1402">
      <w:pPr>
        <w:spacing w:after="0" w:line="240" w:lineRule="auto"/>
        <w:rPr>
          <w:rFonts w:ascii="Times New Roman" w:eastAsia="Times New Roman" w:hAnsi="Times New Roman" w:cs="Times New Roman"/>
          <w:sz w:val="24"/>
          <w:szCs w:val="24"/>
          <w:lang w:eastAsia="en-US"/>
        </w:rPr>
      </w:pPr>
      <w:r w:rsidRPr="00690313">
        <w:rPr>
          <w:rFonts w:ascii="Times New Roman" w:eastAsia="Times New Roman" w:hAnsi="Times New Roman" w:cs="Times New Roman"/>
          <w:sz w:val="24"/>
          <w:szCs w:val="24"/>
          <w:lang w:eastAsia="en-US"/>
        </w:rPr>
        <w:tab/>
      </w:r>
      <w:r w:rsidRPr="00690313">
        <w:rPr>
          <w:rFonts w:ascii="Times New Roman" w:eastAsia="Times New Roman" w:hAnsi="Times New Roman" w:cs="Times New Roman"/>
          <w:sz w:val="24"/>
          <w:szCs w:val="24"/>
          <w:lang w:eastAsia="en-US"/>
        </w:rPr>
        <w:tab/>
        <w:t>003 - Services (e.g. professional services, consultancy, maintenance)</w:t>
      </w:r>
    </w:p>
    <w:p w14:paraId="7C6F5B52" w14:textId="77777777" w:rsidR="006A1402" w:rsidRPr="00690313" w:rsidRDefault="006A1402" w:rsidP="006A1402">
      <w:pPr>
        <w:spacing w:after="0" w:line="240" w:lineRule="auto"/>
        <w:rPr>
          <w:rFonts w:ascii="Times New Roman" w:eastAsia="Times New Roman" w:hAnsi="Times New Roman" w:cs="Times New Roman"/>
          <w:sz w:val="24"/>
          <w:szCs w:val="24"/>
          <w:lang w:val="es-ES" w:eastAsia="en-US"/>
        </w:rPr>
      </w:pPr>
    </w:p>
    <w:p w14:paraId="570F5073" w14:textId="77777777" w:rsidR="006A1402" w:rsidRPr="00690313" w:rsidRDefault="006A1402" w:rsidP="006A1402">
      <w:pPr>
        <w:spacing w:after="0" w:line="240" w:lineRule="auto"/>
        <w:rPr>
          <w:rFonts w:ascii="Times New Roman" w:eastAsia="Times New Roman" w:hAnsi="Times New Roman" w:cs="Times New Roman"/>
          <w:sz w:val="24"/>
          <w:szCs w:val="24"/>
          <w:lang w:val="es-ES" w:eastAsia="en-US"/>
        </w:rPr>
      </w:pPr>
      <w:r w:rsidRPr="00690313">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97152" behindDoc="0" locked="0" layoutInCell="1" allowOverlap="1" wp14:anchorId="76EFB66C" wp14:editId="65364963">
                <wp:simplePos x="0" y="0"/>
                <wp:positionH relativeFrom="column">
                  <wp:posOffset>2286000</wp:posOffset>
                </wp:positionH>
                <wp:positionV relativeFrom="paragraph">
                  <wp:posOffset>25400</wp:posOffset>
                </wp:positionV>
                <wp:extent cx="228600" cy="228600"/>
                <wp:effectExtent l="9525" t="8255" r="9525" b="1079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D94D8" id="Rectangle 125" o:spid="_x0000_s1026" style="position:absolute;margin-left:180pt;margin-top:2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"/>
            </w:pict>
          </mc:Fallback>
        </mc:AlternateContent>
      </w:r>
      <w:r w:rsidRPr="00690313">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96128" behindDoc="0" locked="0" layoutInCell="1" allowOverlap="1" wp14:anchorId="6EAA5A6A" wp14:editId="185B9397">
                <wp:simplePos x="0" y="0"/>
                <wp:positionH relativeFrom="column">
                  <wp:posOffset>914400</wp:posOffset>
                </wp:positionH>
                <wp:positionV relativeFrom="paragraph">
                  <wp:posOffset>25400</wp:posOffset>
                </wp:positionV>
                <wp:extent cx="228600" cy="228600"/>
                <wp:effectExtent l="9525" t="8255" r="9525" b="1079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D2081" id="Rectangle 124" o:spid="_x0000_s1026" style="position:absolute;margin-left:1in;margin-top:2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"/>
            </w:pict>
          </mc:Fallback>
        </mc:AlternateContent>
      </w:r>
      <w:r w:rsidRPr="00690313">
        <w:rPr>
          <w:rFonts w:ascii="Times New Roman" w:eastAsia="Times New Roman" w:hAnsi="Times New Roman" w:cs="Times New Roman"/>
          <w:sz w:val="24"/>
          <w:szCs w:val="24"/>
          <w:lang w:val="es-ES" w:eastAsia="en-US"/>
        </w:rPr>
        <w:t>Vendor Type</w:t>
      </w:r>
      <w:r w:rsidRPr="00690313">
        <w:rPr>
          <w:rFonts w:ascii="Times New Roman" w:eastAsia="Times New Roman" w:hAnsi="Times New Roman" w:cs="Times New Roman"/>
          <w:sz w:val="24"/>
          <w:szCs w:val="24"/>
          <w:lang w:val="es-ES" w:eastAsia="en-US"/>
        </w:rPr>
        <w:tab/>
      </w:r>
      <w:r w:rsidRPr="00690313">
        <w:rPr>
          <w:rFonts w:ascii="Times New Roman" w:eastAsia="Times New Roman" w:hAnsi="Times New Roman" w:cs="Times New Roman"/>
          <w:sz w:val="24"/>
          <w:szCs w:val="24"/>
          <w:lang w:val="es-ES" w:eastAsia="en-US"/>
        </w:rPr>
        <w:tab/>
        <w:t>Global</w:t>
      </w:r>
      <w:r w:rsidRPr="00690313">
        <w:rPr>
          <w:rFonts w:ascii="Times New Roman" w:eastAsia="Times New Roman" w:hAnsi="Times New Roman" w:cs="Times New Roman"/>
          <w:sz w:val="24"/>
          <w:szCs w:val="24"/>
          <w:lang w:val="es-ES" w:eastAsia="en-US"/>
        </w:rPr>
        <w:tab/>
      </w:r>
      <w:r w:rsidRPr="00690313">
        <w:rPr>
          <w:rFonts w:ascii="Times New Roman" w:eastAsia="Times New Roman" w:hAnsi="Times New Roman" w:cs="Times New Roman"/>
          <w:sz w:val="24"/>
          <w:szCs w:val="24"/>
          <w:lang w:val="es-ES" w:eastAsia="en-US"/>
        </w:rPr>
        <w:tab/>
      </w:r>
      <w:r w:rsidRPr="00690313">
        <w:rPr>
          <w:rFonts w:ascii="Times New Roman" w:eastAsia="Times New Roman" w:hAnsi="Times New Roman" w:cs="Times New Roman"/>
          <w:sz w:val="24"/>
          <w:szCs w:val="24"/>
          <w:lang w:val="es-ES" w:eastAsia="en-US"/>
        </w:rPr>
        <w:tab/>
        <w:t xml:space="preserve">Local  </w:t>
      </w:r>
    </w:p>
    <w:p w14:paraId="018E28C4" w14:textId="77777777" w:rsidR="006A1402" w:rsidRPr="00690313" w:rsidRDefault="006A1402" w:rsidP="006A1402">
      <w:pPr>
        <w:spacing w:after="0" w:line="240" w:lineRule="auto"/>
        <w:rPr>
          <w:rFonts w:ascii="Times New Roman" w:eastAsia="Times New Roman" w:hAnsi="Times New Roman" w:cs="Times New Roman"/>
          <w:sz w:val="24"/>
          <w:szCs w:val="24"/>
          <w:lang w:val="es-ES" w:eastAsia="en-US"/>
        </w:rPr>
      </w:pPr>
    </w:p>
    <w:p w14:paraId="45BEAAA3" w14:textId="77777777" w:rsidR="006A1402" w:rsidRPr="00690313" w:rsidRDefault="006A1402" w:rsidP="006A1402">
      <w:pPr>
        <w:spacing w:after="0" w:line="240" w:lineRule="auto"/>
        <w:rPr>
          <w:rFonts w:ascii="Times New Roman" w:eastAsia="Times New Roman" w:hAnsi="Times New Roman" w:cs="Times New Roman"/>
          <w:sz w:val="24"/>
          <w:szCs w:val="24"/>
          <w:lang w:val="es-ES" w:eastAsia="en-US"/>
        </w:rPr>
      </w:pPr>
    </w:p>
    <w:p w14:paraId="3EA51B57" w14:textId="77777777" w:rsidR="006A1402" w:rsidRPr="00690313" w:rsidRDefault="006A1402" w:rsidP="006A1402">
      <w:pPr>
        <w:spacing w:after="0" w:line="240" w:lineRule="auto"/>
        <w:rPr>
          <w:rFonts w:ascii="Times New Roman" w:eastAsia="Times New Roman" w:hAnsi="Times New Roman" w:cs="Times New Roman"/>
          <w:sz w:val="24"/>
          <w:szCs w:val="24"/>
          <w:lang w:val="es-ES" w:eastAsia="en-US"/>
        </w:rPr>
      </w:pPr>
    </w:p>
    <w:p w14:paraId="5F169BAA" w14:textId="77777777" w:rsidR="006A1402" w:rsidRPr="00690313" w:rsidRDefault="006A1402" w:rsidP="006A1402">
      <w:pPr>
        <w:spacing w:after="0" w:line="240" w:lineRule="auto"/>
        <w:rPr>
          <w:rFonts w:ascii="Times New Roman" w:eastAsia="Times New Roman" w:hAnsi="Times New Roman" w:cs="Times New Roman"/>
          <w:sz w:val="24"/>
          <w:szCs w:val="24"/>
          <w:lang w:val="es-ES" w:eastAsia="en-US"/>
        </w:rPr>
      </w:pPr>
    </w:p>
    <w:p w14:paraId="015EB868" w14:textId="77777777" w:rsidR="006A1402" w:rsidRPr="00690313" w:rsidRDefault="006A1402" w:rsidP="006A1402">
      <w:pPr>
        <w:spacing w:after="0" w:line="240" w:lineRule="auto"/>
        <w:rPr>
          <w:rFonts w:ascii="Times New Roman" w:eastAsia="Times New Roman" w:hAnsi="Times New Roman" w:cs="Times New Roman"/>
          <w:sz w:val="24"/>
          <w:szCs w:val="24"/>
          <w:lang w:val="es-ES" w:eastAsia="en-US"/>
        </w:rPr>
      </w:pPr>
    </w:p>
    <w:p w14:paraId="1B0135FE" w14:textId="4E08048B" w:rsidR="007657BE" w:rsidRPr="0050756D" w:rsidRDefault="007657BE" w:rsidP="0050756D">
      <w:pPr>
        <w:pStyle w:val="Heading1"/>
        <w:rPr>
          <w:rFonts w:ascii="Times New Roman" w:eastAsia="Times New Roman" w:hAnsi="Times New Roman" w:cs="Times New Roman"/>
          <w:b/>
          <w:bCs/>
          <w:kern w:val="1"/>
          <w:sz w:val="24"/>
          <w:szCs w:val="24"/>
          <w:lang w:eastAsia="en-US"/>
        </w:rPr>
      </w:pPr>
      <w:r w:rsidRPr="007657BE">
        <w:rPr>
          <w:rFonts w:ascii="Times New Roman" w:eastAsia="Times New Roman" w:hAnsi="Times New Roman" w:cs="Times New Roman"/>
          <w:b/>
          <w:spacing w:val="-3"/>
          <w:kern w:val="1"/>
          <w:sz w:val="24"/>
          <w:szCs w:val="24"/>
          <w:lang w:eastAsia="en-US"/>
        </w:rPr>
        <w:lastRenderedPageBreak/>
        <w:t xml:space="preserve">  </w:t>
      </w:r>
      <w:r w:rsidRPr="007657BE">
        <w:rPr>
          <w:rFonts w:ascii="Times New Roman" w:eastAsia="Times New Roman" w:hAnsi="Times New Roman" w:cs="Times New Roman"/>
          <w:b/>
          <w:spacing w:val="-3"/>
          <w:kern w:val="1"/>
          <w:sz w:val="24"/>
          <w:szCs w:val="24"/>
          <w:lang w:eastAsia="en-US"/>
        </w:rPr>
        <w:tab/>
      </w:r>
      <w:bookmarkStart w:id="38" w:name="_Toc136100904"/>
      <w:r>
        <w:rPr>
          <w:lang w:eastAsia="en-US"/>
        </w:rPr>
        <w:t xml:space="preserve">Annex </w:t>
      </w:r>
      <w:bookmarkEnd w:id="38"/>
      <w:r w:rsidR="00B14D93">
        <w:rPr>
          <w:lang w:eastAsia="en-US"/>
        </w:rPr>
        <w:t>6</w:t>
      </w:r>
      <w:r>
        <w:rPr>
          <w:lang w:eastAsia="en-US"/>
        </w:rPr>
        <w:t xml:space="preserve"> </w:t>
      </w:r>
      <w:r w:rsidR="009B2124">
        <w:rPr>
          <w:lang w:eastAsia="en-US"/>
        </w:rPr>
        <w:t xml:space="preserve"> </w:t>
      </w:r>
    </w:p>
    <w:p w14:paraId="1B4E894A" w14:textId="77777777" w:rsidR="00250ED7" w:rsidRDefault="00250ED7" w:rsidP="006D5487">
      <w:pPr>
        <w:tabs>
          <w:tab w:val="center" w:pos="4680"/>
        </w:tabs>
        <w:suppressAutoHyphens/>
        <w:spacing w:after="0" w:line="240" w:lineRule="auto"/>
        <w:rPr>
          <w:rFonts w:ascii="Times New Roman" w:eastAsia="Times New Roman" w:hAnsi="Times New Roman" w:cs="Times New Roman"/>
          <w:b/>
          <w:spacing w:val="-3"/>
          <w:kern w:val="1"/>
          <w:sz w:val="24"/>
          <w:szCs w:val="24"/>
          <w:lang w:eastAsia="en-US"/>
        </w:rPr>
      </w:pPr>
    </w:p>
    <w:p w14:paraId="1E640444" w14:textId="77777777" w:rsidR="00250ED7" w:rsidRDefault="00250ED7" w:rsidP="00D66A4D">
      <w:pPr>
        <w:tabs>
          <w:tab w:val="center" w:pos="4680"/>
        </w:tabs>
        <w:suppressAutoHyphens/>
        <w:spacing w:after="0" w:line="240" w:lineRule="auto"/>
        <w:ind w:left="1800" w:hanging="1800"/>
        <w:jc w:val="center"/>
        <w:rPr>
          <w:rFonts w:ascii="Times New Roman" w:eastAsia="Times New Roman" w:hAnsi="Times New Roman" w:cs="Times New Roman"/>
          <w:b/>
          <w:spacing w:val="-3"/>
          <w:kern w:val="1"/>
          <w:sz w:val="24"/>
          <w:szCs w:val="24"/>
          <w:lang w:eastAsia="en-US"/>
        </w:rPr>
      </w:pPr>
    </w:p>
    <w:p w14:paraId="654E5A81" w14:textId="2EF5950E" w:rsidR="00D66A4D" w:rsidRPr="007657BE" w:rsidRDefault="007657BE" w:rsidP="00D66A4D">
      <w:pPr>
        <w:tabs>
          <w:tab w:val="center" w:pos="4680"/>
        </w:tabs>
        <w:suppressAutoHyphens/>
        <w:spacing w:after="0" w:line="240" w:lineRule="auto"/>
        <w:ind w:left="1800" w:hanging="1800"/>
        <w:jc w:val="center"/>
        <w:rPr>
          <w:rFonts w:ascii="Times New Roman" w:eastAsia="Times New Roman" w:hAnsi="Times New Roman" w:cs="Times New Roman"/>
          <w:b/>
          <w:spacing w:val="-3"/>
          <w:kern w:val="1"/>
          <w:sz w:val="24"/>
          <w:szCs w:val="24"/>
          <w:lang w:eastAsia="en-US"/>
        </w:rPr>
      </w:pPr>
      <w:r w:rsidRPr="007657BE">
        <w:rPr>
          <w:rFonts w:ascii="Times New Roman" w:eastAsia="Times New Roman" w:hAnsi="Times New Roman" w:cs="Times New Roman"/>
          <w:b/>
          <w:spacing w:val="-3"/>
          <w:kern w:val="1"/>
          <w:sz w:val="24"/>
          <w:szCs w:val="24"/>
          <w:lang w:eastAsia="en-US"/>
        </w:rPr>
        <w:t>TECHNICAL SPECIFICATIONS</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357"/>
      </w:tblGrid>
      <w:tr w:rsidR="00DB4988" w:rsidRPr="007657BE" w14:paraId="1390DC91" w14:textId="77777777" w:rsidTr="00DB4988">
        <w:tc>
          <w:tcPr>
            <w:tcW w:w="2610" w:type="dxa"/>
          </w:tcPr>
          <w:p w14:paraId="79564758" w14:textId="77777777" w:rsidR="00DB4988" w:rsidRPr="007657BE" w:rsidRDefault="00DB4988" w:rsidP="007657BE">
            <w:pPr>
              <w:spacing w:after="120" w:line="240" w:lineRule="auto"/>
              <w:jc w:val="center"/>
              <w:rPr>
                <w:rFonts w:ascii="Times New Roman" w:eastAsia="Times New Roman" w:hAnsi="Times New Roman" w:cs="Times New Roman"/>
                <w:b/>
                <w:sz w:val="24"/>
                <w:szCs w:val="24"/>
                <w:lang w:eastAsia="en-US"/>
              </w:rPr>
            </w:pPr>
          </w:p>
          <w:p w14:paraId="7DFBF626" w14:textId="20D2C9EA" w:rsidR="00DB4988" w:rsidRPr="007657BE" w:rsidRDefault="00DB4988" w:rsidP="007657BE">
            <w:pPr>
              <w:spacing w:after="12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Required </w:t>
            </w:r>
            <w:r w:rsidRPr="007657BE">
              <w:rPr>
                <w:rFonts w:ascii="Times New Roman" w:eastAsia="Times New Roman" w:hAnsi="Times New Roman" w:cs="Times New Roman"/>
                <w:b/>
                <w:sz w:val="24"/>
                <w:szCs w:val="24"/>
                <w:lang w:eastAsia="en-US"/>
              </w:rPr>
              <w:t>SPECIFICATIONS</w:t>
            </w:r>
          </w:p>
          <w:p w14:paraId="461F0152" w14:textId="77777777" w:rsidR="00DB4988" w:rsidRPr="007657BE" w:rsidRDefault="00DB4988" w:rsidP="007657BE">
            <w:pPr>
              <w:spacing w:after="120" w:line="240" w:lineRule="auto"/>
              <w:jc w:val="center"/>
              <w:rPr>
                <w:rFonts w:ascii="Times New Roman" w:eastAsia="Times New Roman" w:hAnsi="Times New Roman" w:cs="Times New Roman"/>
                <w:b/>
                <w:sz w:val="24"/>
                <w:szCs w:val="24"/>
                <w:lang w:eastAsia="en-US"/>
              </w:rPr>
            </w:pPr>
          </w:p>
        </w:tc>
        <w:tc>
          <w:tcPr>
            <w:tcW w:w="7357" w:type="dxa"/>
          </w:tcPr>
          <w:p w14:paraId="60A165BE" w14:textId="3AE11D79" w:rsidR="00DB4988" w:rsidRPr="007657BE" w:rsidRDefault="00DB4988" w:rsidP="007657BE">
            <w:pPr>
              <w:spacing w:after="120" w:line="240" w:lineRule="auto"/>
              <w:jc w:val="center"/>
              <w:rPr>
                <w:rFonts w:ascii="Times New Roman" w:eastAsia="Times New Roman" w:hAnsi="Times New Roman" w:cs="Times New Roman"/>
                <w:b/>
                <w:sz w:val="24"/>
                <w:szCs w:val="24"/>
                <w:lang w:eastAsia="en-US"/>
              </w:rPr>
            </w:pPr>
          </w:p>
        </w:tc>
      </w:tr>
      <w:tr w:rsidR="00DB4988" w:rsidRPr="007657BE" w14:paraId="43AE9C6C" w14:textId="77777777" w:rsidTr="00DB4988">
        <w:tc>
          <w:tcPr>
            <w:tcW w:w="2610" w:type="dxa"/>
          </w:tcPr>
          <w:p w14:paraId="376A5D13" w14:textId="0DA708D5" w:rsidR="00DB4988" w:rsidRPr="007657BE" w:rsidRDefault="00DB4988" w:rsidP="007657BE">
            <w:pPr>
              <w:spacing w:after="120" w:line="240" w:lineRule="auto"/>
              <w:ind w:left="360" w:hanging="36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Model </w:t>
            </w:r>
          </w:p>
        </w:tc>
        <w:tc>
          <w:tcPr>
            <w:tcW w:w="7357" w:type="dxa"/>
          </w:tcPr>
          <w:p w14:paraId="0681824D" w14:textId="77777777" w:rsidR="00DB4988" w:rsidRPr="007657BE" w:rsidRDefault="00DB4988" w:rsidP="007657BE">
            <w:pPr>
              <w:spacing w:after="120" w:line="240" w:lineRule="auto"/>
              <w:jc w:val="center"/>
              <w:rPr>
                <w:rFonts w:ascii="Times New Roman" w:eastAsia="Times New Roman" w:hAnsi="Times New Roman" w:cs="Times New Roman"/>
                <w:b/>
                <w:sz w:val="24"/>
                <w:szCs w:val="24"/>
                <w:lang w:eastAsia="en-US"/>
              </w:rPr>
            </w:pPr>
          </w:p>
        </w:tc>
      </w:tr>
      <w:tr w:rsidR="00DB4988" w:rsidRPr="007657BE" w14:paraId="6A834CC4" w14:textId="77777777" w:rsidTr="00DB4988">
        <w:tc>
          <w:tcPr>
            <w:tcW w:w="2610" w:type="dxa"/>
          </w:tcPr>
          <w:p w14:paraId="1CB3B500" w14:textId="77777777" w:rsidR="00DB4988" w:rsidRPr="007657BE" w:rsidRDefault="00DB4988" w:rsidP="007657BE">
            <w:pPr>
              <w:spacing w:after="0" w:line="240" w:lineRule="auto"/>
              <w:rPr>
                <w:rFonts w:ascii="Calibri" w:eastAsia="Times New Roman" w:hAnsi="Calibri" w:cs="Calibri"/>
                <w:sz w:val="24"/>
                <w:szCs w:val="24"/>
                <w:lang w:eastAsia="en-US"/>
              </w:rPr>
            </w:pPr>
          </w:p>
        </w:tc>
        <w:tc>
          <w:tcPr>
            <w:tcW w:w="7357" w:type="dxa"/>
          </w:tcPr>
          <w:p w14:paraId="35338BB4" w14:textId="77777777" w:rsidR="00DB4988" w:rsidRPr="007657BE" w:rsidRDefault="00DB4988" w:rsidP="007657BE">
            <w:pPr>
              <w:spacing w:after="0" w:line="240" w:lineRule="auto"/>
              <w:rPr>
                <w:rFonts w:ascii="Calibri" w:eastAsia="Times New Roman" w:hAnsi="Calibri" w:cs="Calibri"/>
                <w:sz w:val="24"/>
                <w:szCs w:val="24"/>
                <w:lang w:eastAsia="en-US"/>
              </w:rPr>
            </w:pPr>
          </w:p>
        </w:tc>
      </w:tr>
      <w:tr w:rsidR="00DB4988" w:rsidRPr="007657BE" w14:paraId="72FF380A" w14:textId="77777777" w:rsidTr="00DB4988">
        <w:tc>
          <w:tcPr>
            <w:tcW w:w="2610" w:type="dxa"/>
          </w:tcPr>
          <w:p w14:paraId="4A24F0D7" w14:textId="1D1C46CE" w:rsidR="00DB4988" w:rsidRPr="007657BE" w:rsidRDefault="00DB4988" w:rsidP="007657BE">
            <w:pPr>
              <w:spacing w:after="120" w:line="240" w:lineRule="auto"/>
              <w:ind w:left="360" w:hanging="36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Catalogue</w:t>
            </w:r>
          </w:p>
        </w:tc>
        <w:tc>
          <w:tcPr>
            <w:tcW w:w="7357" w:type="dxa"/>
          </w:tcPr>
          <w:p w14:paraId="063848B1" w14:textId="77777777" w:rsidR="00DB4988" w:rsidRPr="007657BE" w:rsidRDefault="00DB4988" w:rsidP="007657BE">
            <w:pPr>
              <w:spacing w:after="0" w:line="240" w:lineRule="auto"/>
              <w:rPr>
                <w:rFonts w:ascii="Calibri" w:eastAsia="Times New Roman" w:hAnsi="Calibri" w:cs="Calibri"/>
                <w:sz w:val="24"/>
                <w:szCs w:val="24"/>
                <w:lang w:eastAsia="en-US"/>
              </w:rPr>
            </w:pPr>
          </w:p>
        </w:tc>
      </w:tr>
      <w:tr w:rsidR="00DB4988" w:rsidRPr="007657BE" w14:paraId="39787A90" w14:textId="77777777" w:rsidTr="00DB4988">
        <w:tc>
          <w:tcPr>
            <w:tcW w:w="2610" w:type="dxa"/>
          </w:tcPr>
          <w:p w14:paraId="4415C793" w14:textId="77777777" w:rsidR="00DB4988" w:rsidRPr="007657BE" w:rsidRDefault="00DB4988" w:rsidP="007657BE">
            <w:pPr>
              <w:spacing w:after="120" w:line="240" w:lineRule="auto"/>
              <w:ind w:left="360" w:hanging="360"/>
              <w:jc w:val="center"/>
              <w:rPr>
                <w:rFonts w:ascii="Times New Roman" w:eastAsia="Times New Roman" w:hAnsi="Times New Roman" w:cs="Times New Roman"/>
                <w:b/>
                <w:sz w:val="24"/>
                <w:szCs w:val="24"/>
                <w:lang w:eastAsia="en-US"/>
              </w:rPr>
            </w:pPr>
          </w:p>
        </w:tc>
        <w:tc>
          <w:tcPr>
            <w:tcW w:w="7357" w:type="dxa"/>
          </w:tcPr>
          <w:p w14:paraId="12963AA1" w14:textId="77777777" w:rsidR="00DB4988" w:rsidRPr="007657BE" w:rsidRDefault="00DB4988" w:rsidP="007657BE">
            <w:pPr>
              <w:spacing w:after="0" w:line="240" w:lineRule="auto"/>
              <w:rPr>
                <w:rFonts w:ascii="Calibri" w:eastAsia="Times New Roman" w:hAnsi="Calibri" w:cs="Calibri"/>
                <w:sz w:val="24"/>
                <w:szCs w:val="24"/>
                <w:lang w:eastAsia="en-US"/>
              </w:rPr>
            </w:pPr>
          </w:p>
        </w:tc>
      </w:tr>
      <w:tr w:rsidR="00DB4988" w:rsidRPr="007657BE" w14:paraId="3435D7F5" w14:textId="77777777" w:rsidTr="00DB4988">
        <w:tc>
          <w:tcPr>
            <w:tcW w:w="2610" w:type="dxa"/>
          </w:tcPr>
          <w:p w14:paraId="5E02AFBE" w14:textId="77777777" w:rsidR="00DB4988" w:rsidRPr="007657BE" w:rsidRDefault="00DB4988" w:rsidP="007657BE">
            <w:pPr>
              <w:spacing w:after="120" w:line="240" w:lineRule="auto"/>
              <w:ind w:left="360" w:hanging="360"/>
              <w:jc w:val="center"/>
              <w:rPr>
                <w:rFonts w:ascii="Times New Roman" w:eastAsia="Times New Roman" w:hAnsi="Times New Roman" w:cs="Times New Roman"/>
                <w:b/>
                <w:sz w:val="24"/>
                <w:szCs w:val="24"/>
                <w:lang w:eastAsia="en-US"/>
              </w:rPr>
            </w:pPr>
            <w:r w:rsidRPr="007657BE">
              <w:rPr>
                <w:rFonts w:ascii="Times New Roman" w:eastAsia="Times New Roman" w:hAnsi="Times New Roman" w:cs="Times New Roman"/>
                <w:b/>
                <w:sz w:val="24"/>
                <w:szCs w:val="24"/>
                <w:lang w:eastAsia="en-US"/>
              </w:rPr>
              <w:t>Country of Origin</w:t>
            </w:r>
          </w:p>
        </w:tc>
        <w:tc>
          <w:tcPr>
            <w:tcW w:w="7357" w:type="dxa"/>
          </w:tcPr>
          <w:p w14:paraId="281CE62A" w14:textId="77777777" w:rsidR="00DB4988" w:rsidRPr="007657BE" w:rsidRDefault="00DB4988" w:rsidP="007657BE">
            <w:pPr>
              <w:spacing w:after="0" w:line="240" w:lineRule="auto"/>
              <w:rPr>
                <w:rFonts w:ascii="Calibri" w:eastAsia="Times New Roman" w:hAnsi="Calibri" w:cs="Calibri"/>
                <w:sz w:val="24"/>
                <w:szCs w:val="24"/>
                <w:lang w:eastAsia="en-US"/>
              </w:rPr>
            </w:pPr>
          </w:p>
        </w:tc>
      </w:tr>
      <w:tr w:rsidR="00DB4988" w:rsidRPr="007657BE" w14:paraId="08D95BBA" w14:textId="77777777" w:rsidTr="00DB4988">
        <w:tc>
          <w:tcPr>
            <w:tcW w:w="2610" w:type="dxa"/>
          </w:tcPr>
          <w:p w14:paraId="10AAA1CE" w14:textId="77777777" w:rsidR="00DB4988" w:rsidRPr="007657BE" w:rsidRDefault="00DB4988" w:rsidP="007657BE">
            <w:pPr>
              <w:spacing w:after="120" w:line="240" w:lineRule="auto"/>
              <w:ind w:left="360" w:hanging="360"/>
              <w:jc w:val="center"/>
              <w:rPr>
                <w:rFonts w:ascii="Times New Roman" w:eastAsia="Times New Roman" w:hAnsi="Times New Roman" w:cs="Times New Roman"/>
                <w:b/>
                <w:sz w:val="24"/>
                <w:szCs w:val="24"/>
                <w:lang w:eastAsia="en-US"/>
              </w:rPr>
            </w:pPr>
          </w:p>
        </w:tc>
        <w:tc>
          <w:tcPr>
            <w:tcW w:w="7357" w:type="dxa"/>
          </w:tcPr>
          <w:p w14:paraId="7D0E2078" w14:textId="77777777" w:rsidR="00DB4988" w:rsidRPr="007657BE" w:rsidRDefault="00DB4988" w:rsidP="007657BE">
            <w:pPr>
              <w:spacing w:after="0" w:line="240" w:lineRule="auto"/>
              <w:rPr>
                <w:rFonts w:ascii="Calibri" w:eastAsia="Times New Roman" w:hAnsi="Calibri" w:cs="Calibri"/>
                <w:sz w:val="24"/>
                <w:szCs w:val="24"/>
                <w:lang w:eastAsia="en-US"/>
              </w:rPr>
            </w:pPr>
          </w:p>
        </w:tc>
      </w:tr>
      <w:tr w:rsidR="00DB4988" w:rsidRPr="007657BE" w14:paraId="236441CD" w14:textId="77777777" w:rsidTr="00DB4988">
        <w:tc>
          <w:tcPr>
            <w:tcW w:w="2610" w:type="dxa"/>
          </w:tcPr>
          <w:p w14:paraId="15A0A678" w14:textId="01AD0AE7" w:rsidR="00DB4988" w:rsidRPr="007657BE" w:rsidRDefault="00DB4988" w:rsidP="007657BE">
            <w:pPr>
              <w:spacing w:after="120" w:line="240" w:lineRule="auto"/>
              <w:ind w:left="360" w:hanging="36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Quality </w:t>
            </w:r>
            <w:r w:rsidRPr="007657BE">
              <w:rPr>
                <w:rFonts w:ascii="Times New Roman" w:eastAsia="Times New Roman" w:hAnsi="Times New Roman" w:cs="Times New Roman"/>
                <w:b/>
                <w:sz w:val="24"/>
                <w:szCs w:val="24"/>
                <w:lang w:eastAsia="en-US"/>
              </w:rPr>
              <w:t>certificate</w:t>
            </w:r>
            <w:r>
              <w:rPr>
                <w:rFonts w:ascii="Times New Roman" w:eastAsia="Times New Roman" w:hAnsi="Times New Roman" w:cs="Times New Roman"/>
                <w:b/>
                <w:sz w:val="24"/>
                <w:szCs w:val="24"/>
                <w:lang w:eastAsia="en-US"/>
              </w:rPr>
              <w:t>s</w:t>
            </w:r>
          </w:p>
        </w:tc>
        <w:tc>
          <w:tcPr>
            <w:tcW w:w="7357" w:type="dxa"/>
          </w:tcPr>
          <w:p w14:paraId="4F1F1067" w14:textId="77777777" w:rsidR="00DB4988" w:rsidRPr="007657BE" w:rsidRDefault="00DB4988" w:rsidP="007657BE">
            <w:pPr>
              <w:spacing w:after="0" w:line="240" w:lineRule="auto"/>
              <w:rPr>
                <w:rFonts w:ascii="Calibri" w:eastAsia="Times New Roman" w:hAnsi="Calibri" w:cs="Calibri"/>
                <w:sz w:val="24"/>
                <w:szCs w:val="24"/>
                <w:lang w:eastAsia="en-US"/>
              </w:rPr>
            </w:pPr>
          </w:p>
        </w:tc>
      </w:tr>
      <w:tr w:rsidR="00DB4988" w:rsidRPr="007657BE" w14:paraId="7408570E" w14:textId="77777777" w:rsidTr="00DB4988">
        <w:tc>
          <w:tcPr>
            <w:tcW w:w="2610" w:type="dxa"/>
          </w:tcPr>
          <w:p w14:paraId="583D1157" w14:textId="77777777" w:rsidR="00DB4988" w:rsidRPr="007657BE" w:rsidRDefault="00DB4988" w:rsidP="007657BE">
            <w:pPr>
              <w:spacing w:after="120" w:line="240" w:lineRule="auto"/>
              <w:ind w:left="360" w:hanging="360"/>
              <w:jc w:val="center"/>
              <w:rPr>
                <w:rFonts w:ascii="Times New Roman" w:eastAsia="Times New Roman" w:hAnsi="Times New Roman" w:cs="Times New Roman"/>
                <w:b/>
                <w:sz w:val="24"/>
                <w:szCs w:val="24"/>
                <w:lang w:eastAsia="en-US"/>
              </w:rPr>
            </w:pPr>
          </w:p>
        </w:tc>
        <w:tc>
          <w:tcPr>
            <w:tcW w:w="7357" w:type="dxa"/>
          </w:tcPr>
          <w:p w14:paraId="39CF1577" w14:textId="77777777" w:rsidR="00DB4988" w:rsidRPr="007657BE" w:rsidRDefault="00DB4988" w:rsidP="007657BE">
            <w:pPr>
              <w:spacing w:after="0" w:line="240" w:lineRule="auto"/>
              <w:rPr>
                <w:rFonts w:ascii="Calibri" w:eastAsia="Times New Roman" w:hAnsi="Calibri" w:cs="Calibri"/>
                <w:sz w:val="24"/>
                <w:szCs w:val="24"/>
                <w:lang w:eastAsia="en-US"/>
              </w:rPr>
            </w:pPr>
          </w:p>
        </w:tc>
      </w:tr>
      <w:tr w:rsidR="00DB4988" w:rsidRPr="007657BE" w14:paraId="1659D77E" w14:textId="77777777" w:rsidTr="00DB4988">
        <w:tc>
          <w:tcPr>
            <w:tcW w:w="2610" w:type="dxa"/>
          </w:tcPr>
          <w:p w14:paraId="7F009B69" w14:textId="77777777" w:rsidR="00DB4988" w:rsidRPr="007657BE" w:rsidRDefault="00DB4988" w:rsidP="007657BE">
            <w:pPr>
              <w:spacing w:after="120" w:line="240" w:lineRule="auto"/>
              <w:ind w:left="360" w:hanging="360"/>
              <w:jc w:val="center"/>
              <w:rPr>
                <w:rFonts w:ascii="Times New Roman" w:eastAsia="Times New Roman" w:hAnsi="Times New Roman" w:cs="Times New Roman"/>
                <w:b/>
                <w:sz w:val="24"/>
                <w:szCs w:val="24"/>
                <w:lang w:eastAsia="en-US"/>
              </w:rPr>
            </w:pPr>
            <w:r w:rsidRPr="007657BE">
              <w:rPr>
                <w:rFonts w:ascii="Times New Roman" w:eastAsia="Times New Roman" w:hAnsi="Times New Roman" w:cs="Times New Roman"/>
                <w:b/>
                <w:sz w:val="24"/>
                <w:szCs w:val="24"/>
                <w:lang w:eastAsia="en-US"/>
              </w:rPr>
              <w:t>Brand name</w:t>
            </w:r>
          </w:p>
        </w:tc>
        <w:tc>
          <w:tcPr>
            <w:tcW w:w="7357" w:type="dxa"/>
          </w:tcPr>
          <w:p w14:paraId="5556F791" w14:textId="77777777" w:rsidR="00DB4988" w:rsidRPr="007657BE" w:rsidRDefault="00DB4988" w:rsidP="007657BE">
            <w:pPr>
              <w:spacing w:after="0" w:line="240" w:lineRule="auto"/>
              <w:rPr>
                <w:rFonts w:ascii="Calibri" w:eastAsia="Times New Roman" w:hAnsi="Calibri" w:cs="Calibri"/>
                <w:sz w:val="24"/>
                <w:szCs w:val="24"/>
                <w:lang w:eastAsia="en-US"/>
              </w:rPr>
            </w:pPr>
          </w:p>
        </w:tc>
      </w:tr>
      <w:tr w:rsidR="00DB4988" w:rsidRPr="007657BE" w14:paraId="66C88E24" w14:textId="77777777" w:rsidTr="00DB4988">
        <w:tc>
          <w:tcPr>
            <w:tcW w:w="2610" w:type="dxa"/>
          </w:tcPr>
          <w:p w14:paraId="0FACB0B4" w14:textId="77777777" w:rsidR="00DB4988" w:rsidRPr="007657BE" w:rsidRDefault="00DB4988" w:rsidP="007657BE">
            <w:pPr>
              <w:spacing w:after="120" w:line="240" w:lineRule="auto"/>
              <w:ind w:left="360" w:hanging="360"/>
              <w:jc w:val="center"/>
              <w:rPr>
                <w:rFonts w:ascii="Times New Roman" w:eastAsia="Times New Roman" w:hAnsi="Times New Roman" w:cs="Times New Roman"/>
                <w:b/>
                <w:sz w:val="24"/>
                <w:szCs w:val="24"/>
                <w:lang w:eastAsia="en-US"/>
              </w:rPr>
            </w:pPr>
          </w:p>
        </w:tc>
        <w:tc>
          <w:tcPr>
            <w:tcW w:w="7357" w:type="dxa"/>
          </w:tcPr>
          <w:p w14:paraId="6F039825" w14:textId="77777777" w:rsidR="00DB4988" w:rsidRPr="007657BE" w:rsidRDefault="00DB4988" w:rsidP="007657BE">
            <w:pPr>
              <w:spacing w:after="0" w:line="240" w:lineRule="auto"/>
              <w:rPr>
                <w:rFonts w:ascii="Calibri" w:eastAsia="Times New Roman" w:hAnsi="Calibri" w:cs="Calibri"/>
                <w:sz w:val="24"/>
                <w:szCs w:val="24"/>
                <w:lang w:eastAsia="en-US"/>
              </w:rPr>
            </w:pPr>
          </w:p>
        </w:tc>
      </w:tr>
      <w:tr w:rsidR="00DB4988" w:rsidRPr="007657BE" w14:paraId="19C997C5" w14:textId="77777777" w:rsidTr="00DB4988">
        <w:tc>
          <w:tcPr>
            <w:tcW w:w="2610" w:type="dxa"/>
          </w:tcPr>
          <w:p w14:paraId="3701DF1C" w14:textId="77777777" w:rsidR="00DB4988" w:rsidRPr="007657BE" w:rsidRDefault="00DB4988" w:rsidP="007657BE">
            <w:pPr>
              <w:spacing w:after="120" w:line="240" w:lineRule="auto"/>
              <w:ind w:left="360" w:hanging="360"/>
              <w:jc w:val="center"/>
              <w:rPr>
                <w:rFonts w:ascii="Times New Roman" w:eastAsia="Times New Roman" w:hAnsi="Times New Roman" w:cs="Times New Roman"/>
                <w:b/>
                <w:sz w:val="24"/>
                <w:szCs w:val="24"/>
                <w:lang w:eastAsia="en-US"/>
              </w:rPr>
            </w:pPr>
          </w:p>
        </w:tc>
        <w:tc>
          <w:tcPr>
            <w:tcW w:w="7357" w:type="dxa"/>
          </w:tcPr>
          <w:p w14:paraId="5DD8FB74" w14:textId="77777777" w:rsidR="00DB4988" w:rsidRPr="007657BE" w:rsidRDefault="00DB4988" w:rsidP="007657BE">
            <w:pPr>
              <w:spacing w:after="0" w:line="240" w:lineRule="auto"/>
              <w:rPr>
                <w:rFonts w:ascii="Calibri" w:eastAsia="Times New Roman" w:hAnsi="Calibri" w:cs="Calibri"/>
                <w:sz w:val="24"/>
                <w:szCs w:val="24"/>
                <w:lang w:eastAsia="en-US"/>
              </w:rPr>
            </w:pPr>
          </w:p>
        </w:tc>
      </w:tr>
      <w:tr w:rsidR="00DB4988" w:rsidRPr="007657BE" w14:paraId="669F074C" w14:textId="77777777" w:rsidTr="00DB4988">
        <w:tc>
          <w:tcPr>
            <w:tcW w:w="2610" w:type="dxa"/>
          </w:tcPr>
          <w:p w14:paraId="65D019BC" w14:textId="77777777" w:rsidR="00DB4988" w:rsidRPr="007657BE" w:rsidRDefault="00DB4988" w:rsidP="007657BE">
            <w:pPr>
              <w:spacing w:after="120" w:line="240" w:lineRule="auto"/>
              <w:ind w:left="360" w:hanging="360"/>
              <w:jc w:val="center"/>
              <w:rPr>
                <w:rFonts w:ascii="Times New Roman" w:eastAsia="Times New Roman" w:hAnsi="Times New Roman" w:cs="Times New Roman"/>
                <w:b/>
                <w:sz w:val="24"/>
                <w:szCs w:val="24"/>
                <w:lang w:eastAsia="en-US"/>
              </w:rPr>
            </w:pPr>
            <w:r w:rsidRPr="007657BE">
              <w:rPr>
                <w:rFonts w:ascii="Times New Roman" w:eastAsia="Times New Roman" w:hAnsi="Times New Roman" w:cs="Times New Roman"/>
                <w:b/>
                <w:sz w:val="24"/>
                <w:szCs w:val="24"/>
                <w:lang w:eastAsia="en-US"/>
              </w:rPr>
              <w:t xml:space="preserve">Others </w:t>
            </w:r>
          </w:p>
        </w:tc>
        <w:tc>
          <w:tcPr>
            <w:tcW w:w="7357" w:type="dxa"/>
          </w:tcPr>
          <w:p w14:paraId="7B7831D6" w14:textId="77777777" w:rsidR="00DB4988" w:rsidRPr="007657BE" w:rsidRDefault="00DB4988" w:rsidP="007657BE">
            <w:pPr>
              <w:spacing w:after="0" w:line="240" w:lineRule="auto"/>
              <w:rPr>
                <w:rFonts w:ascii="Calibri" w:eastAsia="Times New Roman" w:hAnsi="Calibri" w:cs="Calibri"/>
                <w:sz w:val="24"/>
                <w:szCs w:val="24"/>
                <w:lang w:eastAsia="en-US"/>
              </w:rPr>
            </w:pPr>
          </w:p>
        </w:tc>
      </w:tr>
      <w:tr w:rsidR="00DB4988" w:rsidRPr="007657BE" w14:paraId="01FC44B5" w14:textId="77777777" w:rsidTr="00DB4988">
        <w:tc>
          <w:tcPr>
            <w:tcW w:w="2610" w:type="dxa"/>
          </w:tcPr>
          <w:p w14:paraId="7DE7E897" w14:textId="77777777" w:rsidR="00DB4988" w:rsidRPr="007657BE" w:rsidRDefault="00DB4988" w:rsidP="007657BE">
            <w:pPr>
              <w:spacing w:after="120" w:line="240" w:lineRule="auto"/>
              <w:ind w:left="360" w:hanging="360"/>
              <w:jc w:val="center"/>
              <w:rPr>
                <w:rFonts w:ascii="Times New Roman" w:eastAsia="Times New Roman" w:hAnsi="Times New Roman" w:cs="Times New Roman"/>
                <w:b/>
                <w:sz w:val="24"/>
                <w:szCs w:val="24"/>
                <w:lang w:eastAsia="en-US"/>
              </w:rPr>
            </w:pPr>
          </w:p>
        </w:tc>
        <w:tc>
          <w:tcPr>
            <w:tcW w:w="7357" w:type="dxa"/>
          </w:tcPr>
          <w:p w14:paraId="44D2DDF8" w14:textId="77777777" w:rsidR="00DB4988" w:rsidRPr="007657BE" w:rsidRDefault="00DB4988" w:rsidP="007657BE">
            <w:pPr>
              <w:spacing w:after="0" w:line="240" w:lineRule="auto"/>
              <w:rPr>
                <w:rFonts w:ascii="Calibri" w:eastAsia="Times New Roman" w:hAnsi="Calibri" w:cs="Calibri"/>
                <w:sz w:val="24"/>
                <w:szCs w:val="24"/>
                <w:lang w:eastAsia="en-US"/>
              </w:rPr>
            </w:pPr>
          </w:p>
        </w:tc>
      </w:tr>
      <w:tr w:rsidR="00DB4988" w:rsidRPr="007657BE" w14:paraId="6E6C9F34" w14:textId="77777777" w:rsidTr="00DB4988">
        <w:tc>
          <w:tcPr>
            <w:tcW w:w="2610" w:type="dxa"/>
          </w:tcPr>
          <w:p w14:paraId="45E48CC6" w14:textId="77777777" w:rsidR="00DB4988" w:rsidRPr="007657BE" w:rsidRDefault="00DB4988" w:rsidP="007657BE">
            <w:pPr>
              <w:spacing w:after="0" w:line="240" w:lineRule="auto"/>
              <w:rPr>
                <w:rFonts w:ascii="Calibri" w:eastAsia="Times New Roman" w:hAnsi="Calibri" w:cs="Calibri"/>
                <w:sz w:val="24"/>
                <w:szCs w:val="24"/>
                <w:lang w:eastAsia="en-US"/>
              </w:rPr>
            </w:pPr>
          </w:p>
        </w:tc>
        <w:tc>
          <w:tcPr>
            <w:tcW w:w="7357" w:type="dxa"/>
          </w:tcPr>
          <w:p w14:paraId="6BF96A89" w14:textId="77777777" w:rsidR="00DB4988" w:rsidRPr="007657BE" w:rsidRDefault="00DB4988" w:rsidP="007657BE">
            <w:pPr>
              <w:spacing w:after="0" w:line="240" w:lineRule="auto"/>
              <w:rPr>
                <w:rFonts w:ascii="Calibri" w:eastAsia="Times New Roman" w:hAnsi="Calibri" w:cs="Calibri"/>
                <w:sz w:val="24"/>
                <w:szCs w:val="24"/>
                <w:lang w:eastAsia="en-US"/>
              </w:rPr>
            </w:pPr>
          </w:p>
        </w:tc>
      </w:tr>
      <w:tr w:rsidR="00DB4988" w:rsidRPr="007657BE" w14:paraId="1AE3355B" w14:textId="77777777" w:rsidTr="00DB4988">
        <w:tc>
          <w:tcPr>
            <w:tcW w:w="2610" w:type="dxa"/>
          </w:tcPr>
          <w:p w14:paraId="58247058" w14:textId="77777777" w:rsidR="00DB4988" w:rsidRPr="007657BE" w:rsidRDefault="00DB4988" w:rsidP="007657BE">
            <w:pPr>
              <w:spacing w:after="0" w:line="240" w:lineRule="auto"/>
              <w:rPr>
                <w:rFonts w:ascii="Calibri" w:eastAsia="Times New Roman" w:hAnsi="Calibri" w:cs="Calibri"/>
                <w:sz w:val="24"/>
                <w:szCs w:val="24"/>
                <w:lang w:eastAsia="en-US"/>
              </w:rPr>
            </w:pPr>
          </w:p>
        </w:tc>
        <w:tc>
          <w:tcPr>
            <w:tcW w:w="7357" w:type="dxa"/>
          </w:tcPr>
          <w:p w14:paraId="08F6D3E3" w14:textId="77777777" w:rsidR="00DB4988" w:rsidRPr="007657BE" w:rsidRDefault="00DB4988" w:rsidP="007657BE">
            <w:pPr>
              <w:spacing w:after="0" w:line="240" w:lineRule="auto"/>
              <w:rPr>
                <w:rFonts w:ascii="Calibri" w:eastAsia="Times New Roman" w:hAnsi="Calibri" w:cs="Calibri"/>
                <w:sz w:val="24"/>
                <w:szCs w:val="24"/>
                <w:lang w:eastAsia="en-US"/>
              </w:rPr>
            </w:pPr>
          </w:p>
        </w:tc>
      </w:tr>
    </w:tbl>
    <w:p w14:paraId="46B2D7FA" w14:textId="77777777" w:rsidR="00195F0F" w:rsidRDefault="00195F0F" w:rsidP="007657BE">
      <w:pPr>
        <w:keepNext/>
        <w:spacing w:before="240" w:after="60" w:line="240" w:lineRule="auto"/>
        <w:jc w:val="both"/>
        <w:outlineLvl w:val="1"/>
        <w:rPr>
          <w:rFonts w:ascii="Times New Roman" w:eastAsia="Times New Roman" w:hAnsi="Times New Roman" w:cs="Times New Roman"/>
          <w:bCs/>
          <w:i/>
          <w:iCs/>
          <w:sz w:val="24"/>
          <w:szCs w:val="24"/>
          <w:lang w:eastAsia="en-US"/>
        </w:rPr>
      </w:pPr>
    </w:p>
    <w:p w14:paraId="6FA105ED" w14:textId="7BF1AAEA" w:rsidR="00E54F7A" w:rsidRDefault="00E54F7A" w:rsidP="00195F0F">
      <w:pPr>
        <w:rPr>
          <w:rFonts w:ascii="Times New Roman" w:eastAsia="Times New Roman" w:hAnsi="Times New Roman" w:cs="Times New Roman"/>
          <w:sz w:val="24"/>
          <w:szCs w:val="24"/>
          <w:lang w:eastAsia="en-US"/>
        </w:rPr>
      </w:pPr>
      <w:r w:rsidRPr="00180BAE">
        <w:rPr>
          <w:rFonts w:ascii="Times New Roman" w:eastAsia="Times New Roman" w:hAnsi="Times New Roman" w:cs="Times New Roman"/>
          <w:b/>
          <w:bCs/>
          <w:sz w:val="24"/>
          <w:szCs w:val="24"/>
          <w:u w:val="single"/>
          <w:lang w:eastAsia="en-US"/>
        </w:rPr>
        <w:t>Delivery Period</w:t>
      </w:r>
      <w:r>
        <w:rPr>
          <w:rFonts w:ascii="Times New Roman" w:eastAsia="Times New Roman" w:hAnsi="Times New Roman" w:cs="Times New Roman"/>
          <w:sz w:val="24"/>
          <w:szCs w:val="24"/>
          <w:lang w:eastAsia="en-US"/>
        </w:rPr>
        <w:t>: (___________) days</w:t>
      </w:r>
      <w:r w:rsidR="00180BAE">
        <w:rPr>
          <w:rFonts w:ascii="Times New Roman" w:eastAsia="Times New Roman" w:hAnsi="Times New Roman" w:cs="Times New Roman"/>
          <w:sz w:val="24"/>
          <w:szCs w:val="24"/>
          <w:lang w:eastAsia="en-US"/>
        </w:rPr>
        <w:t xml:space="preserve"> from receiving the PO.</w:t>
      </w:r>
    </w:p>
    <w:p w14:paraId="430D2574" w14:textId="77777777" w:rsidR="00E54F7A" w:rsidRDefault="00E54F7A" w:rsidP="00E54F7A">
      <w:pPr>
        <w:rPr>
          <w:rFonts w:ascii="Times New Roman" w:eastAsia="Times New Roman" w:hAnsi="Times New Roman" w:cs="Times New Roman"/>
          <w:sz w:val="24"/>
          <w:szCs w:val="24"/>
          <w:lang w:eastAsia="en-US"/>
        </w:rPr>
      </w:pPr>
      <w:r w:rsidRPr="00195F0F">
        <w:rPr>
          <w:rFonts w:ascii="Times New Roman" w:eastAsia="Times New Roman" w:hAnsi="Times New Roman" w:cs="Times New Roman"/>
          <w:sz w:val="24"/>
          <w:szCs w:val="24"/>
          <w:lang w:eastAsia="en-US"/>
        </w:rPr>
        <w:t>Supplier’s authorized signature over printed name</w:t>
      </w:r>
      <w:r>
        <w:rPr>
          <w:rFonts w:ascii="Times New Roman" w:eastAsia="Times New Roman" w:hAnsi="Times New Roman" w:cs="Times New Roman"/>
          <w:sz w:val="24"/>
          <w:szCs w:val="24"/>
          <w:lang w:eastAsia="en-US"/>
        </w:rPr>
        <w:t>: ____________________________</w:t>
      </w:r>
    </w:p>
    <w:p w14:paraId="1465300F" w14:textId="05A7EDB2" w:rsidR="00D25C0D" w:rsidRDefault="00D25C0D" w:rsidP="00195F0F">
      <w:pPr>
        <w:rPr>
          <w:rFonts w:ascii="Times New Roman" w:eastAsia="Times New Roman" w:hAnsi="Times New Roman" w:cs="Times New Roman"/>
          <w:b/>
          <w:bCs/>
          <w:i/>
          <w:iCs/>
          <w:color w:val="FF0000"/>
          <w:sz w:val="24"/>
          <w:szCs w:val="24"/>
          <w:lang w:eastAsia="en-US"/>
        </w:rPr>
      </w:pPr>
      <w:r w:rsidRPr="00D25C0D">
        <w:rPr>
          <w:rFonts w:ascii="Times New Roman" w:eastAsia="Times New Roman" w:hAnsi="Times New Roman" w:cs="Times New Roman"/>
          <w:b/>
          <w:bCs/>
          <w:i/>
          <w:iCs/>
          <w:color w:val="FF0000"/>
          <w:sz w:val="24"/>
          <w:szCs w:val="24"/>
          <w:lang w:eastAsia="en-US"/>
        </w:rPr>
        <w:t xml:space="preserve">Suppliers can make these requirements on the shape of one table for all items proposed. </w:t>
      </w:r>
    </w:p>
    <w:p w14:paraId="5A2061B9" w14:textId="4B6B5AEA" w:rsidR="000B4169" w:rsidRDefault="000B4169">
      <w:pPr>
        <w:rPr>
          <w:rFonts w:ascii="Times New Roman" w:eastAsia="Times New Roman" w:hAnsi="Times New Roman" w:cs="Times New Roman"/>
          <w:b/>
          <w:bCs/>
          <w:kern w:val="1"/>
          <w:sz w:val="24"/>
          <w:szCs w:val="24"/>
          <w:lang w:eastAsia="en-US"/>
        </w:rPr>
      </w:pPr>
    </w:p>
    <w:sectPr w:rsidR="000B4169" w:rsidSect="00692A18">
      <w:footerReference w:type="default" r:id="rId14"/>
      <w:pgSz w:w="12240" w:h="15840"/>
      <w:pgMar w:top="1440" w:right="1080" w:bottom="1440" w:left="1080" w:header="720" w:footer="720" w:gutter="0"/>
      <w:pgBorders w:offsetFrom="page">
        <w:top w:val="thinThickSmallGap" w:sz="24" w:space="24" w:color="FF0000"/>
        <w:left w:val="thinThickSmallGap" w:sz="24" w:space="24" w:color="FF0000"/>
        <w:bottom w:val="thickThinSmallGap" w:sz="24" w:space="24" w:color="FF0000"/>
        <w:right w:val="thickThinSmallGap" w:sz="24" w:space="24" w:color="FF000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0AB47" w14:textId="77777777" w:rsidR="003544A4" w:rsidRDefault="003544A4" w:rsidP="00870FCA">
      <w:pPr>
        <w:spacing w:after="0" w:line="240" w:lineRule="auto"/>
      </w:pPr>
      <w:r>
        <w:separator/>
      </w:r>
    </w:p>
  </w:endnote>
  <w:endnote w:type="continuationSeparator" w:id="0">
    <w:p w14:paraId="5A861CC4" w14:textId="77777777" w:rsidR="003544A4" w:rsidRDefault="003544A4" w:rsidP="0087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7406115"/>
      <w:docPartObj>
        <w:docPartGallery w:val="Page Numbers (Bottom of Page)"/>
        <w:docPartUnique/>
      </w:docPartObj>
    </w:sdtPr>
    <w:sdtEndPr>
      <w:rPr>
        <w:noProof/>
      </w:rPr>
    </w:sdtEndPr>
    <w:sdtContent>
      <w:p w14:paraId="24A5058D" w14:textId="3E477E90" w:rsidR="00FE1622" w:rsidRDefault="0088453D" w:rsidP="006E0F03">
        <w:pPr>
          <w:pStyle w:val="Caption"/>
          <w:ind w:right="360"/>
          <w:rPr>
            <w:rFonts w:ascii="Times New Roman" w:eastAsia="DengXian" w:hAnsi="Times New Roman" w:cs="Times New Roman"/>
            <w:sz w:val="20"/>
            <w:szCs w:val="20"/>
            <w:lang w:bidi="ar-YE"/>
          </w:rPr>
        </w:pPr>
        <w:r>
          <w:rPr>
            <w:rFonts w:ascii="Times New Roman" w:eastAsia="DengXian" w:hAnsi="Times New Roman" w:cs="Times New Roman"/>
            <w:sz w:val="20"/>
            <w:szCs w:val="20"/>
            <w:lang w:bidi="ar-YE"/>
          </w:rPr>
          <w:t xml:space="preserve">Logistics </w:t>
        </w:r>
        <w:r w:rsidR="00B5758F">
          <w:rPr>
            <w:rFonts w:ascii="Times New Roman" w:eastAsia="DengXian" w:hAnsi="Times New Roman" w:cs="Times New Roman"/>
            <w:sz w:val="20"/>
            <w:szCs w:val="20"/>
            <w:lang w:bidi="ar-YE"/>
          </w:rPr>
          <w:t>Coordinator</w:t>
        </w:r>
      </w:p>
      <w:p w14:paraId="66C158BF" w14:textId="2FB74437" w:rsidR="00FE1622" w:rsidRDefault="00FE1622" w:rsidP="00692A18">
        <w:pPr>
          <w:pStyle w:val="Caption"/>
          <w:ind w:right="360"/>
          <w:rPr>
            <w:rFonts w:ascii="Times New Roman" w:eastAsia="DengXian" w:hAnsi="Times New Roman" w:cs="Times New Roman"/>
            <w:sz w:val="20"/>
            <w:szCs w:val="20"/>
            <w:lang w:bidi="ar-YE"/>
          </w:rPr>
        </w:pPr>
      </w:p>
      <w:p w14:paraId="55A79239" w14:textId="77777777" w:rsidR="00FE1622" w:rsidRPr="00692A18" w:rsidRDefault="00FE1622" w:rsidP="00692A18">
        <w:pPr>
          <w:pStyle w:val="Caption"/>
          <w:ind w:right="360"/>
          <w:rPr>
            <w:rFonts w:ascii="Times New Roman" w:eastAsia="DengXian" w:hAnsi="Times New Roman" w:cs="Times New Roman"/>
            <w:sz w:val="20"/>
            <w:szCs w:val="20"/>
            <w:lang w:bidi="ar-YE"/>
          </w:rPr>
        </w:pPr>
      </w:p>
      <w:p w14:paraId="7BA08C8D" w14:textId="46B8A686" w:rsidR="00FE1622" w:rsidRDefault="00FE1622">
        <w:pPr>
          <w:pStyle w:val="Caption"/>
          <w:jc w:val="right"/>
        </w:pPr>
        <w:r>
          <w:fldChar w:fldCharType="begin"/>
        </w:r>
        <w:r>
          <w:instrText xml:space="preserve"> PAGE   \* MERGEFORMAT </w:instrText>
        </w:r>
        <w:r>
          <w:fldChar w:fldCharType="separate"/>
        </w:r>
        <w:r>
          <w:rPr>
            <w:noProof/>
          </w:rPr>
          <w:t>20</w:t>
        </w:r>
        <w:r>
          <w:rPr>
            <w:noProof/>
          </w:rPr>
          <w:fldChar w:fldCharType="end"/>
        </w:r>
      </w:p>
    </w:sdtContent>
  </w:sdt>
  <w:p w14:paraId="31292F61" w14:textId="77777777" w:rsidR="00FE1622" w:rsidRDefault="00FE1622">
    <w:pPr>
      <w:pStyle w:val="Captio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B24E2" w14:textId="77777777" w:rsidR="003544A4" w:rsidRDefault="003544A4" w:rsidP="00870FCA">
      <w:pPr>
        <w:spacing w:after="0" w:line="240" w:lineRule="auto"/>
      </w:pPr>
      <w:r>
        <w:separator/>
      </w:r>
    </w:p>
  </w:footnote>
  <w:footnote w:type="continuationSeparator" w:id="0">
    <w:p w14:paraId="05742B87" w14:textId="77777777" w:rsidR="003544A4" w:rsidRDefault="003544A4" w:rsidP="00870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AAD1"/>
      </v:shape>
    </w:pict>
  </w:numPicBullet>
  <w:abstractNum w:abstractNumId="0" w15:restartNumberingAfterBreak="0">
    <w:nsid w:val="074D4B33"/>
    <w:multiLevelType w:val="hybridMultilevel"/>
    <w:tmpl w:val="749E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B6FFB"/>
    <w:multiLevelType w:val="hybridMultilevel"/>
    <w:tmpl w:val="D2105E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410AF"/>
    <w:multiLevelType w:val="hybridMultilevel"/>
    <w:tmpl w:val="87F8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271A7"/>
    <w:multiLevelType w:val="hybridMultilevel"/>
    <w:tmpl w:val="E44AA4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92492"/>
    <w:multiLevelType w:val="multilevel"/>
    <w:tmpl w:val="4064BC5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BA96828"/>
    <w:multiLevelType w:val="hybridMultilevel"/>
    <w:tmpl w:val="B22CDE3A"/>
    <w:lvl w:ilvl="0" w:tplc="ED544E1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260C7"/>
    <w:multiLevelType w:val="hybridMultilevel"/>
    <w:tmpl w:val="0F5A5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E1E30"/>
    <w:multiLevelType w:val="hybridMultilevel"/>
    <w:tmpl w:val="9D0431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514D8"/>
    <w:multiLevelType w:val="hybridMultilevel"/>
    <w:tmpl w:val="92F64A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716CA"/>
    <w:multiLevelType w:val="hybridMultilevel"/>
    <w:tmpl w:val="E6D04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03FE2"/>
    <w:multiLevelType w:val="hybridMultilevel"/>
    <w:tmpl w:val="46D4C3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5C5738D"/>
    <w:multiLevelType w:val="hybridMultilevel"/>
    <w:tmpl w:val="71B218A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6E940D2"/>
    <w:multiLevelType w:val="hybridMultilevel"/>
    <w:tmpl w:val="7CE01ED4"/>
    <w:lvl w:ilvl="0" w:tplc="33D87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E1709"/>
    <w:multiLevelType w:val="hybridMultilevel"/>
    <w:tmpl w:val="E6805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E4438"/>
    <w:multiLevelType w:val="hybridMultilevel"/>
    <w:tmpl w:val="506A57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F7066"/>
    <w:multiLevelType w:val="multilevel"/>
    <w:tmpl w:val="20327A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682D3F"/>
    <w:multiLevelType w:val="hybridMultilevel"/>
    <w:tmpl w:val="259AF29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1272DA7"/>
    <w:multiLevelType w:val="hybridMultilevel"/>
    <w:tmpl w:val="3B62AE0C"/>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46B05D7"/>
    <w:multiLevelType w:val="hybridMultilevel"/>
    <w:tmpl w:val="F8A68B4E"/>
    <w:lvl w:ilvl="0" w:tplc="84B0D5D6">
      <w:start w:val="1"/>
      <w:numFmt w:val="lowerLetter"/>
      <w:lvlText w:val="(%1)"/>
      <w:lvlJc w:val="left"/>
      <w:pPr>
        <w:tabs>
          <w:tab w:val="num" w:pos="1080"/>
        </w:tabs>
        <w:ind w:left="108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D42F98"/>
    <w:multiLevelType w:val="hybridMultilevel"/>
    <w:tmpl w:val="52482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B0164"/>
    <w:multiLevelType w:val="hybridMultilevel"/>
    <w:tmpl w:val="2D126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538F6"/>
    <w:multiLevelType w:val="hybridMultilevel"/>
    <w:tmpl w:val="1132FD5E"/>
    <w:lvl w:ilvl="0" w:tplc="3EE439CE">
      <w:start w:val="5"/>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4F483A52"/>
    <w:multiLevelType w:val="hybridMultilevel"/>
    <w:tmpl w:val="45A8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220BA"/>
    <w:multiLevelType w:val="multilevel"/>
    <w:tmpl w:val="E7F64B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73B4AFF"/>
    <w:multiLevelType w:val="hybridMultilevel"/>
    <w:tmpl w:val="025A8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522DF0"/>
    <w:multiLevelType w:val="hybridMultilevel"/>
    <w:tmpl w:val="0E7CF7AC"/>
    <w:lvl w:ilvl="0" w:tplc="C6FC69B0">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C6BA4"/>
    <w:multiLevelType w:val="hybridMultilevel"/>
    <w:tmpl w:val="28A0C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84730A"/>
    <w:multiLevelType w:val="hybridMultilevel"/>
    <w:tmpl w:val="093A78F4"/>
    <w:lvl w:ilvl="0" w:tplc="3DBE02A0">
      <w:start w:val="1"/>
      <w:numFmt w:val="upperLetter"/>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06189"/>
    <w:multiLevelType w:val="hybridMultilevel"/>
    <w:tmpl w:val="1F8820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C111D"/>
    <w:multiLevelType w:val="hybridMultilevel"/>
    <w:tmpl w:val="6440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62CD2"/>
    <w:multiLevelType w:val="hybridMultilevel"/>
    <w:tmpl w:val="F936199A"/>
    <w:lvl w:ilvl="0" w:tplc="39B8D79C">
      <w:start w:val="9"/>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1" w15:restartNumberingAfterBreak="0">
    <w:nsid w:val="64BB21F4"/>
    <w:multiLevelType w:val="hybridMultilevel"/>
    <w:tmpl w:val="986A860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A1ACF424">
      <w:start w:val="1"/>
      <w:numFmt w:val="lowerLetter"/>
      <w:lvlText w:val="%4)"/>
      <w:lvlJc w:val="left"/>
      <w:pPr>
        <w:tabs>
          <w:tab w:val="num" w:pos="1260"/>
        </w:tabs>
        <w:ind w:left="1260" w:hanging="720"/>
      </w:pPr>
      <w:rPr>
        <w:rFonts w:hint="default"/>
      </w:rPr>
    </w:lvl>
    <w:lvl w:ilvl="4" w:tplc="04090001">
      <w:start w:val="1"/>
      <w:numFmt w:val="bullet"/>
      <w:lvlText w:val=""/>
      <w:lvlJc w:val="left"/>
      <w:pPr>
        <w:tabs>
          <w:tab w:val="num" w:pos="720"/>
        </w:tabs>
        <w:ind w:left="72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995132"/>
    <w:multiLevelType w:val="hybridMultilevel"/>
    <w:tmpl w:val="CAFCD92E"/>
    <w:lvl w:ilvl="0" w:tplc="E228A6F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B127A"/>
    <w:multiLevelType w:val="hybridMultilevel"/>
    <w:tmpl w:val="11461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436EA"/>
    <w:multiLevelType w:val="hybridMultilevel"/>
    <w:tmpl w:val="6D4A4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EA5F78"/>
    <w:multiLevelType w:val="hybridMultilevel"/>
    <w:tmpl w:val="70F017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566F04"/>
    <w:multiLevelType w:val="hybridMultilevel"/>
    <w:tmpl w:val="F48E9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3B03CB"/>
    <w:multiLevelType w:val="hybridMultilevel"/>
    <w:tmpl w:val="430EF1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14819">
    <w:abstractNumId w:val="8"/>
  </w:num>
  <w:num w:numId="2" w16cid:durableId="701445118">
    <w:abstractNumId w:val="10"/>
  </w:num>
  <w:num w:numId="3" w16cid:durableId="1199010397">
    <w:abstractNumId w:val="31"/>
  </w:num>
  <w:num w:numId="4" w16cid:durableId="1069688670">
    <w:abstractNumId w:val="16"/>
  </w:num>
  <w:num w:numId="5" w16cid:durableId="1741445335">
    <w:abstractNumId w:val="35"/>
  </w:num>
  <w:num w:numId="6" w16cid:durableId="1191718674">
    <w:abstractNumId w:val="11"/>
  </w:num>
  <w:num w:numId="7" w16cid:durableId="1877347796">
    <w:abstractNumId w:val="3"/>
  </w:num>
  <w:num w:numId="8" w16cid:durableId="450786057">
    <w:abstractNumId w:val="4"/>
  </w:num>
  <w:num w:numId="9" w16cid:durableId="101077133">
    <w:abstractNumId w:val="20"/>
  </w:num>
  <w:num w:numId="10" w16cid:durableId="2103064156">
    <w:abstractNumId w:val="15"/>
  </w:num>
  <w:num w:numId="11" w16cid:durableId="464011204">
    <w:abstractNumId w:val="13"/>
  </w:num>
  <w:num w:numId="12" w16cid:durableId="284383991">
    <w:abstractNumId w:val="5"/>
  </w:num>
  <w:num w:numId="13" w16cid:durableId="914437086">
    <w:abstractNumId w:val="21"/>
  </w:num>
  <w:num w:numId="14" w16cid:durableId="782965328">
    <w:abstractNumId w:val="7"/>
  </w:num>
  <w:num w:numId="15" w16cid:durableId="266238904">
    <w:abstractNumId w:val="18"/>
  </w:num>
  <w:num w:numId="16" w16cid:durableId="332537170">
    <w:abstractNumId w:val="28"/>
  </w:num>
  <w:num w:numId="17" w16cid:durableId="1748502132">
    <w:abstractNumId w:val="2"/>
  </w:num>
  <w:num w:numId="18" w16cid:durableId="1773932135">
    <w:abstractNumId w:val="30"/>
  </w:num>
  <w:num w:numId="19" w16cid:durableId="1846018996">
    <w:abstractNumId w:val="14"/>
  </w:num>
  <w:num w:numId="20" w16cid:durableId="2109503338">
    <w:abstractNumId w:val="27"/>
  </w:num>
  <w:num w:numId="21" w16cid:durableId="1804225271">
    <w:abstractNumId w:val="36"/>
  </w:num>
  <w:num w:numId="22" w16cid:durableId="1936329848">
    <w:abstractNumId w:val="25"/>
  </w:num>
  <w:num w:numId="23" w16cid:durableId="111480521">
    <w:abstractNumId w:val="6"/>
  </w:num>
  <w:num w:numId="24" w16cid:durableId="449126416">
    <w:abstractNumId w:val="9"/>
  </w:num>
  <w:num w:numId="25" w16cid:durableId="1264924844">
    <w:abstractNumId w:val="19"/>
  </w:num>
  <w:num w:numId="26" w16cid:durableId="1917780413">
    <w:abstractNumId w:val="37"/>
  </w:num>
  <w:num w:numId="27" w16cid:durableId="1471364620">
    <w:abstractNumId w:val="26"/>
  </w:num>
  <w:num w:numId="28" w16cid:durableId="134495475">
    <w:abstractNumId w:val="34"/>
  </w:num>
  <w:num w:numId="29" w16cid:durableId="1169519443">
    <w:abstractNumId w:val="29"/>
  </w:num>
  <w:num w:numId="30" w16cid:durableId="1262372985">
    <w:abstractNumId w:val="0"/>
  </w:num>
  <w:num w:numId="31" w16cid:durableId="1473058107">
    <w:abstractNumId w:val="22"/>
  </w:num>
  <w:num w:numId="32" w16cid:durableId="1616793058">
    <w:abstractNumId w:val="23"/>
  </w:num>
  <w:num w:numId="33" w16cid:durableId="169176858">
    <w:abstractNumId w:val="17"/>
  </w:num>
  <w:num w:numId="34" w16cid:durableId="2081630866">
    <w:abstractNumId w:val="1"/>
  </w:num>
  <w:num w:numId="35" w16cid:durableId="1099256282">
    <w:abstractNumId w:val="33"/>
  </w:num>
  <w:num w:numId="36" w16cid:durableId="511916923">
    <w:abstractNumId w:val="12"/>
  </w:num>
  <w:num w:numId="37" w16cid:durableId="1315529597">
    <w:abstractNumId w:val="32"/>
  </w:num>
  <w:num w:numId="38" w16cid:durableId="8369179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3E"/>
    <w:rsid w:val="000016B1"/>
    <w:rsid w:val="000058AD"/>
    <w:rsid w:val="00013F64"/>
    <w:rsid w:val="000262BB"/>
    <w:rsid w:val="0003053D"/>
    <w:rsid w:val="00042D95"/>
    <w:rsid w:val="00045F5E"/>
    <w:rsid w:val="00046349"/>
    <w:rsid w:val="00046B53"/>
    <w:rsid w:val="000535D7"/>
    <w:rsid w:val="00055787"/>
    <w:rsid w:val="00070050"/>
    <w:rsid w:val="000757A8"/>
    <w:rsid w:val="000767C2"/>
    <w:rsid w:val="0007680C"/>
    <w:rsid w:val="000849FB"/>
    <w:rsid w:val="00091F1D"/>
    <w:rsid w:val="000A23AD"/>
    <w:rsid w:val="000A477D"/>
    <w:rsid w:val="000B28B9"/>
    <w:rsid w:val="000B4169"/>
    <w:rsid w:val="000C082A"/>
    <w:rsid w:val="000C0B75"/>
    <w:rsid w:val="000D0023"/>
    <w:rsid w:val="000E09E2"/>
    <w:rsid w:val="000E0DDB"/>
    <w:rsid w:val="000F089E"/>
    <w:rsid w:val="000F3208"/>
    <w:rsid w:val="000F35A9"/>
    <w:rsid w:val="000F4BE8"/>
    <w:rsid w:val="000F6124"/>
    <w:rsid w:val="0010670D"/>
    <w:rsid w:val="00111B36"/>
    <w:rsid w:val="00132BB2"/>
    <w:rsid w:val="00137D1F"/>
    <w:rsid w:val="00142F37"/>
    <w:rsid w:val="00162B9D"/>
    <w:rsid w:val="00163004"/>
    <w:rsid w:val="001645D9"/>
    <w:rsid w:val="00180BAE"/>
    <w:rsid w:val="00190169"/>
    <w:rsid w:val="00192A08"/>
    <w:rsid w:val="00194189"/>
    <w:rsid w:val="00195F0F"/>
    <w:rsid w:val="001B575F"/>
    <w:rsid w:val="001E0E8C"/>
    <w:rsid w:val="001E275C"/>
    <w:rsid w:val="001E4F8D"/>
    <w:rsid w:val="001E6487"/>
    <w:rsid w:val="001F0C60"/>
    <w:rsid w:val="001F7CB6"/>
    <w:rsid w:val="00201DF8"/>
    <w:rsid w:val="00217E6D"/>
    <w:rsid w:val="00224961"/>
    <w:rsid w:val="002376E7"/>
    <w:rsid w:val="00250ED7"/>
    <w:rsid w:val="00254024"/>
    <w:rsid w:val="002575B7"/>
    <w:rsid w:val="00257AD7"/>
    <w:rsid w:val="002647D7"/>
    <w:rsid w:val="00281361"/>
    <w:rsid w:val="002875EF"/>
    <w:rsid w:val="0029250F"/>
    <w:rsid w:val="00294B5C"/>
    <w:rsid w:val="00295413"/>
    <w:rsid w:val="002B2048"/>
    <w:rsid w:val="002C7364"/>
    <w:rsid w:val="002D05D4"/>
    <w:rsid w:val="002D51E2"/>
    <w:rsid w:val="002D7666"/>
    <w:rsid w:val="002F73AA"/>
    <w:rsid w:val="002F77DD"/>
    <w:rsid w:val="00303B9B"/>
    <w:rsid w:val="003301E7"/>
    <w:rsid w:val="0034128C"/>
    <w:rsid w:val="00344085"/>
    <w:rsid w:val="003544A4"/>
    <w:rsid w:val="00375A69"/>
    <w:rsid w:val="00385579"/>
    <w:rsid w:val="00392264"/>
    <w:rsid w:val="00396B73"/>
    <w:rsid w:val="003A5BD0"/>
    <w:rsid w:val="003B37F9"/>
    <w:rsid w:val="003C6733"/>
    <w:rsid w:val="00413F87"/>
    <w:rsid w:val="0041462F"/>
    <w:rsid w:val="004533F4"/>
    <w:rsid w:val="00470636"/>
    <w:rsid w:val="004757F2"/>
    <w:rsid w:val="004847DD"/>
    <w:rsid w:val="00493365"/>
    <w:rsid w:val="004C7A94"/>
    <w:rsid w:val="004D0206"/>
    <w:rsid w:val="004D1FF5"/>
    <w:rsid w:val="004E58A2"/>
    <w:rsid w:val="004F25ED"/>
    <w:rsid w:val="005059D1"/>
    <w:rsid w:val="0050756D"/>
    <w:rsid w:val="00521D60"/>
    <w:rsid w:val="00524917"/>
    <w:rsid w:val="00530F54"/>
    <w:rsid w:val="0053356B"/>
    <w:rsid w:val="005363F4"/>
    <w:rsid w:val="005413C5"/>
    <w:rsid w:val="00541EA4"/>
    <w:rsid w:val="00550A82"/>
    <w:rsid w:val="00555BCC"/>
    <w:rsid w:val="0055792D"/>
    <w:rsid w:val="00567C89"/>
    <w:rsid w:val="00570771"/>
    <w:rsid w:val="00572AD2"/>
    <w:rsid w:val="005772C6"/>
    <w:rsid w:val="00582B72"/>
    <w:rsid w:val="00596723"/>
    <w:rsid w:val="005A4BB2"/>
    <w:rsid w:val="005B0344"/>
    <w:rsid w:val="005D3950"/>
    <w:rsid w:val="005D4ACF"/>
    <w:rsid w:val="0060086B"/>
    <w:rsid w:val="00604600"/>
    <w:rsid w:val="00613617"/>
    <w:rsid w:val="00635AD6"/>
    <w:rsid w:val="00637EC9"/>
    <w:rsid w:val="006432D9"/>
    <w:rsid w:val="0064357A"/>
    <w:rsid w:val="00643B44"/>
    <w:rsid w:val="00652688"/>
    <w:rsid w:val="00660539"/>
    <w:rsid w:val="00667ED9"/>
    <w:rsid w:val="006828EE"/>
    <w:rsid w:val="00683EF9"/>
    <w:rsid w:val="00690313"/>
    <w:rsid w:val="00692A18"/>
    <w:rsid w:val="00692B5B"/>
    <w:rsid w:val="00695D71"/>
    <w:rsid w:val="00697FB6"/>
    <w:rsid w:val="006A0D53"/>
    <w:rsid w:val="006A0D93"/>
    <w:rsid w:val="006A1402"/>
    <w:rsid w:val="006B342F"/>
    <w:rsid w:val="006B612B"/>
    <w:rsid w:val="006B62E8"/>
    <w:rsid w:val="006D00AA"/>
    <w:rsid w:val="006D0A68"/>
    <w:rsid w:val="006D5487"/>
    <w:rsid w:val="006E0F03"/>
    <w:rsid w:val="006E290B"/>
    <w:rsid w:val="006F0871"/>
    <w:rsid w:val="006F773B"/>
    <w:rsid w:val="00702ABB"/>
    <w:rsid w:val="00705C62"/>
    <w:rsid w:val="0071393E"/>
    <w:rsid w:val="00734333"/>
    <w:rsid w:val="00743E11"/>
    <w:rsid w:val="0074410A"/>
    <w:rsid w:val="00746DDF"/>
    <w:rsid w:val="00747B91"/>
    <w:rsid w:val="007504B4"/>
    <w:rsid w:val="00762EBF"/>
    <w:rsid w:val="007633DD"/>
    <w:rsid w:val="007657BE"/>
    <w:rsid w:val="00774209"/>
    <w:rsid w:val="00774AA9"/>
    <w:rsid w:val="00785AA5"/>
    <w:rsid w:val="00795256"/>
    <w:rsid w:val="00796BB3"/>
    <w:rsid w:val="007A5E63"/>
    <w:rsid w:val="007B0DF8"/>
    <w:rsid w:val="007D509E"/>
    <w:rsid w:val="007E4B75"/>
    <w:rsid w:val="007E7947"/>
    <w:rsid w:val="007F611E"/>
    <w:rsid w:val="00803ADE"/>
    <w:rsid w:val="00834105"/>
    <w:rsid w:val="00836BA3"/>
    <w:rsid w:val="00864AAD"/>
    <w:rsid w:val="00870FCA"/>
    <w:rsid w:val="00871CFD"/>
    <w:rsid w:val="00876D89"/>
    <w:rsid w:val="00880EF9"/>
    <w:rsid w:val="0088453D"/>
    <w:rsid w:val="00893A39"/>
    <w:rsid w:val="008A01FE"/>
    <w:rsid w:val="008A11A0"/>
    <w:rsid w:val="008A3DA9"/>
    <w:rsid w:val="008B3E18"/>
    <w:rsid w:val="008D3807"/>
    <w:rsid w:val="008D73EA"/>
    <w:rsid w:val="008E4FE2"/>
    <w:rsid w:val="008E68B1"/>
    <w:rsid w:val="008F47D6"/>
    <w:rsid w:val="00901AE5"/>
    <w:rsid w:val="00904740"/>
    <w:rsid w:val="00911EA0"/>
    <w:rsid w:val="00935B00"/>
    <w:rsid w:val="0096255B"/>
    <w:rsid w:val="009748D1"/>
    <w:rsid w:val="00983EC1"/>
    <w:rsid w:val="00986255"/>
    <w:rsid w:val="00991736"/>
    <w:rsid w:val="00992ADD"/>
    <w:rsid w:val="00994FDB"/>
    <w:rsid w:val="009972B5"/>
    <w:rsid w:val="009A717D"/>
    <w:rsid w:val="009B2124"/>
    <w:rsid w:val="009D2311"/>
    <w:rsid w:val="009D2392"/>
    <w:rsid w:val="009E087F"/>
    <w:rsid w:val="00A00B1A"/>
    <w:rsid w:val="00A10AD2"/>
    <w:rsid w:val="00A1327F"/>
    <w:rsid w:val="00A153F4"/>
    <w:rsid w:val="00A43AD0"/>
    <w:rsid w:val="00A45337"/>
    <w:rsid w:val="00A47DDF"/>
    <w:rsid w:val="00A54076"/>
    <w:rsid w:val="00A565FD"/>
    <w:rsid w:val="00A600BE"/>
    <w:rsid w:val="00A61124"/>
    <w:rsid w:val="00A8061F"/>
    <w:rsid w:val="00A83414"/>
    <w:rsid w:val="00A9194E"/>
    <w:rsid w:val="00AA2893"/>
    <w:rsid w:val="00AB642B"/>
    <w:rsid w:val="00AC1E32"/>
    <w:rsid w:val="00AE0D8B"/>
    <w:rsid w:val="00AE7EBF"/>
    <w:rsid w:val="00AF35EE"/>
    <w:rsid w:val="00B01028"/>
    <w:rsid w:val="00B14D93"/>
    <w:rsid w:val="00B25EA5"/>
    <w:rsid w:val="00B33694"/>
    <w:rsid w:val="00B33A82"/>
    <w:rsid w:val="00B34DAA"/>
    <w:rsid w:val="00B5758F"/>
    <w:rsid w:val="00B73A0E"/>
    <w:rsid w:val="00B80D43"/>
    <w:rsid w:val="00B87A65"/>
    <w:rsid w:val="00B94243"/>
    <w:rsid w:val="00B9654F"/>
    <w:rsid w:val="00BB2DB8"/>
    <w:rsid w:val="00BB4384"/>
    <w:rsid w:val="00BD0CE2"/>
    <w:rsid w:val="00BD5F20"/>
    <w:rsid w:val="00BE1514"/>
    <w:rsid w:val="00BE569B"/>
    <w:rsid w:val="00BF29FA"/>
    <w:rsid w:val="00BF62F7"/>
    <w:rsid w:val="00BF6C24"/>
    <w:rsid w:val="00C01D86"/>
    <w:rsid w:val="00C03B78"/>
    <w:rsid w:val="00C12FB9"/>
    <w:rsid w:val="00C173F6"/>
    <w:rsid w:val="00C339B5"/>
    <w:rsid w:val="00C40DFA"/>
    <w:rsid w:val="00C40F8C"/>
    <w:rsid w:val="00C42F29"/>
    <w:rsid w:val="00C460F1"/>
    <w:rsid w:val="00C544AC"/>
    <w:rsid w:val="00C57902"/>
    <w:rsid w:val="00C6153E"/>
    <w:rsid w:val="00C70C58"/>
    <w:rsid w:val="00C73E42"/>
    <w:rsid w:val="00C756DC"/>
    <w:rsid w:val="00C80B29"/>
    <w:rsid w:val="00CA4E8D"/>
    <w:rsid w:val="00CA5ACF"/>
    <w:rsid w:val="00CD774C"/>
    <w:rsid w:val="00CE3A1C"/>
    <w:rsid w:val="00CE4D60"/>
    <w:rsid w:val="00CF2375"/>
    <w:rsid w:val="00CF6961"/>
    <w:rsid w:val="00D15235"/>
    <w:rsid w:val="00D20139"/>
    <w:rsid w:val="00D25C0D"/>
    <w:rsid w:val="00D267AF"/>
    <w:rsid w:val="00D44C74"/>
    <w:rsid w:val="00D50849"/>
    <w:rsid w:val="00D61E19"/>
    <w:rsid w:val="00D631E6"/>
    <w:rsid w:val="00D66A4D"/>
    <w:rsid w:val="00D81C99"/>
    <w:rsid w:val="00D85873"/>
    <w:rsid w:val="00D912CC"/>
    <w:rsid w:val="00D936F9"/>
    <w:rsid w:val="00DB138E"/>
    <w:rsid w:val="00DB19A1"/>
    <w:rsid w:val="00DB31DE"/>
    <w:rsid w:val="00DB4988"/>
    <w:rsid w:val="00DC602A"/>
    <w:rsid w:val="00DD1189"/>
    <w:rsid w:val="00DD4B78"/>
    <w:rsid w:val="00DF2625"/>
    <w:rsid w:val="00DF4FC1"/>
    <w:rsid w:val="00E017B7"/>
    <w:rsid w:val="00E02185"/>
    <w:rsid w:val="00E0282F"/>
    <w:rsid w:val="00E0765A"/>
    <w:rsid w:val="00E1417F"/>
    <w:rsid w:val="00E15E0E"/>
    <w:rsid w:val="00E21D38"/>
    <w:rsid w:val="00E23CE1"/>
    <w:rsid w:val="00E24199"/>
    <w:rsid w:val="00E25787"/>
    <w:rsid w:val="00E25808"/>
    <w:rsid w:val="00E34123"/>
    <w:rsid w:val="00E35DB1"/>
    <w:rsid w:val="00E54F21"/>
    <w:rsid w:val="00E54F7A"/>
    <w:rsid w:val="00E65614"/>
    <w:rsid w:val="00E674B9"/>
    <w:rsid w:val="00E757B5"/>
    <w:rsid w:val="00E77264"/>
    <w:rsid w:val="00E86629"/>
    <w:rsid w:val="00E909F3"/>
    <w:rsid w:val="00EB4729"/>
    <w:rsid w:val="00EC1160"/>
    <w:rsid w:val="00EC1AA0"/>
    <w:rsid w:val="00EC36EA"/>
    <w:rsid w:val="00EC5628"/>
    <w:rsid w:val="00EC71B5"/>
    <w:rsid w:val="00EE41FE"/>
    <w:rsid w:val="00EE723B"/>
    <w:rsid w:val="00EF2E4F"/>
    <w:rsid w:val="00EF33E8"/>
    <w:rsid w:val="00F0200A"/>
    <w:rsid w:val="00F07A5B"/>
    <w:rsid w:val="00F116C5"/>
    <w:rsid w:val="00F1369F"/>
    <w:rsid w:val="00F21F84"/>
    <w:rsid w:val="00F23DFF"/>
    <w:rsid w:val="00F829D3"/>
    <w:rsid w:val="00F836E7"/>
    <w:rsid w:val="00F91043"/>
    <w:rsid w:val="00F943DC"/>
    <w:rsid w:val="00F9677E"/>
    <w:rsid w:val="00FA6A19"/>
    <w:rsid w:val="00FB56A3"/>
    <w:rsid w:val="00FC0AF5"/>
    <w:rsid w:val="00FC7D1D"/>
    <w:rsid w:val="00FE1622"/>
    <w:rsid w:val="00FE56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CE3E638"/>
  <w15:chartTrackingRefBased/>
  <w15:docId w15:val="{5E4165FB-4C93-47D7-8256-773EA02F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B00"/>
    <w:pPr>
      <w:keepNext/>
      <w:keepLines/>
      <w:pBdr>
        <w:bottom w:val="thinThickSmallGap" w:sz="24" w:space="1" w:color="385623" w:themeColor="accent6" w:themeShade="80"/>
      </w:pBdr>
      <w:spacing w:before="240" w:after="240"/>
      <w:outlineLvl w:val="0"/>
    </w:pPr>
    <w:rPr>
      <w:rFonts w:asciiTheme="majorBidi" w:eastAsiaTheme="majorEastAsia" w:hAnsiTheme="majorBid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4105"/>
    <w:pPr>
      <w:keepNext/>
      <w:keepLines/>
      <w:spacing w:before="120" w:after="120"/>
      <w:outlineLvl w:val="1"/>
    </w:pPr>
    <w:rPr>
      <w:rFonts w:asciiTheme="majorBidi" w:eastAsiaTheme="majorEastAsia" w:hAnsiTheme="majorBidi" w:cstheme="majorBidi"/>
      <w:b/>
      <w:i/>
      <w:color w:val="2F5496" w:themeColor="accent1" w:themeShade="BF"/>
      <w:sz w:val="26"/>
      <w:szCs w:val="26"/>
      <w:u w:val="single"/>
    </w:rPr>
  </w:style>
  <w:style w:type="paragraph" w:styleId="Heading3">
    <w:name w:val="heading 3"/>
    <w:basedOn w:val="Normal"/>
    <w:next w:val="Normal"/>
    <w:link w:val="Heading3Char"/>
    <w:uiPriority w:val="9"/>
    <w:unhideWhenUsed/>
    <w:qFormat/>
    <w:rsid w:val="00FC0AF5"/>
    <w:pPr>
      <w:keepNext/>
      <w:keepLines/>
      <w:spacing w:before="120" w:after="120"/>
      <w:outlineLvl w:val="2"/>
    </w:pPr>
    <w:rPr>
      <w:rFonts w:asciiTheme="majorBidi" w:eastAsiaTheme="majorEastAsia" w:hAnsiTheme="majorBid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785AA5"/>
    <w:pPr>
      <w:keepNext/>
      <w:keepLines/>
      <w:spacing w:before="120" w:after="120"/>
      <w:outlineLvl w:val="3"/>
    </w:pPr>
    <w:rPr>
      <w:rFonts w:asciiTheme="majorBidi" w:eastAsiaTheme="majorEastAsia" w:hAnsiTheme="majorBidi" w:cstheme="majorBidi"/>
      <w:b/>
      <w:i/>
      <w:iCs/>
      <w:sz w:val="24"/>
    </w:rPr>
  </w:style>
  <w:style w:type="paragraph" w:styleId="Heading6">
    <w:name w:val="heading 6"/>
    <w:basedOn w:val="Normal"/>
    <w:next w:val="Normal"/>
    <w:link w:val="Heading6Char"/>
    <w:uiPriority w:val="9"/>
    <w:semiHidden/>
    <w:unhideWhenUsed/>
    <w:qFormat/>
    <w:rsid w:val="00E3412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B00"/>
    <w:rPr>
      <w:rFonts w:asciiTheme="majorBidi" w:eastAsiaTheme="majorEastAsia" w:hAnsiTheme="majorBidi" w:cstheme="majorBidi"/>
      <w:color w:val="2F5496" w:themeColor="accent1" w:themeShade="BF"/>
      <w:sz w:val="32"/>
      <w:szCs w:val="32"/>
    </w:rPr>
  </w:style>
  <w:style w:type="character" w:customStyle="1" w:styleId="Heading2Char">
    <w:name w:val="Heading 2 Char"/>
    <w:basedOn w:val="DefaultParagraphFont"/>
    <w:link w:val="Heading2"/>
    <w:uiPriority w:val="9"/>
    <w:rsid w:val="00834105"/>
    <w:rPr>
      <w:rFonts w:asciiTheme="majorBidi" w:eastAsiaTheme="majorEastAsia" w:hAnsiTheme="majorBidi" w:cstheme="majorBidi"/>
      <w:b/>
      <w:i/>
      <w:color w:val="2F5496" w:themeColor="accent1" w:themeShade="BF"/>
      <w:sz w:val="26"/>
      <w:szCs w:val="26"/>
      <w:u w:val="single"/>
    </w:rPr>
  </w:style>
  <w:style w:type="character" w:customStyle="1" w:styleId="Heading3Char">
    <w:name w:val="Heading 3 Char"/>
    <w:basedOn w:val="DefaultParagraphFont"/>
    <w:link w:val="Heading3"/>
    <w:uiPriority w:val="9"/>
    <w:rsid w:val="00FC0AF5"/>
    <w:rPr>
      <w:rFonts w:asciiTheme="majorBidi" w:eastAsiaTheme="majorEastAsia" w:hAnsiTheme="majorBidi" w:cstheme="majorBidi"/>
      <w:b/>
      <w:color w:val="1F3763" w:themeColor="accent1" w:themeShade="7F"/>
      <w:sz w:val="24"/>
      <w:szCs w:val="24"/>
    </w:rPr>
  </w:style>
  <w:style w:type="character" w:customStyle="1" w:styleId="Heading4Char">
    <w:name w:val="Heading 4 Char"/>
    <w:basedOn w:val="DefaultParagraphFont"/>
    <w:link w:val="Heading4"/>
    <w:uiPriority w:val="9"/>
    <w:rsid w:val="00785AA5"/>
    <w:rPr>
      <w:rFonts w:asciiTheme="majorBidi" w:eastAsiaTheme="majorEastAsia" w:hAnsiTheme="majorBidi" w:cstheme="majorBidi"/>
      <w:b/>
      <w:i/>
      <w:iCs/>
      <w:sz w:val="24"/>
    </w:rPr>
  </w:style>
  <w:style w:type="character" w:customStyle="1" w:styleId="Heading6Char">
    <w:name w:val="Heading 6 Char"/>
    <w:basedOn w:val="DefaultParagraphFont"/>
    <w:link w:val="Heading6"/>
    <w:uiPriority w:val="9"/>
    <w:semiHidden/>
    <w:rsid w:val="00E34123"/>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4D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45F5E"/>
    <w:pPr>
      <w:spacing w:after="200" w:line="240" w:lineRule="auto"/>
    </w:pPr>
    <w:rPr>
      <w:i/>
      <w:iCs/>
      <w:color w:val="44546A" w:themeColor="text2"/>
      <w:sz w:val="18"/>
      <w:szCs w:val="18"/>
    </w:rPr>
  </w:style>
  <w:style w:type="paragraph" w:styleId="Header">
    <w:name w:val="header"/>
    <w:basedOn w:val="Normal"/>
    <w:link w:val="HeaderChar"/>
    <w:uiPriority w:val="99"/>
    <w:unhideWhenUsed/>
    <w:rsid w:val="00870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FCA"/>
  </w:style>
  <w:style w:type="paragraph" w:styleId="Footer">
    <w:name w:val="footer"/>
    <w:basedOn w:val="Normal"/>
    <w:link w:val="FooterChar"/>
    <w:uiPriority w:val="99"/>
    <w:unhideWhenUsed/>
    <w:rsid w:val="00870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FCA"/>
  </w:style>
  <w:style w:type="paragraph" w:styleId="ListParagraph">
    <w:name w:val="List Paragraph"/>
    <w:aliases w:val="List Paragraph (numbered (a)),References,Bullets,Lapis Bulleted List,Dot pt,F5 List Paragraph,List Paragraph1,No Spacing1,List Paragraph Char Char Char,Indicator Text,Numbered Para 1,Bullet 1,List Paragraph12,Bullet Points,列出"/>
    <w:basedOn w:val="Normal"/>
    <w:link w:val="ListParagraphChar"/>
    <w:uiPriority w:val="34"/>
    <w:qFormat/>
    <w:rsid w:val="00F943DC"/>
    <w:pPr>
      <w:ind w:left="720"/>
      <w:contextualSpacing/>
    </w:pPr>
  </w:style>
  <w:style w:type="paragraph" w:styleId="TOCHeading">
    <w:name w:val="TOC Heading"/>
    <w:basedOn w:val="Heading1"/>
    <w:next w:val="Normal"/>
    <w:uiPriority w:val="39"/>
    <w:unhideWhenUsed/>
    <w:qFormat/>
    <w:rsid w:val="00C756DC"/>
    <w:pPr>
      <w:pBdr>
        <w:bottom w:val="none" w:sz="0" w:space="0" w:color="auto"/>
      </w:pBdr>
      <w:spacing w:after="0"/>
      <w:outlineLvl w:val="9"/>
    </w:pPr>
    <w:rPr>
      <w:rFonts w:asciiTheme="majorHAnsi" w:hAnsiTheme="majorHAnsi"/>
      <w:lang w:eastAsia="en-US"/>
    </w:rPr>
  </w:style>
  <w:style w:type="paragraph" w:styleId="TOC1">
    <w:name w:val="toc 1"/>
    <w:basedOn w:val="Normal"/>
    <w:next w:val="Normal"/>
    <w:autoRedefine/>
    <w:uiPriority w:val="39"/>
    <w:unhideWhenUsed/>
    <w:rsid w:val="00C756DC"/>
    <w:pPr>
      <w:spacing w:after="100"/>
    </w:pPr>
  </w:style>
  <w:style w:type="paragraph" w:styleId="TOC2">
    <w:name w:val="toc 2"/>
    <w:basedOn w:val="Normal"/>
    <w:next w:val="Normal"/>
    <w:autoRedefine/>
    <w:uiPriority w:val="39"/>
    <w:unhideWhenUsed/>
    <w:rsid w:val="00C756DC"/>
    <w:pPr>
      <w:tabs>
        <w:tab w:val="left" w:pos="660"/>
        <w:tab w:val="right" w:leader="dot" w:pos="10070"/>
      </w:tabs>
      <w:spacing w:after="100" w:line="360" w:lineRule="auto"/>
      <w:ind w:left="220"/>
    </w:pPr>
  </w:style>
  <w:style w:type="paragraph" w:styleId="TOC3">
    <w:name w:val="toc 3"/>
    <w:basedOn w:val="Normal"/>
    <w:next w:val="Normal"/>
    <w:autoRedefine/>
    <w:uiPriority w:val="39"/>
    <w:unhideWhenUsed/>
    <w:rsid w:val="00CF6961"/>
    <w:pPr>
      <w:tabs>
        <w:tab w:val="left" w:pos="1320"/>
        <w:tab w:val="right" w:leader="dot" w:pos="10070"/>
      </w:tabs>
      <w:spacing w:after="100"/>
      <w:ind w:left="440"/>
    </w:pPr>
    <w:rPr>
      <w:rFonts w:asciiTheme="majorBidi" w:hAnsiTheme="majorBidi" w:cstheme="majorBidi"/>
      <w:noProof/>
      <w:sz w:val="24"/>
      <w:szCs w:val="24"/>
      <w:lang w:bidi="ar-YE"/>
    </w:rPr>
  </w:style>
  <w:style w:type="character" w:styleId="Hyperlink">
    <w:name w:val="Hyperlink"/>
    <w:basedOn w:val="DefaultParagraphFont"/>
    <w:uiPriority w:val="99"/>
    <w:unhideWhenUsed/>
    <w:rsid w:val="00C756DC"/>
    <w:rPr>
      <w:color w:val="0563C1" w:themeColor="hyperlink"/>
      <w:u w:val="single"/>
    </w:rPr>
  </w:style>
  <w:style w:type="paragraph" w:styleId="FootnoteText">
    <w:name w:val="footnote text"/>
    <w:basedOn w:val="Normal"/>
    <w:link w:val="FootnoteTextChar"/>
    <w:uiPriority w:val="99"/>
    <w:semiHidden/>
    <w:unhideWhenUsed/>
    <w:rsid w:val="005B03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0344"/>
    <w:rPr>
      <w:sz w:val="20"/>
      <w:szCs w:val="20"/>
    </w:rPr>
  </w:style>
  <w:style w:type="character" w:styleId="FootnoteReference">
    <w:name w:val="footnote reference"/>
    <w:semiHidden/>
    <w:rsid w:val="005B0344"/>
    <w:rPr>
      <w:rFonts w:ascii="Times New Roman" w:hAnsi="Times New Roman"/>
      <w:position w:val="0"/>
      <w:sz w:val="24"/>
      <w:vertAlign w:val="superscript"/>
    </w:rPr>
  </w:style>
  <w:style w:type="paragraph" w:styleId="BalloonText">
    <w:name w:val="Balloon Text"/>
    <w:basedOn w:val="Normal"/>
    <w:link w:val="BalloonTextChar"/>
    <w:uiPriority w:val="99"/>
    <w:semiHidden/>
    <w:unhideWhenUsed/>
    <w:rsid w:val="00901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AE5"/>
    <w:rPr>
      <w:rFonts w:ascii="Segoe UI" w:hAnsi="Segoe UI" w:cs="Segoe UI"/>
      <w:sz w:val="18"/>
      <w:szCs w:val="18"/>
    </w:rPr>
  </w:style>
  <w:style w:type="character" w:styleId="UnresolvedMention">
    <w:name w:val="Unresolved Mention"/>
    <w:basedOn w:val="DefaultParagraphFont"/>
    <w:uiPriority w:val="99"/>
    <w:semiHidden/>
    <w:unhideWhenUsed/>
    <w:rsid w:val="00FB56A3"/>
    <w:rPr>
      <w:color w:val="605E5C"/>
      <w:shd w:val="clear" w:color="auto" w:fill="E1DFDD"/>
    </w:rPr>
  </w:style>
  <w:style w:type="character" w:styleId="CommentReference">
    <w:name w:val="annotation reference"/>
    <w:basedOn w:val="DefaultParagraphFont"/>
    <w:uiPriority w:val="99"/>
    <w:semiHidden/>
    <w:unhideWhenUsed/>
    <w:rsid w:val="005A4BB2"/>
    <w:rPr>
      <w:sz w:val="16"/>
      <w:szCs w:val="16"/>
    </w:rPr>
  </w:style>
  <w:style w:type="paragraph" w:styleId="CommentText">
    <w:name w:val="annotation text"/>
    <w:basedOn w:val="Normal"/>
    <w:link w:val="CommentTextChar"/>
    <w:uiPriority w:val="99"/>
    <w:semiHidden/>
    <w:unhideWhenUsed/>
    <w:rsid w:val="005A4BB2"/>
    <w:pPr>
      <w:spacing w:line="240" w:lineRule="auto"/>
    </w:pPr>
    <w:rPr>
      <w:sz w:val="20"/>
      <w:szCs w:val="20"/>
    </w:rPr>
  </w:style>
  <w:style w:type="character" w:customStyle="1" w:styleId="CommentTextChar">
    <w:name w:val="Comment Text Char"/>
    <w:basedOn w:val="DefaultParagraphFont"/>
    <w:link w:val="CommentText"/>
    <w:uiPriority w:val="99"/>
    <w:semiHidden/>
    <w:rsid w:val="005A4BB2"/>
    <w:rPr>
      <w:sz w:val="20"/>
      <w:szCs w:val="20"/>
    </w:rPr>
  </w:style>
  <w:style w:type="paragraph" w:styleId="CommentSubject">
    <w:name w:val="annotation subject"/>
    <w:basedOn w:val="CommentText"/>
    <w:next w:val="CommentText"/>
    <w:link w:val="CommentSubjectChar"/>
    <w:uiPriority w:val="99"/>
    <w:semiHidden/>
    <w:unhideWhenUsed/>
    <w:rsid w:val="005A4BB2"/>
    <w:rPr>
      <w:b/>
      <w:bCs/>
    </w:rPr>
  </w:style>
  <w:style w:type="character" w:customStyle="1" w:styleId="CommentSubjectChar">
    <w:name w:val="Comment Subject Char"/>
    <w:basedOn w:val="CommentTextChar"/>
    <w:link w:val="CommentSubject"/>
    <w:uiPriority w:val="99"/>
    <w:semiHidden/>
    <w:rsid w:val="005A4BB2"/>
    <w:rPr>
      <w:b/>
      <w:bCs/>
      <w:sz w:val="20"/>
      <w:szCs w:val="20"/>
    </w:rPr>
  </w:style>
  <w:style w:type="paragraph" w:customStyle="1" w:styleId="TableParagraph">
    <w:name w:val="Table Paragraph"/>
    <w:basedOn w:val="Normal"/>
    <w:uiPriority w:val="1"/>
    <w:qFormat/>
    <w:rsid w:val="00A9194E"/>
    <w:pPr>
      <w:widowControl w:val="0"/>
      <w:autoSpaceDE w:val="0"/>
      <w:autoSpaceDN w:val="0"/>
      <w:spacing w:before="1" w:after="0" w:line="223" w:lineRule="exact"/>
      <w:ind w:left="107"/>
    </w:pPr>
    <w:rPr>
      <w:rFonts w:ascii="Arial" w:eastAsia="Arial" w:hAnsi="Arial" w:cs="Arial"/>
      <w:lang w:eastAsia="en-US"/>
    </w:rPr>
  </w:style>
  <w:style w:type="character" w:customStyle="1" w:styleId="ListParagraphChar">
    <w:name w:val="List Paragraph Char"/>
    <w:aliases w:val="List Paragraph (numbered (a)) Char,References Char,Bullets Char,Lapis Bulleted List Char,Dot pt Char,F5 List Paragraph Char,List Paragraph1 Char,No Spacing1 Char,List Paragraph Char Char Char Char,Indicator Text Char,Bullet 1 Char"/>
    <w:basedOn w:val="DefaultParagraphFont"/>
    <w:link w:val="ListParagraph"/>
    <w:uiPriority w:val="34"/>
    <w:qFormat/>
    <w:rsid w:val="00091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4173">
      <w:bodyDiv w:val="1"/>
      <w:marLeft w:val="0"/>
      <w:marRight w:val="0"/>
      <w:marTop w:val="0"/>
      <w:marBottom w:val="0"/>
      <w:divBdr>
        <w:top w:val="none" w:sz="0" w:space="0" w:color="auto"/>
        <w:left w:val="none" w:sz="0" w:space="0" w:color="auto"/>
        <w:bottom w:val="none" w:sz="0" w:space="0" w:color="auto"/>
        <w:right w:val="none" w:sz="0" w:space="0" w:color="auto"/>
      </w:divBdr>
    </w:div>
    <w:div w:id="154615515">
      <w:bodyDiv w:val="1"/>
      <w:marLeft w:val="0"/>
      <w:marRight w:val="0"/>
      <w:marTop w:val="0"/>
      <w:marBottom w:val="0"/>
      <w:divBdr>
        <w:top w:val="none" w:sz="0" w:space="0" w:color="auto"/>
        <w:left w:val="none" w:sz="0" w:space="0" w:color="auto"/>
        <w:bottom w:val="none" w:sz="0" w:space="0" w:color="auto"/>
        <w:right w:val="none" w:sz="0" w:space="0" w:color="auto"/>
      </w:divBdr>
    </w:div>
    <w:div w:id="170947262">
      <w:bodyDiv w:val="1"/>
      <w:marLeft w:val="0"/>
      <w:marRight w:val="0"/>
      <w:marTop w:val="0"/>
      <w:marBottom w:val="0"/>
      <w:divBdr>
        <w:top w:val="none" w:sz="0" w:space="0" w:color="auto"/>
        <w:left w:val="none" w:sz="0" w:space="0" w:color="auto"/>
        <w:bottom w:val="none" w:sz="0" w:space="0" w:color="auto"/>
        <w:right w:val="none" w:sz="0" w:space="0" w:color="auto"/>
      </w:divBdr>
    </w:div>
    <w:div w:id="241646715">
      <w:bodyDiv w:val="1"/>
      <w:marLeft w:val="0"/>
      <w:marRight w:val="0"/>
      <w:marTop w:val="0"/>
      <w:marBottom w:val="0"/>
      <w:divBdr>
        <w:top w:val="none" w:sz="0" w:space="0" w:color="auto"/>
        <w:left w:val="none" w:sz="0" w:space="0" w:color="auto"/>
        <w:bottom w:val="none" w:sz="0" w:space="0" w:color="auto"/>
        <w:right w:val="none" w:sz="0" w:space="0" w:color="auto"/>
      </w:divBdr>
    </w:div>
    <w:div w:id="286009272">
      <w:bodyDiv w:val="1"/>
      <w:marLeft w:val="0"/>
      <w:marRight w:val="0"/>
      <w:marTop w:val="0"/>
      <w:marBottom w:val="0"/>
      <w:divBdr>
        <w:top w:val="none" w:sz="0" w:space="0" w:color="auto"/>
        <w:left w:val="none" w:sz="0" w:space="0" w:color="auto"/>
        <w:bottom w:val="none" w:sz="0" w:space="0" w:color="auto"/>
        <w:right w:val="none" w:sz="0" w:space="0" w:color="auto"/>
      </w:divBdr>
    </w:div>
    <w:div w:id="400060603">
      <w:bodyDiv w:val="1"/>
      <w:marLeft w:val="0"/>
      <w:marRight w:val="0"/>
      <w:marTop w:val="0"/>
      <w:marBottom w:val="0"/>
      <w:divBdr>
        <w:top w:val="none" w:sz="0" w:space="0" w:color="auto"/>
        <w:left w:val="none" w:sz="0" w:space="0" w:color="auto"/>
        <w:bottom w:val="none" w:sz="0" w:space="0" w:color="auto"/>
        <w:right w:val="none" w:sz="0" w:space="0" w:color="auto"/>
      </w:divBdr>
    </w:div>
    <w:div w:id="469984898">
      <w:bodyDiv w:val="1"/>
      <w:marLeft w:val="0"/>
      <w:marRight w:val="0"/>
      <w:marTop w:val="0"/>
      <w:marBottom w:val="0"/>
      <w:divBdr>
        <w:top w:val="none" w:sz="0" w:space="0" w:color="auto"/>
        <w:left w:val="none" w:sz="0" w:space="0" w:color="auto"/>
        <w:bottom w:val="none" w:sz="0" w:space="0" w:color="auto"/>
        <w:right w:val="none" w:sz="0" w:space="0" w:color="auto"/>
      </w:divBdr>
    </w:div>
    <w:div w:id="476728883">
      <w:bodyDiv w:val="1"/>
      <w:marLeft w:val="0"/>
      <w:marRight w:val="0"/>
      <w:marTop w:val="0"/>
      <w:marBottom w:val="0"/>
      <w:divBdr>
        <w:top w:val="none" w:sz="0" w:space="0" w:color="auto"/>
        <w:left w:val="none" w:sz="0" w:space="0" w:color="auto"/>
        <w:bottom w:val="none" w:sz="0" w:space="0" w:color="auto"/>
        <w:right w:val="none" w:sz="0" w:space="0" w:color="auto"/>
      </w:divBdr>
    </w:div>
    <w:div w:id="522404106">
      <w:bodyDiv w:val="1"/>
      <w:marLeft w:val="0"/>
      <w:marRight w:val="0"/>
      <w:marTop w:val="0"/>
      <w:marBottom w:val="0"/>
      <w:divBdr>
        <w:top w:val="none" w:sz="0" w:space="0" w:color="auto"/>
        <w:left w:val="none" w:sz="0" w:space="0" w:color="auto"/>
        <w:bottom w:val="none" w:sz="0" w:space="0" w:color="auto"/>
        <w:right w:val="none" w:sz="0" w:space="0" w:color="auto"/>
      </w:divBdr>
    </w:div>
    <w:div w:id="562179464">
      <w:bodyDiv w:val="1"/>
      <w:marLeft w:val="0"/>
      <w:marRight w:val="0"/>
      <w:marTop w:val="0"/>
      <w:marBottom w:val="0"/>
      <w:divBdr>
        <w:top w:val="none" w:sz="0" w:space="0" w:color="auto"/>
        <w:left w:val="none" w:sz="0" w:space="0" w:color="auto"/>
        <w:bottom w:val="none" w:sz="0" w:space="0" w:color="auto"/>
        <w:right w:val="none" w:sz="0" w:space="0" w:color="auto"/>
      </w:divBdr>
    </w:div>
    <w:div w:id="599409367">
      <w:bodyDiv w:val="1"/>
      <w:marLeft w:val="0"/>
      <w:marRight w:val="0"/>
      <w:marTop w:val="0"/>
      <w:marBottom w:val="0"/>
      <w:divBdr>
        <w:top w:val="none" w:sz="0" w:space="0" w:color="auto"/>
        <w:left w:val="none" w:sz="0" w:space="0" w:color="auto"/>
        <w:bottom w:val="none" w:sz="0" w:space="0" w:color="auto"/>
        <w:right w:val="none" w:sz="0" w:space="0" w:color="auto"/>
      </w:divBdr>
    </w:div>
    <w:div w:id="719747760">
      <w:bodyDiv w:val="1"/>
      <w:marLeft w:val="0"/>
      <w:marRight w:val="0"/>
      <w:marTop w:val="0"/>
      <w:marBottom w:val="0"/>
      <w:divBdr>
        <w:top w:val="none" w:sz="0" w:space="0" w:color="auto"/>
        <w:left w:val="none" w:sz="0" w:space="0" w:color="auto"/>
        <w:bottom w:val="none" w:sz="0" w:space="0" w:color="auto"/>
        <w:right w:val="none" w:sz="0" w:space="0" w:color="auto"/>
      </w:divBdr>
    </w:div>
    <w:div w:id="719868331">
      <w:bodyDiv w:val="1"/>
      <w:marLeft w:val="0"/>
      <w:marRight w:val="0"/>
      <w:marTop w:val="0"/>
      <w:marBottom w:val="0"/>
      <w:divBdr>
        <w:top w:val="none" w:sz="0" w:space="0" w:color="auto"/>
        <w:left w:val="none" w:sz="0" w:space="0" w:color="auto"/>
        <w:bottom w:val="none" w:sz="0" w:space="0" w:color="auto"/>
        <w:right w:val="none" w:sz="0" w:space="0" w:color="auto"/>
      </w:divBdr>
    </w:div>
    <w:div w:id="752555650">
      <w:bodyDiv w:val="1"/>
      <w:marLeft w:val="0"/>
      <w:marRight w:val="0"/>
      <w:marTop w:val="0"/>
      <w:marBottom w:val="0"/>
      <w:divBdr>
        <w:top w:val="none" w:sz="0" w:space="0" w:color="auto"/>
        <w:left w:val="none" w:sz="0" w:space="0" w:color="auto"/>
        <w:bottom w:val="none" w:sz="0" w:space="0" w:color="auto"/>
        <w:right w:val="none" w:sz="0" w:space="0" w:color="auto"/>
      </w:divBdr>
    </w:div>
    <w:div w:id="846289984">
      <w:bodyDiv w:val="1"/>
      <w:marLeft w:val="0"/>
      <w:marRight w:val="0"/>
      <w:marTop w:val="0"/>
      <w:marBottom w:val="0"/>
      <w:divBdr>
        <w:top w:val="none" w:sz="0" w:space="0" w:color="auto"/>
        <w:left w:val="none" w:sz="0" w:space="0" w:color="auto"/>
        <w:bottom w:val="none" w:sz="0" w:space="0" w:color="auto"/>
        <w:right w:val="none" w:sz="0" w:space="0" w:color="auto"/>
      </w:divBdr>
    </w:div>
    <w:div w:id="1041398787">
      <w:bodyDiv w:val="1"/>
      <w:marLeft w:val="0"/>
      <w:marRight w:val="0"/>
      <w:marTop w:val="0"/>
      <w:marBottom w:val="0"/>
      <w:divBdr>
        <w:top w:val="none" w:sz="0" w:space="0" w:color="auto"/>
        <w:left w:val="none" w:sz="0" w:space="0" w:color="auto"/>
        <w:bottom w:val="none" w:sz="0" w:space="0" w:color="auto"/>
        <w:right w:val="none" w:sz="0" w:space="0" w:color="auto"/>
      </w:divBdr>
    </w:div>
    <w:div w:id="1262645909">
      <w:bodyDiv w:val="1"/>
      <w:marLeft w:val="0"/>
      <w:marRight w:val="0"/>
      <w:marTop w:val="0"/>
      <w:marBottom w:val="0"/>
      <w:divBdr>
        <w:top w:val="none" w:sz="0" w:space="0" w:color="auto"/>
        <w:left w:val="none" w:sz="0" w:space="0" w:color="auto"/>
        <w:bottom w:val="none" w:sz="0" w:space="0" w:color="auto"/>
        <w:right w:val="none" w:sz="0" w:space="0" w:color="auto"/>
      </w:divBdr>
    </w:div>
    <w:div w:id="1417901720">
      <w:bodyDiv w:val="1"/>
      <w:marLeft w:val="0"/>
      <w:marRight w:val="0"/>
      <w:marTop w:val="0"/>
      <w:marBottom w:val="0"/>
      <w:divBdr>
        <w:top w:val="none" w:sz="0" w:space="0" w:color="auto"/>
        <w:left w:val="none" w:sz="0" w:space="0" w:color="auto"/>
        <w:bottom w:val="none" w:sz="0" w:space="0" w:color="auto"/>
        <w:right w:val="none" w:sz="0" w:space="0" w:color="auto"/>
      </w:divBdr>
    </w:div>
    <w:div w:id="1445878386">
      <w:bodyDiv w:val="1"/>
      <w:marLeft w:val="0"/>
      <w:marRight w:val="0"/>
      <w:marTop w:val="0"/>
      <w:marBottom w:val="0"/>
      <w:divBdr>
        <w:top w:val="none" w:sz="0" w:space="0" w:color="auto"/>
        <w:left w:val="none" w:sz="0" w:space="0" w:color="auto"/>
        <w:bottom w:val="none" w:sz="0" w:space="0" w:color="auto"/>
        <w:right w:val="none" w:sz="0" w:space="0" w:color="auto"/>
      </w:divBdr>
    </w:div>
    <w:div w:id="1532760795">
      <w:bodyDiv w:val="1"/>
      <w:marLeft w:val="0"/>
      <w:marRight w:val="0"/>
      <w:marTop w:val="0"/>
      <w:marBottom w:val="0"/>
      <w:divBdr>
        <w:top w:val="none" w:sz="0" w:space="0" w:color="auto"/>
        <w:left w:val="none" w:sz="0" w:space="0" w:color="auto"/>
        <w:bottom w:val="none" w:sz="0" w:space="0" w:color="auto"/>
        <w:right w:val="none" w:sz="0" w:space="0" w:color="auto"/>
      </w:divBdr>
    </w:div>
    <w:div w:id="1540438680">
      <w:bodyDiv w:val="1"/>
      <w:marLeft w:val="0"/>
      <w:marRight w:val="0"/>
      <w:marTop w:val="0"/>
      <w:marBottom w:val="0"/>
      <w:divBdr>
        <w:top w:val="none" w:sz="0" w:space="0" w:color="auto"/>
        <w:left w:val="none" w:sz="0" w:space="0" w:color="auto"/>
        <w:bottom w:val="none" w:sz="0" w:space="0" w:color="auto"/>
        <w:right w:val="none" w:sz="0" w:space="0" w:color="auto"/>
      </w:divBdr>
    </w:div>
    <w:div w:id="1677073524">
      <w:bodyDiv w:val="1"/>
      <w:marLeft w:val="0"/>
      <w:marRight w:val="0"/>
      <w:marTop w:val="0"/>
      <w:marBottom w:val="0"/>
      <w:divBdr>
        <w:top w:val="none" w:sz="0" w:space="0" w:color="auto"/>
        <w:left w:val="none" w:sz="0" w:space="0" w:color="auto"/>
        <w:bottom w:val="none" w:sz="0" w:space="0" w:color="auto"/>
        <w:right w:val="none" w:sz="0" w:space="0" w:color="auto"/>
      </w:divBdr>
    </w:div>
    <w:div w:id="1707172318">
      <w:bodyDiv w:val="1"/>
      <w:marLeft w:val="0"/>
      <w:marRight w:val="0"/>
      <w:marTop w:val="0"/>
      <w:marBottom w:val="0"/>
      <w:divBdr>
        <w:top w:val="none" w:sz="0" w:space="0" w:color="auto"/>
        <w:left w:val="none" w:sz="0" w:space="0" w:color="auto"/>
        <w:bottom w:val="none" w:sz="0" w:space="0" w:color="auto"/>
        <w:right w:val="none" w:sz="0" w:space="0" w:color="auto"/>
      </w:divBdr>
    </w:div>
    <w:div w:id="1798256296">
      <w:bodyDiv w:val="1"/>
      <w:marLeft w:val="0"/>
      <w:marRight w:val="0"/>
      <w:marTop w:val="0"/>
      <w:marBottom w:val="0"/>
      <w:divBdr>
        <w:top w:val="none" w:sz="0" w:space="0" w:color="auto"/>
        <w:left w:val="none" w:sz="0" w:space="0" w:color="auto"/>
        <w:bottom w:val="none" w:sz="0" w:space="0" w:color="auto"/>
        <w:right w:val="none" w:sz="0" w:space="0" w:color="auto"/>
      </w:divBdr>
    </w:div>
    <w:div w:id="1961379668">
      <w:bodyDiv w:val="1"/>
      <w:marLeft w:val="0"/>
      <w:marRight w:val="0"/>
      <w:marTop w:val="0"/>
      <w:marBottom w:val="0"/>
      <w:divBdr>
        <w:top w:val="none" w:sz="0" w:space="0" w:color="auto"/>
        <w:left w:val="none" w:sz="0" w:space="0" w:color="auto"/>
        <w:bottom w:val="none" w:sz="0" w:space="0" w:color="auto"/>
        <w:right w:val="none" w:sz="0" w:space="0" w:color="auto"/>
      </w:divBdr>
    </w:div>
    <w:div w:id="19657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brahim.alshalafi@redcross.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ssaidi-ahm@yemenredcrescen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GOProjectDocument" ma:contentTypeID="0x0101002A2DB23D81B146548380C2D46D076609009D5C735E9C5C40BA8F540C95FEB39FB600D5EF39FCFA5B2A4DB24ECFA5B61360A0" ma:contentTypeVersion="6" ma:contentTypeDescription="NGO Project Document content type" ma:contentTypeScope="" ma:versionID="8efe9a3eed50633abaebf79cbee23fc0">
  <xsd:schema xmlns:xsd="http://www.w3.org/2001/XMLSchema" xmlns:xs="http://www.w3.org/2001/XMLSchema" xmlns:p="http://schemas.microsoft.com/office/2006/metadata/properties" xmlns:ns2="6e13ec62-48f7-44ee-b4e2-3204b9294b7a" xmlns:ns3="557d8cf5-74aa-457a-95db-53615d053f64" xmlns:ns4="742cd728-446b-4c49-9c81-7f96172a2d69" targetNamespace="http://schemas.microsoft.com/office/2006/metadata/properties" ma:root="true" ma:fieldsID="372b6cc5d2583a07c5420d66c8498908" ns2:_="" ns3:_="" ns4:_="">
    <xsd:import namespace="6e13ec62-48f7-44ee-b4e2-3204b9294b7a"/>
    <xsd:import namespace="557d8cf5-74aa-457a-95db-53615d053f64"/>
    <xsd:import namespace="742cd728-446b-4c49-9c81-7f96172a2d69"/>
    <xsd:element name="properties">
      <xsd:complexType>
        <xsd:sequence>
          <xsd:element name="documentManagement">
            <xsd:complexType>
              <xsd:all>
                <xsd:element ref="ns2:FavoriteUsers" minOccurs="0"/>
                <xsd:element ref="ns2:KeyEntities" minOccurs="0"/>
                <xsd:element ref="ns2:NGOOnlineDocumentTypeTaxHTField0" minOccurs="0"/>
                <xsd:element ref="ns3:TaxCatchAll" minOccurs="0"/>
                <xsd:element ref="ns3:TaxCatchAllLabel" minOccurs="0"/>
                <xsd:element ref="ns2:NGOOnlineKeywordsTaxHTField0" minOccurs="0"/>
                <xsd:element ref="ns4:lcf76f155ced4ddcb4097134ff3c332f" minOccurs="0"/>
                <xsd:element ref="ns2:NGOOnlineYearApplied" minOccurs="0"/>
                <xsd:element ref="ns2:NGOOnlineDocument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3ec62-48f7-44ee-b4e2-3204b9294b7a"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list="UserInfo" ma:SharePointGroup="0" ma:internalName="Favorite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Entities" ma:index="9" nillable="true" ma:displayName="K" ma:description="Store all entities which this document as a key" ma:hidden="true" ma:internalName="KeyEntities">
      <xsd:simpleType>
        <xsd:restriction base="dms:Note">
          <xsd:maxLength value="255"/>
        </xsd:restriction>
      </xsd:simpleType>
    </xsd:element>
    <xsd:element name="NGOOnlineDocumentTypeTaxHTField0" ma:index="10" nillable="true" ma:taxonomy="true" ma:internalName="NGOOnlineDocumentTypeTaxHTField0" ma:taxonomyFieldName="NGOOnlineDocumentType" ma:displayName="Document types" ma:default="" ma:fieldId="{29f2da93-fcc7-4e86-9d07-0fd34a0597c4}" ma:taxonomyMulti="true" ma:sspId="1530352a-ac41-4fbd-90f0-f75dc8036244" ma:termSetId="ad44615c-f2b7-4a82-a17d-c75494ad1435" ma:anchorId="00000000-0000-0000-0000-000000000000" ma:open="false" ma:isKeyword="false">
      <xsd:complexType>
        <xsd:sequence>
          <xsd:element ref="pc:Terms" minOccurs="0" maxOccurs="1"/>
        </xsd:sequence>
      </xsd:complexType>
    </xsd:element>
    <xsd:element name="NGOOnlineKeywordsTaxHTField0" ma:index="14" nillable="true" ma:taxonomy="true" ma:internalName="NGOOnlineKeywordsTaxHTField0" ma:taxonomyFieldName="NGOOnlineKeywords" ma:displayName="Keywords" ma:default="" ma:fieldId="{cc92bdb0-fa94-4447-acf3-09642a11bf0d}" ma:taxonomyMulti="true" ma:sspId="1530352a-ac41-4fbd-90f0-f75dc8036244" ma:termSetId="41383ddb-a28a-4b67-a86b-c2c48c581025" ma:anchorId="00000000-0000-0000-0000-000000000000" ma:open="true" ma:isKeyword="false">
      <xsd:complexType>
        <xsd:sequence>
          <xsd:element ref="pc:Terms" minOccurs="0" maxOccurs="1"/>
        </xsd:sequence>
      </xsd:complexType>
    </xsd:element>
    <xsd:element name="NGOOnlineYearApplied" ma:index="17" nillable="true" ma:displayName="Applies to year" ma:hidden="true" ma:internalName="NGOOnlineYearApplied">
      <xsd:simpleType>
        <xsd:restriction base="dms:Text"/>
      </xsd:simpleType>
    </xsd:element>
    <xsd:element name="NGOOnlineDocumentArchived" ma:index="18" nillable="true" ma:displayName="Is the document relevant to archive?" ma:hidden="true" ma:internalName="NGOOnlineDocument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7d8cf5-74aa-457a-95db-53615d053f6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19be933-58a6-4e21-8f99-25525b7f1126}" ma:internalName="TaxCatchAll" ma:showField="CatchAllData" ma:web="6e13ec62-48f7-44ee-b4e2-3204b9294b7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19be933-58a6-4e21-8f99-25525b7f1126}" ma:internalName="TaxCatchAllLabel" ma:readOnly="true" ma:showField="CatchAllDataLabel" ma:web="6e13ec62-48f7-44ee-b4e2-3204b9294b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2cd728-446b-4c49-9c81-7f96172a2d69"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OOnlineKeywordsTaxHTField0 xmlns="6e13ec62-48f7-44ee-b4e2-3204b9294b7a">
      <Terms xmlns="http://schemas.microsoft.com/office/infopath/2007/PartnerControls"/>
    </NGOOnlineKeywordsTaxHTField0>
    <TaxCatchAll xmlns="557d8cf5-74aa-457a-95db-53615d053f64">
      <Value>6776</Value>
    </TaxCatchAll>
    <NGOOnlineDocumentArchived xmlns="6e13ec62-48f7-44ee-b4e2-3204b9294b7a">false</NGOOnlineDocumentArchived>
    <NGOOnlineYearApplied xmlns="6e13ec62-48f7-44ee-b4e2-3204b9294b7a">2023</NGOOnlineYearApplied>
    <NGOOnlineDocumentTypeTaxHTField0 xmlns="6e13ec62-48f7-44ee-b4e2-3204b9294b7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45b337c6-720e-43d2-9f3f-9158e83d839a</TermId>
        </TermInfo>
      </Terms>
    </NGOOnlineDocumentTypeTaxHTField0>
    <KeyEntities xmlns="6e13ec62-48f7-44ee-b4e2-3204b9294b7a" xsi:nil="true"/>
    <FavoriteUsers xmlns="6e13ec62-48f7-44ee-b4e2-3204b9294b7a">
      <UserInfo>
        <DisplayName/>
        <AccountId xsi:nil="true"/>
        <AccountType/>
      </UserInfo>
    </FavoriteUsers>
    <lcf76f155ced4ddcb4097134ff3c332f xmlns="742cd728-446b-4c49-9c81-7f96172a2d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DE6CE-B326-4BCF-B126-801D713B0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3ec62-48f7-44ee-b4e2-3204b9294b7a"/>
    <ds:schemaRef ds:uri="557d8cf5-74aa-457a-95db-53615d053f64"/>
    <ds:schemaRef ds:uri="742cd728-446b-4c49-9c81-7f96172a2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4F7E0-DB6F-4C77-B4E0-E33FE0938BAA}">
  <ds:schemaRefs>
    <ds:schemaRef ds:uri="http://schemas.microsoft.com/sharepoint/v3/contenttype/forms"/>
  </ds:schemaRefs>
</ds:datastoreItem>
</file>

<file path=customXml/itemProps3.xml><?xml version="1.0" encoding="utf-8"?>
<ds:datastoreItem xmlns:ds="http://schemas.openxmlformats.org/officeDocument/2006/customXml" ds:itemID="{143FF787-52DA-4CDB-AC4F-DC657BEB21FE}">
  <ds:schemaRefs>
    <ds:schemaRef ds:uri="http://schemas.microsoft.com/office/2006/metadata/properties"/>
    <ds:schemaRef ds:uri="http://schemas.microsoft.com/office/infopath/2007/PartnerControls"/>
    <ds:schemaRef ds:uri="6e13ec62-48f7-44ee-b4e2-3204b9294b7a"/>
    <ds:schemaRef ds:uri="557d8cf5-74aa-457a-95db-53615d053f64"/>
    <ds:schemaRef ds:uri="742cd728-446b-4c49-9c81-7f96172a2d69"/>
  </ds:schemaRefs>
</ds:datastoreItem>
</file>

<file path=customXml/itemProps4.xml><?xml version="1.0" encoding="utf-8"?>
<ds:datastoreItem xmlns:ds="http://schemas.openxmlformats.org/officeDocument/2006/customXml" ds:itemID="{8386312B-9046-40FF-B9DF-F1CB3DEE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25</Pages>
  <Words>4684</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Zabara</dc:creator>
  <cp:keywords/>
  <dc:description/>
  <cp:lastModifiedBy>Ahmed Assaidi</cp:lastModifiedBy>
  <cp:revision>103</cp:revision>
  <cp:lastPrinted>2023-08-31T18:38:00Z</cp:lastPrinted>
  <dcterms:created xsi:type="dcterms:W3CDTF">2019-08-01T07:59:00Z</dcterms:created>
  <dcterms:modified xsi:type="dcterms:W3CDTF">2024-10-06T16:29:00Z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0x0101002A2DB23D81B146548380C2D46D076609009D5C735E9C5C40BA8F540C95FEB39FB600D5EF39FCFA5B2A4DB24ECFA5B61360A0</vt:lpwstr>
  </property>
  <property fmtid="{D5CDD505-2E9C-101B-9397-08002B2CF9AE}" pid="3" name="NGOOnlinePriorityGroup">
    <vt:lpwstr/>
  </property>
  <property fmtid="{D5CDD505-2E9C-101B-9397-08002B2CF9AE}" pid="4" name="NGOOnlinePriorityGroupTaxHTField0">
    <vt:lpwstr/>
  </property>
  <property fmtid="{D5CDD505-2E9C-101B-9397-08002B2CF9AE}" pid="5" name="MediaServiceImageTags">
    <vt:lpwstr/>
  </property>
  <property fmtid="{D5CDD505-2E9C-101B-9397-08002B2CF9AE}" pid="6" name="NGOOnlineKeywords">
    <vt:lpwstr/>
  </property>
  <property fmtid="{D5CDD505-2E9C-101B-9397-08002B2CF9AE}" pid="7" name="NGOOnlineDocumentType">
    <vt:lpwstr>6776;#Procurement|45b337c6-720e-43d2-9f3f-9158e83d839a</vt:lpwstr>
  </property>
  <property fmtid="{D5CDD505-2E9C-101B-9397-08002B2CF9AE}" pid="8" name="Order">
    <vt:r8>295700</vt:r8>
  </property>
  <property fmtid="{D5CDD505-2E9C-101B-9397-08002B2CF9AE}" pid="9" name="NGOOnlineDocumentOwner">
    <vt:lpwstr/>
  </property>
  <property fmtid="{D5CDD505-2E9C-101B-9397-08002B2CF9AE}" pid="10" name="xd_Signature">
    <vt:bool>false</vt:bool>
  </property>
  <property fmtid="{D5CDD505-2E9C-101B-9397-08002B2CF9AE}" pid="11" name="xd_ProgID">
    <vt:lpwstr/>
  </property>
  <property fmtid="{D5CDD505-2E9C-101B-9397-08002B2CF9AE}" pid="12" name="LinkedDocumentUrl">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LinkedDocumentTitle">
    <vt:lpwstr/>
  </property>
  <property fmtid="{D5CDD505-2E9C-101B-9397-08002B2CF9AE}" pid="18" name="_ExtendedDescription">
    <vt:lpwstr/>
  </property>
  <property fmtid="{D5CDD505-2E9C-101B-9397-08002B2CF9AE}" pid="19" name="TriggerFlowInfo">
    <vt:lpwstr/>
  </property>
  <property fmtid="{D5CDD505-2E9C-101B-9397-08002B2CF9AE}" pid="20" name="URL">
    <vt:lpwstr/>
  </property>
</Properties>
</file>