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DEDD" w14:textId="77777777" w:rsidR="00B7598B" w:rsidRDefault="00B7598B" w:rsidP="00D8004A">
      <w:pPr>
        <w:rPr>
          <w:rStyle w:val="Heading1Char"/>
          <w:rFonts w:asciiTheme="minorHAnsi" w:eastAsia="Calibri" w:hAnsiTheme="minorHAnsi"/>
          <w:lang w:val="en-US"/>
        </w:rPr>
      </w:pPr>
      <w:bookmarkStart w:id="0" w:name="_Hlk81987552"/>
    </w:p>
    <w:p w14:paraId="7731D910" w14:textId="0F0E86AB" w:rsidR="0013223C" w:rsidRDefault="0013223C" w:rsidP="00D8004A">
      <w:pPr>
        <w:rPr>
          <w:rStyle w:val="Heading1Char"/>
          <w:rFonts w:asciiTheme="minorHAnsi" w:eastAsia="Calibri" w:hAnsiTheme="minorHAnsi"/>
          <w:lang w:val="en-US"/>
        </w:rPr>
      </w:pPr>
      <w:r>
        <w:rPr>
          <w:rStyle w:val="Heading1Char"/>
          <w:rFonts w:asciiTheme="minorHAnsi" w:eastAsia="Calibri" w:hAnsiTheme="minorHAnsi"/>
          <w:lang w:val="en-US"/>
        </w:rPr>
        <w:t>Statement of Work</w:t>
      </w:r>
      <w:r w:rsidR="005B487F">
        <w:rPr>
          <w:rStyle w:val="Heading1Char"/>
          <w:rFonts w:asciiTheme="minorHAnsi" w:eastAsia="Calibri" w:hAnsiTheme="minorHAnsi"/>
          <w:lang w:val="en-US"/>
        </w:rPr>
        <w:t>:</w:t>
      </w:r>
      <w:r w:rsidR="00F54337">
        <w:rPr>
          <w:rStyle w:val="Heading1Char"/>
          <w:rFonts w:asciiTheme="minorHAnsi" w:eastAsia="Calibri" w:hAnsiTheme="minorHAnsi"/>
          <w:lang w:val="en-US"/>
        </w:rPr>
        <w:t xml:space="preserve"> </w:t>
      </w:r>
      <w:bookmarkEnd w:id="0"/>
      <w:r w:rsidR="000B7D40">
        <w:rPr>
          <w:rStyle w:val="Heading1Char"/>
          <w:rFonts w:asciiTheme="minorHAnsi" w:eastAsia="Calibri" w:hAnsiTheme="minorHAnsi"/>
          <w:lang w:val="en-US"/>
        </w:rPr>
        <w:t xml:space="preserve">Food and Hygiene Kits </w:t>
      </w:r>
    </w:p>
    <w:p w14:paraId="0817D21E" w14:textId="77777777" w:rsidR="000B7D40" w:rsidRPr="0097633D" w:rsidRDefault="000B7D40" w:rsidP="00B7598B">
      <w:pPr>
        <w:jc w:val="both"/>
        <w:rPr>
          <w:rFonts w:asciiTheme="minorBidi" w:hAnsiTheme="minorBidi"/>
          <w:bCs/>
          <w:iCs/>
          <w:sz w:val="20"/>
          <w:szCs w:val="20"/>
        </w:rPr>
      </w:pPr>
    </w:p>
    <w:p w14:paraId="37B8940E" w14:textId="52A0C9EB" w:rsidR="00B7598B" w:rsidRPr="001A2316" w:rsidRDefault="00B7598B" w:rsidP="00B7598B">
      <w:pPr>
        <w:jc w:val="both"/>
        <w:rPr>
          <w:rFonts w:asciiTheme="minorBidi" w:hAnsiTheme="minorBidi"/>
          <w:iCs/>
          <w:sz w:val="20"/>
          <w:szCs w:val="20"/>
        </w:rPr>
      </w:pPr>
      <w:r w:rsidRPr="0097633D">
        <w:rPr>
          <w:rFonts w:asciiTheme="minorBidi" w:hAnsiTheme="minorBidi"/>
          <w:sz w:val="20"/>
          <w:szCs w:val="20"/>
          <w:lang w:eastAsia="zh-CN"/>
        </w:rPr>
        <w:t>The total</w:t>
      </w:r>
      <w:r>
        <w:rPr>
          <w:rFonts w:asciiTheme="minorBidi" w:hAnsiTheme="minorBidi"/>
          <w:sz w:val="20"/>
          <w:szCs w:val="20"/>
          <w:lang w:eastAsia="zh-CN"/>
        </w:rPr>
        <w:t xml:space="preserve"> required items and quantities are listed below.</w:t>
      </w:r>
      <w:r w:rsidRPr="0097633D">
        <w:rPr>
          <w:rFonts w:asciiTheme="minorBidi" w:hAnsiTheme="minorBidi"/>
          <w:sz w:val="20"/>
          <w:szCs w:val="20"/>
          <w:lang w:eastAsia="zh-CN"/>
        </w:rPr>
        <w:t xml:space="preserve"> </w:t>
      </w:r>
      <w:r>
        <w:rPr>
          <w:rFonts w:asciiTheme="minorBidi" w:hAnsiTheme="minorBidi"/>
          <w:sz w:val="20"/>
          <w:szCs w:val="20"/>
          <w:lang w:eastAsia="zh-CN"/>
        </w:rPr>
        <w:t xml:space="preserve">See </w:t>
      </w:r>
      <w:r>
        <w:rPr>
          <w:rFonts w:asciiTheme="minorBidi" w:hAnsiTheme="minorBidi"/>
          <w:sz w:val="20"/>
          <w:szCs w:val="20"/>
          <w:u w:val="single"/>
          <w:lang w:eastAsia="zh-CN"/>
        </w:rPr>
        <w:t xml:space="preserve">Annexes </w:t>
      </w:r>
      <w:r w:rsidR="000B7D40">
        <w:rPr>
          <w:rFonts w:asciiTheme="minorBidi" w:hAnsiTheme="minorBidi"/>
          <w:sz w:val="20"/>
          <w:szCs w:val="20"/>
          <w:u w:val="single"/>
          <w:lang w:eastAsia="zh-CN"/>
        </w:rPr>
        <w:t>C</w:t>
      </w:r>
      <w:r>
        <w:rPr>
          <w:rFonts w:asciiTheme="minorBidi" w:hAnsiTheme="minorBidi"/>
          <w:sz w:val="20"/>
          <w:szCs w:val="20"/>
          <w:u w:val="single"/>
          <w:lang w:eastAsia="zh-CN"/>
        </w:rPr>
        <w:t>-</w:t>
      </w:r>
      <w:r w:rsidR="000B7D40">
        <w:rPr>
          <w:rFonts w:asciiTheme="minorBidi" w:hAnsiTheme="minorBidi"/>
          <w:sz w:val="20"/>
          <w:szCs w:val="20"/>
          <w:u w:val="single"/>
          <w:lang w:eastAsia="zh-CN"/>
        </w:rPr>
        <w:t>D</w:t>
      </w:r>
      <w:r>
        <w:rPr>
          <w:rFonts w:asciiTheme="minorBidi" w:hAnsiTheme="minorBidi"/>
          <w:sz w:val="20"/>
          <w:szCs w:val="20"/>
          <w:lang w:eastAsia="zh-CN"/>
        </w:rPr>
        <w:t xml:space="preserve"> for further details and requirements for each line item.</w:t>
      </w:r>
    </w:p>
    <w:p w14:paraId="3F14A132" w14:textId="77777777" w:rsidR="00B7598B" w:rsidRPr="00BB126B" w:rsidRDefault="00B7598B" w:rsidP="00B7598B">
      <w:pPr>
        <w:rPr>
          <w:b/>
          <w:bCs/>
        </w:rPr>
      </w:pPr>
    </w:p>
    <w:tbl>
      <w:tblPr>
        <w:tblStyle w:val="TableGrid"/>
        <w:tblW w:w="0" w:type="auto"/>
        <w:tblLook w:val="04A0" w:firstRow="1" w:lastRow="0" w:firstColumn="1" w:lastColumn="0" w:noHBand="0" w:noVBand="1"/>
      </w:tblPr>
      <w:tblGrid>
        <w:gridCol w:w="3542"/>
        <w:gridCol w:w="2424"/>
        <w:gridCol w:w="3276"/>
      </w:tblGrid>
      <w:tr w:rsidR="00B7598B" w:rsidRPr="00BB126B" w14:paraId="7FC3082C" w14:textId="77777777" w:rsidTr="00B7598B">
        <w:trPr>
          <w:trHeight w:val="264"/>
        </w:trPr>
        <w:tc>
          <w:tcPr>
            <w:tcW w:w="3542" w:type="dxa"/>
          </w:tcPr>
          <w:p w14:paraId="1578D947" w14:textId="77777777" w:rsidR="00B7598B" w:rsidRPr="00BB126B" w:rsidRDefault="00B7598B" w:rsidP="0037176F">
            <w:pPr>
              <w:rPr>
                <w:b/>
                <w:bCs/>
              </w:rPr>
            </w:pPr>
            <w:r w:rsidRPr="00BB126B">
              <w:rPr>
                <w:b/>
                <w:bCs/>
              </w:rPr>
              <w:t>Description</w:t>
            </w:r>
          </w:p>
        </w:tc>
        <w:tc>
          <w:tcPr>
            <w:tcW w:w="2424" w:type="dxa"/>
          </w:tcPr>
          <w:p w14:paraId="583431AA" w14:textId="77777777" w:rsidR="00B7598B" w:rsidRPr="00BB126B" w:rsidRDefault="00B7598B" w:rsidP="0037176F">
            <w:pPr>
              <w:rPr>
                <w:b/>
                <w:bCs/>
              </w:rPr>
            </w:pPr>
            <w:r w:rsidRPr="00BB126B">
              <w:rPr>
                <w:b/>
                <w:bCs/>
              </w:rPr>
              <w:t>Unit</w:t>
            </w:r>
          </w:p>
        </w:tc>
        <w:tc>
          <w:tcPr>
            <w:tcW w:w="3276" w:type="dxa"/>
          </w:tcPr>
          <w:p w14:paraId="65621B6D" w14:textId="77777777" w:rsidR="00B7598B" w:rsidRPr="00BB126B" w:rsidRDefault="00B7598B" w:rsidP="0037176F">
            <w:pPr>
              <w:rPr>
                <w:b/>
                <w:bCs/>
              </w:rPr>
            </w:pPr>
            <w:r w:rsidRPr="00BB126B">
              <w:rPr>
                <w:b/>
                <w:bCs/>
              </w:rPr>
              <w:t>Quantity</w:t>
            </w:r>
          </w:p>
        </w:tc>
      </w:tr>
      <w:tr w:rsidR="00B7598B" w:rsidRPr="00BB126B" w14:paraId="469555FA" w14:textId="77777777" w:rsidTr="00B7598B">
        <w:trPr>
          <w:trHeight w:val="264"/>
        </w:trPr>
        <w:tc>
          <w:tcPr>
            <w:tcW w:w="3542" w:type="dxa"/>
          </w:tcPr>
          <w:p w14:paraId="781D8F8B" w14:textId="77777777" w:rsidR="00B7598B" w:rsidRPr="00BB126B" w:rsidRDefault="00B7598B" w:rsidP="0037176F">
            <w:r>
              <w:t>Food Basket</w:t>
            </w:r>
          </w:p>
        </w:tc>
        <w:tc>
          <w:tcPr>
            <w:tcW w:w="2424" w:type="dxa"/>
          </w:tcPr>
          <w:p w14:paraId="2118C89A" w14:textId="77777777" w:rsidR="00B7598B" w:rsidRDefault="00B7598B" w:rsidP="0037176F">
            <w:r>
              <w:t>Baskets</w:t>
            </w:r>
          </w:p>
        </w:tc>
        <w:tc>
          <w:tcPr>
            <w:tcW w:w="3276" w:type="dxa"/>
          </w:tcPr>
          <w:p w14:paraId="4ED46E39" w14:textId="77777777" w:rsidR="00B7598B" w:rsidRPr="00BB126B" w:rsidRDefault="00B7598B" w:rsidP="0037176F">
            <w:r>
              <w:t>200</w:t>
            </w:r>
          </w:p>
        </w:tc>
      </w:tr>
      <w:tr w:rsidR="00B7598B" w:rsidRPr="00BB126B" w14:paraId="7ADE3D7C" w14:textId="77777777" w:rsidTr="00B7598B">
        <w:trPr>
          <w:trHeight w:val="517"/>
        </w:trPr>
        <w:tc>
          <w:tcPr>
            <w:tcW w:w="3542" w:type="dxa"/>
          </w:tcPr>
          <w:p w14:paraId="6A10266B" w14:textId="77777777" w:rsidR="00B7598B" w:rsidRPr="00BB126B" w:rsidRDefault="00B7598B" w:rsidP="0037176F">
            <w:r>
              <w:t>Basic Hygiene Kit</w:t>
            </w:r>
          </w:p>
        </w:tc>
        <w:tc>
          <w:tcPr>
            <w:tcW w:w="2424" w:type="dxa"/>
          </w:tcPr>
          <w:p w14:paraId="089EC578" w14:textId="77777777" w:rsidR="00B7598B" w:rsidRDefault="00B7598B" w:rsidP="0037176F">
            <w:r>
              <w:t>Kits</w:t>
            </w:r>
          </w:p>
        </w:tc>
        <w:tc>
          <w:tcPr>
            <w:tcW w:w="3276" w:type="dxa"/>
          </w:tcPr>
          <w:p w14:paraId="4E0A43F7" w14:textId="77777777" w:rsidR="00B7598B" w:rsidRPr="00BB126B" w:rsidRDefault="00B7598B" w:rsidP="0037176F">
            <w:r>
              <w:t>200</w:t>
            </w:r>
          </w:p>
        </w:tc>
      </w:tr>
      <w:tr w:rsidR="00B7598B" w:rsidRPr="00BB126B" w14:paraId="652E7EB1" w14:textId="77777777" w:rsidTr="00B7598B">
        <w:trPr>
          <w:trHeight w:val="528"/>
        </w:trPr>
        <w:tc>
          <w:tcPr>
            <w:tcW w:w="3542" w:type="dxa"/>
          </w:tcPr>
          <w:p w14:paraId="3AE9A752" w14:textId="77777777" w:rsidR="00B7598B" w:rsidRPr="00BB126B" w:rsidRDefault="00B7598B" w:rsidP="0037176F">
            <w:r>
              <w:t>Non-Food Items Kit</w:t>
            </w:r>
          </w:p>
        </w:tc>
        <w:tc>
          <w:tcPr>
            <w:tcW w:w="2424" w:type="dxa"/>
          </w:tcPr>
          <w:p w14:paraId="30C4D692" w14:textId="77777777" w:rsidR="00B7598B" w:rsidRPr="00BB126B" w:rsidRDefault="00B7598B" w:rsidP="0037176F">
            <w:r>
              <w:t>Kits</w:t>
            </w:r>
          </w:p>
        </w:tc>
        <w:tc>
          <w:tcPr>
            <w:tcW w:w="3276" w:type="dxa"/>
          </w:tcPr>
          <w:p w14:paraId="0A687A75" w14:textId="77777777" w:rsidR="00B7598B" w:rsidRPr="00BB126B" w:rsidRDefault="00B7598B" w:rsidP="0037176F">
            <w:r>
              <w:t>200</w:t>
            </w:r>
          </w:p>
        </w:tc>
      </w:tr>
    </w:tbl>
    <w:p w14:paraId="5A1FA2DA" w14:textId="0AB76F26" w:rsidR="00B7598B" w:rsidRDefault="00B7598B" w:rsidP="0013223C">
      <w:pPr>
        <w:rPr>
          <w:rFonts w:cs="Arial"/>
        </w:rPr>
      </w:pPr>
    </w:p>
    <w:p w14:paraId="52D1BE6F" w14:textId="77777777" w:rsidR="00B7598B" w:rsidRPr="000B7D40" w:rsidRDefault="00B7598B" w:rsidP="00B7598B">
      <w:pPr>
        <w:jc w:val="both"/>
        <w:rPr>
          <w:rFonts w:asciiTheme="minorBidi" w:hAnsiTheme="minorBidi"/>
          <w:sz w:val="20"/>
          <w:szCs w:val="20"/>
        </w:rPr>
      </w:pPr>
      <w:r w:rsidRPr="000B7D40">
        <w:rPr>
          <w:rFonts w:asciiTheme="minorBidi" w:hAnsiTheme="minorBidi"/>
          <w:b/>
          <w:sz w:val="20"/>
          <w:szCs w:val="20"/>
        </w:rPr>
        <w:t>Packaging</w:t>
      </w:r>
    </w:p>
    <w:p w14:paraId="1F0D0169" w14:textId="352BEC9D" w:rsidR="00B7598B" w:rsidRDefault="00B7598B" w:rsidP="000B7D40">
      <w:pPr>
        <w:jc w:val="both"/>
        <w:rPr>
          <w:highlight w:val="magenta"/>
        </w:rPr>
      </w:pPr>
    </w:p>
    <w:p w14:paraId="712124D0" w14:textId="037BA2D6" w:rsidR="000B7D40" w:rsidRDefault="000B7D40" w:rsidP="000B7D40">
      <w:pPr>
        <w:jc w:val="both"/>
        <w:rPr>
          <w:rFonts w:asciiTheme="minorBidi" w:hAnsiTheme="minorBidi"/>
          <w:sz w:val="20"/>
          <w:szCs w:val="20"/>
        </w:rPr>
      </w:pPr>
      <w:r>
        <w:rPr>
          <w:rFonts w:asciiTheme="minorBidi" w:hAnsiTheme="minorBidi"/>
          <w:sz w:val="20"/>
          <w:szCs w:val="20"/>
        </w:rPr>
        <w:t xml:space="preserve">Each kit must be package separately to include 200 food baskets, 200 hygiene kits, 200 Non-food item kits. Description of packaging method should be included in the bid.  </w:t>
      </w:r>
    </w:p>
    <w:p w14:paraId="47481564" w14:textId="77777777" w:rsidR="000B7D40" w:rsidRPr="000B7D40" w:rsidRDefault="000B7D40" w:rsidP="000B7D40">
      <w:pPr>
        <w:jc w:val="both"/>
        <w:rPr>
          <w:rFonts w:asciiTheme="minorBidi" w:hAnsiTheme="minorBidi"/>
          <w:sz w:val="20"/>
          <w:szCs w:val="20"/>
        </w:rPr>
      </w:pPr>
    </w:p>
    <w:p w14:paraId="50FBDA7B" w14:textId="0D4CAE2D" w:rsidR="00B7598B" w:rsidRPr="00FB0D15" w:rsidRDefault="00B7598B" w:rsidP="00B7598B">
      <w:pPr>
        <w:jc w:val="both"/>
        <w:rPr>
          <w:rFonts w:asciiTheme="minorBidi" w:hAnsiTheme="minorBidi"/>
          <w:sz w:val="20"/>
          <w:szCs w:val="20"/>
        </w:rPr>
      </w:pPr>
      <w:r>
        <w:rPr>
          <w:rFonts w:asciiTheme="minorBidi" w:hAnsiTheme="minorBidi"/>
          <w:b/>
          <w:sz w:val="20"/>
          <w:szCs w:val="20"/>
        </w:rPr>
        <w:t>Purchase Order</w:t>
      </w:r>
      <w:r w:rsidR="00766824">
        <w:rPr>
          <w:rFonts w:asciiTheme="minorBidi" w:hAnsiTheme="minorBidi"/>
          <w:b/>
          <w:sz w:val="20"/>
          <w:szCs w:val="20"/>
        </w:rPr>
        <w:t xml:space="preserve"> and Storage:</w:t>
      </w:r>
    </w:p>
    <w:p w14:paraId="68F98982" w14:textId="77777777" w:rsidR="00B7598B" w:rsidRPr="0097633D" w:rsidRDefault="00B7598B" w:rsidP="00B7598B">
      <w:pPr>
        <w:pStyle w:val="ListParagraph"/>
        <w:rPr>
          <w:rFonts w:asciiTheme="minorBidi" w:hAnsiTheme="minorBidi"/>
          <w:sz w:val="20"/>
          <w:szCs w:val="20"/>
          <w:lang w:eastAsia="zh-CN"/>
        </w:rPr>
      </w:pPr>
    </w:p>
    <w:p w14:paraId="7896F772" w14:textId="77777777" w:rsidR="00766824" w:rsidRDefault="00B7598B" w:rsidP="00766824">
      <w:pPr>
        <w:jc w:val="both"/>
        <w:rPr>
          <w:rFonts w:asciiTheme="minorBidi" w:hAnsiTheme="minorBidi"/>
          <w:sz w:val="20"/>
          <w:szCs w:val="20"/>
        </w:rPr>
      </w:pPr>
      <w:r w:rsidRPr="00FB0D15">
        <w:rPr>
          <w:rFonts w:asciiTheme="minorBidi" w:hAnsiTheme="minorBidi"/>
          <w:sz w:val="20"/>
          <w:szCs w:val="20"/>
          <w:lang w:eastAsia="zh-CN"/>
        </w:rPr>
        <w:t xml:space="preserve">Samaritans’ Purse will issue a </w:t>
      </w:r>
      <w:r>
        <w:rPr>
          <w:rFonts w:asciiTheme="minorBidi" w:hAnsiTheme="minorBidi"/>
          <w:sz w:val="20"/>
          <w:szCs w:val="20"/>
          <w:lang w:eastAsia="zh-CN"/>
        </w:rPr>
        <w:t>purchase order</w:t>
      </w:r>
      <w:r w:rsidRPr="00FB0D15">
        <w:rPr>
          <w:rFonts w:asciiTheme="minorBidi" w:hAnsiTheme="minorBidi"/>
          <w:sz w:val="20"/>
          <w:szCs w:val="20"/>
          <w:lang w:eastAsia="zh-CN"/>
        </w:rPr>
        <w:t xml:space="preserve"> for the winning company for the supply and delivery</w:t>
      </w:r>
      <w:r w:rsidRPr="00FB0D15">
        <w:rPr>
          <w:rFonts w:asciiTheme="minorBidi" w:hAnsiTheme="minorBidi"/>
          <w:spacing w:val="-9"/>
          <w:sz w:val="20"/>
          <w:szCs w:val="20"/>
          <w:lang w:eastAsia="zh-CN"/>
        </w:rPr>
        <w:t xml:space="preserve"> up to </w:t>
      </w:r>
      <w:r>
        <w:rPr>
          <w:rFonts w:asciiTheme="minorBidi" w:hAnsiTheme="minorBidi"/>
          <w:spacing w:val="-9"/>
          <w:sz w:val="20"/>
          <w:szCs w:val="20"/>
          <w:lang w:eastAsia="zh-CN"/>
        </w:rPr>
        <w:t>200 kits</w:t>
      </w:r>
      <w:r w:rsidRPr="00FB0D15">
        <w:rPr>
          <w:rFonts w:asciiTheme="minorBidi" w:hAnsiTheme="minorBidi"/>
          <w:spacing w:val="-9"/>
          <w:sz w:val="20"/>
          <w:szCs w:val="20"/>
          <w:lang w:eastAsia="zh-CN"/>
        </w:rPr>
        <w:t xml:space="preserve">, </w:t>
      </w:r>
      <w:r w:rsidRPr="00FB0D15">
        <w:rPr>
          <w:rFonts w:asciiTheme="minorBidi" w:hAnsiTheme="minorBidi"/>
          <w:sz w:val="20"/>
          <w:szCs w:val="20"/>
          <w:lang w:eastAsia="zh-CN"/>
        </w:rPr>
        <w:t xml:space="preserve">as </w:t>
      </w:r>
      <w:r>
        <w:rPr>
          <w:rFonts w:asciiTheme="minorBidi" w:hAnsiTheme="minorBidi"/>
          <w:sz w:val="20"/>
          <w:szCs w:val="20"/>
          <w:lang w:eastAsia="zh-CN"/>
        </w:rPr>
        <w:t xml:space="preserve">per below specification. </w:t>
      </w:r>
      <w:r w:rsidR="00766824" w:rsidRPr="00FB0D15">
        <w:rPr>
          <w:rFonts w:asciiTheme="minorBidi" w:hAnsiTheme="minorBidi"/>
          <w:sz w:val="20"/>
          <w:szCs w:val="20"/>
        </w:rPr>
        <w:t xml:space="preserve">The quote provided includes </w:t>
      </w:r>
      <w:r w:rsidR="00766824">
        <w:rPr>
          <w:rFonts w:asciiTheme="minorBidi" w:hAnsiTheme="minorBidi"/>
          <w:sz w:val="20"/>
          <w:szCs w:val="20"/>
        </w:rPr>
        <w:t xml:space="preserve">storage within </w:t>
      </w:r>
      <w:proofErr w:type="spellStart"/>
      <w:r w:rsidR="00766824">
        <w:rPr>
          <w:rFonts w:asciiTheme="minorBidi" w:hAnsiTheme="minorBidi"/>
          <w:sz w:val="20"/>
          <w:szCs w:val="20"/>
        </w:rPr>
        <w:t>Marib</w:t>
      </w:r>
      <w:proofErr w:type="spellEnd"/>
      <w:r w:rsidR="00766824">
        <w:rPr>
          <w:rFonts w:asciiTheme="minorBidi" w:hAnsiTheme="minorBidi"/>
          <w:sz w:val="20"/>
          <w:szCs w:val="20"/>
        </w:rPr>
        <w:t xml:space="preserve"> City for up to three months upon signing PO. </w:t>
      </w:r>
    </w:p>
    <w:p w14:paraId="05B581E6" w14:textId="77777777" w:rsidR="00B7598B" w:rsidRPr="00FB0D15" w:rsidRDefault="00B7598B" w:rsidP="00B7598B">
      <w:pPr>
        <w:jc w:val="both"/>
        <w:rPr>
          <w:rFonts w:asciiTheme="minorBidi" w:hAnsiTheme="minorBidi"/>
          <w:sz w:val="20"/>
          <w:szCs w:val="20"/>
        </w:rPr>
      </w:pPr>
    </w:p>
    <w:p w14:paraId="1F45105A" w14:textId="77777777" w:rsidR="00B7598B" w:rsidRPr="00FB0D15" w:rsidRDefault="00B7598B" w:rsidP="00B7598B">
      <w:pPr>
        <w:jc w:val="both"/>
        <w:rPr>
          <w:rFonts w:asciiTheme="minorBidi" w:hAnsiTheme="minorBidi"/>
          <w:b/>
          <w:sz w:val="20"/>
          <w:szCs w:val="20"/>
        </w:rPr>
      </w:pPr>
      <w:r w:rsidRPr="00FB0D15">
        <w:rPr>
          <w:rFonts w:asciiTheme="minorBidi" w:hAnsiTheme="minorBidi"/>
          <w:b/>
          <w:sz w:val="20"/>
          <w:szCs w:val="20"/>
        </w:rPr>
        <w:t>Timeline</w:t>
      </w:r>
    </w:p>
    <w:p w14:paraId="3790FE39" w14:textId="77777777" w:rsidR="00B7598B" w:rsidRPr="0097633D" w:rsidRDefault="00B7598B" w:rsidP="00B7598B">
      <w:pPr>
        <w:pStyle w:val="ListParagraph"/>
        <w:jc w:val="both"/>
        <w:rPr>
          <w:rFonts w:asciiTheme="minorBidi" w:hAnsiTheme="minorBidi"/>
          <w:b/>
          <w:sz w:val="20"/>
          <w:szCs w:val="20"/>
        </w:rPr>
      </w:pPr>
    </w:p>
    <w:p w14:paraId="5075AD05" w14:textId="77777777" w:rsidR="00B7598B" w:rsidRPr="00FB0D15" w:rsidRDefault="00B7598B" w:rsidP="00B7598B">
      <w:pPr>
        <w:jc w:val="both"/>
        <w:rPr>
          <w:rFonts w:asciiTheme="minorBidi" w:hAnsiTheme="minorBidi"/>
          <w:sz w:val="20"/>
          <w:szCs w:val="20"/>
        </w:rPr>
      </w:pPr>
      <w:r w:rsidRPr="00FB0D15">
        <w:rPr>
          <w:rFonts w:asciiTheme="minorBidi" w:hAnsiTheme="minorBidi"/>
          <w:sz w:val="20"/>
          <w:szCs w:val="20"/>
        </w:rPr>
        <w:t xml:space="preserve">The supplier company understands that the first month order of services and rations need to be available </w:t>
      </w:r>
      <w:r w:rsidRPr="000B7D40">
        <w:rPr>
          <w:rFonts w:asciiTheme="minorBidi" w:hAnsiTheme="minorBidi"/>
          <w:sz w:val="20"/>
          <w:szCs w:val="20"/>
        </w:rPr>
        <w:t>within 10 working</w:t>
      </w:r>
      <w:r w:rsidRPr="00FB0D15">
        <w:rPr>
          <w:rFonts w:asciiTheme="minorBidi" w:hAnsiTheme="minorBidi"/>
          <w:sz w:val="20"/>
          <w:szCs w:val="20"/>
        </w:rPr>
        <w:t xml:space="preserve"> days of signing the </w:t>
      </w:r>
      <w:r>
        <w:rPr>
          <w:rFonts w:asciiTheme="minorBidi" w:hAnsiTheme="minorBidi"/>
          <w:sz w:val="20"/>
          <w:szCs w:val="20"/>
        </w:rPr>
        <w:t>Purchase Order (</w:t>
      </w:r>
      <w:r w:rsidRPr="00FB0D15">
        <w:rPr>
          <w:rFonts w:asciiTheme="minorBidi" w:hAnsiTheme="minorBidi"/>
          <w:sz w:val="20"/>
          <w:szCs w:val="20"/>
        </w:rPr>
        <w:t>PO</w:t>
      </w:r>
      <w:r>
        <w:rPr>
          <w:rFonts w:asciiTheme="minorBidi" w:hAnsiTheme="minorBidi"/>
          <w:sz w:val="20"/>
          <w:szCs w:val="20"/>
        </w:rPr>
        <w:t>)</w:t>
      </w:r>
      <w:r w:rsidRPr="00FB0D15">
        <w:rPr>
          <w:rFonts w:asciiTheme="minorBidi" w:hAnsiTheme="minorBidi"/>
          <w:sz w:val="20"/>
          <w:szCs w:val="20"/>
        </w:rPr>
        <w:t xml:space="preserve"> (200 Kits)</w:t>
      </w:r>
    </w:p>
    <w:p w14:paraId="4D7B6A43" w14:textId="77777777" w:rsidR="00B7598B" w:rsidRPr="00FB0D15" w:rsidRDefault="00B7598B" w:rsidP="00B7598B">
      <w:pPr>
        <w:jc w:val="both"/>
        <w:rPr>
          <w:rFonts w:asciiTheme="minorBidi" w:hAnsiTheme="minorBidi"/>
          <w:sz w:val="20"/>
          <w:szCs w:val="20"/>
        </w:rPr>
      </w:pPr>
      <w:r w:rsidRPr="00FB0D15">
        <w:rPr>
          <w:rFonts w:asciiTheme="minorBidi" w:hAnsiTheme="minorBidi"/>
          <w:sz w:val="20"/>
          <w:szCs w:val="20"/>
          <w:lang w:eastAsia="zh-CN"/>
        </w:rPr>
        <w:t xml:space="preserve">The </w:t>
      </w:r>
      <w:r>
        <w:rPr>
          <w:rFonts w:asciiTheme="minorBidi" w:hAnsiTheme="minorBidi"/>
          <w:sz w:val="20"/>
          <w:szCs w:val="20"/>
          <w:lang w:eastAsia="zh-CN"/>
        </w:rPr>
        <w:t>PO</w:t>
      </w:r>
      <w:r w:rsidRPr="00FB0D15">
        <w:rPr>
          <w:rFonts w:asciiTheme="minorBidi" w:hAnsiTheme="minorBidi"/>
          <w:sz w:val="20"/>
          <w:szCs w:val="20"/>
          <w:lang w:eastAsia="zh-CN"/>
        </w:rPr>
        <w:t xml:space="preserve"> will be issued </w:t>
      </w:r>
      <w:r>
        <w:rPr>
          <w:rFonts w:asciiTheme="minorBidi" w:hAnsiTheme="minorBidi"/>
          <w:sz w:val="20"/>
          <w:szCs w:val="20"/>
          <w:lang w:eastAsia="zh-CN"/>
        </w:rPr>
        <w:t>within 5 working days of the vendor being informed of their selection by SP.</w:t>
      </w:r>
      <w:r w:rsidRPr="00FB0D15">
        <w:rPr>
          <w:rFonts w:asciiTheme="minorBidi" w:hAnsiTheme="minorBidi"/>
          <w:sz w:val="20"/>
          <w:szCs w:val="20"/>
          <w:lang w:eastAsia="zh-CN"/>
        </w:rPr>
        <w:t xml:space="preserve"> </w:t>
      </w:r>
    </w:p>
    <w:p w14:paraId="12A87731" w14:textId="77777777" w:rsidR="00B7598B" w:rsidRPr="0097633D" w:rsidRDefault="00B7598B" w:rsidP="00B7598B">
      <w:pPr>
        <w:pStyle w:val="ListParagraph"/>
        <w:ind w:left="1440"/>
        <w:jc w:val="both"/>
        <w:rPr>
          <w:rFonts w:asciiTheme="minorBidi" w:hAnsiTheme="minorBidi"/>
          <w:sz w:val="20"/>
          <w:szCs w:val="20"/>
        </w:rPr>
      </w:pPr>
    </w:p>
    <w:p w14:paraId="63F14706" w14:textId="77777777" w:rsidR="00B7598B" w:rsidRPr="00FB0D15" w:rsidRDefault="00B7598B" w:rsidP="00B7598B">
      <w:pPr>
        <w:jc w:val="both"/>
        <w:rPr>
          <w:rFonts w:asciiTheme="minorBidi" w:hAnsiTheme="minorBidi"/>
          <w:sz w:val="20"/>
          <w:szCs w:val="20"/>
        </w:rPr>
      </w:pPr>
      <w:r w:rsidRPr="00FB0D15">
        <w:rPr>
          <w:rFonts w:asciiTheme="minorBidi" w:hAnsiTheme="minorBidi"/>
          <w:b/>
          <w:bCs/>
          <w:sz w:val="20"/>
          <w:szCs w:val="20"/>
        </w:rPr>
        <w:t>Delivery Terms</w:t>
      </w:r>
      <w:r w:rsidRPr="00FB0D15">
        <w:rPr>
          <w:rFonts w:asciiTheme="minorBidi" w:hAnsiTheme="minorBidi"/>
          <w:sz w:val="20"/>
          <w:szCs w:val="20"/>
        </w:rPr>
        <w:t>:</w:t>
      </w:r>
    </w:p>
    <w:p w14:paraId="50848AFA" w14:textId="2DEA8BB3" w:rsidR="00627B5E" w:rsidRDefault="00B7598B" w:rsidP="00766824">
      <w:pPr>
        <w:pStyle w:val="ListParagraph"/>
        <w:jc w:val="both"/>
        <w:rPr>
          <w:rFonts w:asciiTheme="minorBidi" w:hAnsiTheme="minorBidi"/>
          <w:sz w:val="20"/>
          <w:szCs w:val="20"/>
        </w:rPr>
      </w:pPr>
      <w:r w:rsidRPr="0097633D">
        <w:rPr>
          <w:rFonts w:asciiTheme="minorBidi" w:hAnsiTheme="minorBidi"/>
          <w:sz w:val="20"/>
          <w:szCs w:val="20"/>
        </w:rPr>
        <w:t xml:space="preserve"> </w:t>
      </w:r>
    </w:p>
    <w:p w14:paraId="4FC867C7" w14:textId="77777777" w:rsidR="00627B5E" w:rsidRDefault="00627B5E" w:rsidP="00B7598B">
      <w:pPr>
        <w:jc w:val="both"/>
        <w:rPr>
          <w:rFonts w:asciiTheme="minorBidi" w:hAnsiTheme="minorBidi"/>
          <w:sz w:val="20"/>
          <w:szCs w:val="20"/>
        </w:rPr>
      </w:pPr>
    </w:p>
    <w:p w14:paraId="12B38508" w14:textId="4FBDF5BB" w:rsidR="00627B5E" w:rsidRPr="00766824" w:rsidRDefault="00627B5E" w:rsidP="00B7598B">
      <w:pPr>
        <w:pStyle w:val="ListParagraph"/>
        <w:numPr>
          <w:ilvl w:val="0"/>
          <w:numId w:val="21"/>
        </w:numPr>
        <w:jc w:val="both"/>
        <w:rPr>
          <w:rFonts w:asciiTheme="minorBidi" w:hAnsiTheme="minorBidi"/>
          <w:sz w:val="20"/>
          <w:szCs w:val="20"/>
        </w:rPr>
      </w:pPr>
      <w:r w:rsidRPr="00766824">
        <w:rPr>
          <w:rFonts w:asciiTheme="minorBidi" w:hAnsiTheme="minorBidi"/>
          <w:sz w:val="20"/>
          <w:szCs w:val="20"/>
        </w:rPr>
        <w:t>Delivery of commodities to four sites in Al-Juba over a two</w:t>
      </w:r>
      <w:r w:rsidR="00766824" w:rsidRPr="00766824">
        <w:rPr>
          <w:rFonts w:asciiTheme="minorBidi" w:hAnsiTheme="minorBidi"/>
          <w:sz w:val="20"/>
          <w:szCs w:val="20"/>
        </w:rPr>
        <w:t>-</w:t>
      </w:r>
      <w:r w:rsidRPr="00766824">
        <w:rPr>
          <w:rFonts w:asciiTheme="minorBidi" w:hAnsiTheme="minorBidi"/>
          <w:sz w:val="20"/>
          <w:szCs w:val="20"/>
        </w:rPr>
        <w:t xml:space="preserve">day period. </w:t>
      </w:r>
    </w:p>
    <w:p w14:paraId="2A4B3504" w14:textId="77777777" w:rsidR="00B7598B" w:rsidRPr="00FB0D15" w:rsidRDefault="00B7598B" w:rsidP="00B7598B">
      <w:pPr>
        <w:pStyle w:val="ListParagraph"/>
        <w:numPr>
          <w:ilvl w:val="0"/>
          <w:numId w:val="19"/>
        </w:numPr>
        <w:spacing w:after="160" w:line="259" w:lineRule="auto"/>
        <w:jc w:val="both"/>
        <w:rPr>
          <w:rFonts w:asciiTheme="minorBidi" w:hAnsiTheme="minorBidi"/>
          <w:sz w:val="20"/>
          <w:szCs w:val="20"/>
        </w:rPr>
      </w:pPr>
      <w:r w:rsidRPr="00FB0D15">
        <w:rPr>
          <w:rFonts w:asciiTheme="minorBidi" w:hAnsiTheme="minorBidi"/>
          <w:sz w:val="20"/>
          <w:szCs w:val="20"/>
        </w:rPr>
        <w:t xml:space="preserve">The supplier company will be responsible for providing trucks for all commodity ordered by Samaritan’s Purse to be delivered at distribution sites within an hour and a half drive of </w:t>
      </w:r>
      <w:proofErr w:type="spellStart"/>
      <w:r w:rsidRPr="00FB0D15">
        <w:rPr>
          <w:rFonts w:asciiTheme="minorBidi" w:hAnsiTheme="minorBidi"/>
          <w:sz w:val="20"/>
          <w:szCs w:val="20"/>
        </w:rPr>
        <w:t>Marib</w:t>
      </w:r>
      <w:proofErr w:type="spellEnd"/>
      <w:r w:rsidRPr="00FB0D15">
        <w:rPr>
          <w:rFonts w:asciiTheme="minorBidi" w:hAnsiTheme="minorBidi"/>
          <w:sz w:val="20"/>
          <w:szCs w:val="20"/>
        </w:rPr>
        <w:t xml:space="preserve"> City.</w:t>
      </w:r>
    </w:p>
    <w:p w14:paraId="223DA95B" w14:textId="77777777" w:rsidR="00B7598B" w:rsidRPr="00FB0D15" w:rsidRDefault="00B7598B" w:rsidP="00B7598B">
      <w:pPr>
        <w:pStyle w:val="ListParagraph"/>
        <w:numPr>
          <w:ilvl w:val="0"/>
          <w:numId w:val="19"/>
        </w:numPr>
        <w:spacing w:after="160" w:line="259" w:lineRule="auto"/>
        <w:jc w:val="both"/>
        <w:rPr>
          <w:rFonts w:asciiTheme="minorBidi" w:hAnsiTheme="minorBidi"/>
          <w:sz w:val="20"/>
          <w:szCs w:val="20"/>
        </w:rPr>
      </w:pPr>
      <w:r w:rsidRPr="00FB0D15">
        <w:rPr>
          <w:rFonts w:asciiTheme="minorBidi" w:hAnsiTheme="minorBidi"/>
          <w:sz w:val="20"/>
          <w:szCs w:val="20"/>
        </w:rPr>
        <w:t xml:space="preserve">The PO request submitted to the contractor will specify the delivery location for the commodities and the days of delivery requested. </w:t>
      </w:r>
    </w:p>
    <w:p w14:paraId="3296C5CD" w14:textId="77777777" w:rsidR="00B7598B" w:rsidRPr="00FB0D15" w:rsidRDefault="00B7598B" w:rsidP="00B7598B">
      <w:pPr>
        <w:pStyle w:val="ListParagraph"/>
        <w:numPr>
          <w:ilvl w:val="0"/>
          <w:numId w:val="19"/>
        </w:numPr>
        <w:spacing w:after="160" w:line="259" w:lineRule="auto"/>
        <w:jc w:val="both"/>
        <w:rPr>
          <w:rFonts w:asciiTheme="minorBidi" w:hAnsiTheme="minorBidi"/>
          <w:sz w:val="20"/>
          <w:szCs w:val="20"/>
        </w:rPr>
      </w:pPr>
      <w:r w:rsidRPr="00FB0D15">
        <w:rPr>
          <w:rFonts w:asciiTheme="minorBidi" w:hAnsiTheme="minorBidi"/>
          <w:sz w:val="20"/>
          <w:szCs w:val="20"/>
        </w:rPr>
        <w:t xml:space="preserve">The supplier company will be responsible for hiring laborers to load the trucks at their respective warehouse, and offloading at point of distribution. </w:t>
      </w:r>
      <w:r w:rsidRPr="00FB0D15" w:rsidDel="00B672B1">
        <w:rPr>
          <w:rFonts w:asciiTheme="minorBidi" w:hAnsiTheme="minorBidi"/>
          <w:sz w:val="20"/>
          <w:szCs w:val="20"/>
        </w:rPr>
        <w:t xml:space="preserve"> </w:t>
      </w:r>
    </w:p>
    <w:p w14:paraId="5D2F16B9" w14:textId="77777777" w:rsidR="00B7598B" w:rsidRPr="001A7758" w:rsidRDefault="00B7598B" w:rsidP="00B7598B">
      <w:pPr>
        <w:pStyle w:val="ListParagraph"/>
        <w:numPr>
          <w:ilvl w:val="0"/>
          <w:numId w:val="19"/>
        </w:numPr>
        <w:spacing w:after="160" w:line="259" w:lineRule="auto"/>
        <w:jc w:val="both"/>
        <w:rPr>
          <w:rFonts w:asciiTheme="minorBidi" w:hAnsiTheme="minorBidi"/>
          <w:sz w:val="20"/>
          <w:szCs w:val="20"/>
        </w:rPr>
      </w:pPr>
      <w:r w:rsidRPr="001A7758">
        <w:rPr>
          <w:rFonts w:asciiTheme="minorBidi" w:hAnsiTheme="minorBidi"/>
          <w:sz w:val="20"/>
          <w:szCs w:val="20"/>
        </w:rPr>
        <w:t>The supplier company agrees to store the kits in their warehouse until time of delivery. The warehouse must be clean and the supplier company agrees to that the food will be stored in a good, safe warehouse environment (food stored on pallets, warehouse is well ventilated, there are no rodents or animals in warehouse, etc.).</w:t>
      </w:r>
    </w:p>
    <w:p w14:paraId="72879B75" w14:textId="77777777" w:rsidR="00B7598B" w:rsidRPr="00FB0D15" w:rsidRDefault="00B7598B" w:rsidP="00B7598B">
      <w:pPr>
        <w:pStyle w:val="ListParagraph"/>
        <w:numPr>
          <w:ilvl w:val="0"/>
          <w:numId w:val="19"/>
        </w:numPr>
        <w:spacing w:after="160" w:line="259" w:lineRule="auto"/>
        <w:jc w:val="both"/>
        <w:rPr>
          <w:rFonts w:asciiTheme="minorBidi" w:hAnsiTheme="minorBidi"/>
          <w:sz w:val="20"/>
          <w:szCs w:val="20"/>
        </w:rPr>
      </w:pPr>
      <w:r w:rsidRPr="00FB0D15">
        <w:rPr>
          <w:rFonts w:asciiTheme="minorBidi" w:eastAsia="Calibri" w:hAnsiTheme="minorBidi"/>
          <w:sz w:val="20"/>
          <w:szCs w:val="20"/>
        </w:rPr>
        <w:t>SP will not be liable for any loss or any damage that may happen to items/ shipment during transportation and before delivering to</w:t>
      </w:r>
      <w:r w:rsidRPr="00FB0D15">
        <w:rPr>
          <w:rFonts w:asciiTheme="minorBidi" w:eastAsia="Calibri" w:hAnsiTheme="minorBidi"/>
          <w:spacing w:val="-3"/>
          <w:sz w:val="20"/>
          <w:szCs w:val="20"/>
        </w:rPr>
        <w:t xml:space="preserve"> </w:t>
      </w:r>
      <w:r w:rsidRPr="00FB0D15">
        <w:rPr>
          <w:rFonts w:asciiTheme="minorBidi" w:eastAsia="Calibri" w:hAnsiTheme="minorBidi"/>
          <w:sz w:val="20"/>
          <w:szCs w:val="20"/>
        </w:rPr>
        <w:t xml:space="preserve">sites in </w:t>
      </w:r>
      <w:proofErr w:type="spellStart"/>
      <w:r w:rsidRPr="00FB0D15">
        <w:rPr>
          <w:rFonts w:asciiTheme="minorBidi" w:eastAsia="Calibri" w:hAnsiTheme="minorBidi"/>
          <w:sz w:val="20"/>
          <w:szCs w:val="20"/>
        </w:rPr>
        <w:t>Marib</w:t>
      </w:r>
      <w:proofErr w:type="spellEnd"/>
      <w:r w:rsidRPr="00FB0D15">
        <w:rPr>
          <w:rFonts w:asciiTheme="minorBidi" w:eastAsia="Calibri" w:hAnsiTheme="minorBidi"/>
          <w:sz w:val="20"/>
          <w:szCs w:val="20"/>
        </w:rPr>
        <w:t xml:space="preserve"> governorate.</w:t>
      </w:r>
      <w:r w:rsidRPr="00FB0D15">
        <w:rPr>
          <w:rFonts w:asciiTheme="minorBidi" w:hAnsiTheme="minorBidi"/>
          <w:sz w:val="20"/>
          <w:szCs w:val="20"/>
        </w:rPr>
        <w:tab/>
      </w:r>
    </w:p>
    <w:p w14:paraId="5763D90E" w14:textId="77777777" w:rsidR="00B7598B" w:rsidRPr="00FB0D15" w:rsidRDefault="00B7598B" w:rsidP="00B7598B">
      <w:pPr>
        <w:pStyle w:val="ListParagraph"/>
        <w:numPr>
          <w:ilvl w:val="0"/>
          <w:numId w:val="19"/>
        </w:numPr>
        <w:spacing w:after="160" w:line="259" w:lineRule="auto"/>
        <w:jc w:val="both"/>
        <w:rPr>
          <w:rFonts w:asciiTheme="minorBidi" w:hAnsiTheme="minorBidi"/>
          <w:sz w:val="20"/>
          <w:szCs w:val="20"/>
        </w:rPr>
      </w:pPr>
      <w:r w:rsidRPr="00FB0D15">
        <w:rPr>
          <w:rFonts w:asciiTheme="minorBidi" w:eastAsia="Calibri" w:hAnsiTheme="minorBidi"/>
          <w:sz w:val="20"/>
          <w:szCs w:val="20"/>
        </w:rPr>
        <w:t>Samaritans’ Pu</w:t>
      </w:r>
      <w:r>
        <w:rPr>
          <w:rFonts w:asciiTheme="minorBidi" w:eastAsia="Calibri" w:hAnsiTheme="minorBidi"/>
          <w:sz w:val="20"/>
          <w:szCs w:val="20"/>
        </w:rPr>
        <w:t xml:space="preserve">rse will fine the contractor </w:t>
      </w:r>
      <w:r w:rsidRPr="00FB0D15">
        <w:rPr>
          <w:rFonts w:asciiTheme="minorBidi" w:eastAsia="Calibri" w:hAnsiTheme="minorBidi"/>
          <w:sz w:val="20"/>
          <w:szCs w:val="20"/>
        </w:rPr>
        <w:t xml:space="preserve">2% </w:t>
      </w:r>
      <w:r w:rsidRPr="00FB0D15">
        <w:rPr>
          <w:rFonts w:asciiTheme="minorBidi" w:eastAsia="Calibri" w:hAnsiTheme="minorBidi"/>
          <w:sz w:val="20"/>
          <w:szCs w:val="20"/>
          <w:lang w:bidi="ar-SY"/>
        </w:rPr>
        <w:t>of the PO amount per each calendar day of delay on the delivery beyond the agreed delivery date written in the PO.</w:t>
      </w:r>
    </w:p>
    <w:p w14:paraId="2C8ACA2D" w14:textId="77777777" w:rsidR="00B7598B" w:rsidRPr="00FB0D15" w:rsidRDefault="00B7598B" w:rsidP="00B7598B">
      <w:pPr>
        <w:pStyle w:val="ListParagraph"/>
        <w:numPr>
          <w:ilvl w:val="0"/>
          <w:numId w:val="19"/>
        </w:numPr>
        <w:spacing w:after="160" w:line="259" w:lineRule="auto"/>
        <w:jc w:val="both"/>
        <w:rPr>
          <w:rFonts w:asciiTheme="minorBidi" w:hAnsiTheme="minorBidi"/>
          <w:sz w:val="20"/>
          <w:szCs w:val="20"/>
        </w:rPr>
      </w:pPr>
      <w:r w:rsidRPr="00FB0D15">
        <w:rPr>
          <w:rFonts w:asciiTheme="minorBidi" w:hAnsiTheme="minorBidi"/>
          <w:sz w:val="20"/>
          <w:szCs w:val="20"/>
          <w:lang w:eastAsia="zh-CN"/>
        </w:rPr>
        <w:t>The supplier will be responsible for the safety and security of all transported items until it reach</w:t>
      </w:r>
      <w:r>
        <w:rPr>
          <w:rFonts w:asciiTheme="minorBidi" w:hAnsiTheme="minorBidi"/>
          <w:sz w:val="20"/>
          <w:szCs w:val="20"/>
          <w:lang w:eastAsia="zh-CN"/>
        </w:rPr>
        <w:t>es</w:t>
      </w:r>
      <w:r w:rsidRPr="00FB0D15">
        <w:rPr>
          <w:rFonts w:asciiTheme="minorBidi" w:hAnsiTheme="minorBidi"/>
          <w:sz w:val="20"/>
          <w:szCs w:val="20"/>
          <w:lang w:eastAsia="zh-CN"/>
        </w:rPr>
        <w:t xml:space="preserve"> the final delivery point. All loading and unloading of the items will be under supplier’s responsibility. The supplier will be responsible to compensate SP for all damaged items and/or boxes during/ due to transportation, loading and offloading process.</w:t>
      </w:r>
    </w:p>
    <w:p w14:paraId="637ADCE3" w14:textId="77777777" w:rsidR="00B7598B" w:rsidRPr="00FB0D15" w:rsidRDefault="00B7598B" w:rsidP="00B7598B">
      <w:pPr>
        <w:pStyle w:val="ListParagraph"/>
        <w:numPr>
          <w:ilvl w:val="0"/>
          <w:numId w:val="19"/>
        </w:numPr>
        <w:spacing w:after="160" w:line="259" w:lineRule="auto"/>
        <w:jc w:val="both"/>
        <w:rPr>
          <w:rFonts w:asciiTheme="minorBidi" w:hAnsiTheme="minorBidi"/>
          <w:sz w:val="20"/>
          <w:szCs w:val="20"/>
        </w:rPr>
      </w:pPr>
      <w:r w:rsidRPr="00FB0D15">
        <w:rPr>
          <w:rFonts w:asciiTheme="minorBidi" w:hAnsiTheme="minorBidi"/>
          <w:sz w:val="20"/>
          <w:szCs w:val="20"/>
          <w:lang w:eastAsia="zh-CN"/>
        </w:rPr>
        <w:lastRenderedPageBreak/>
        <w:t>Supplier will be responsibl</w:t>
      </w:r>
      <w:r>
        <w:rPr>
          <w:rFonts w:asciiTheme="minorBidi" w:hAnsiTheme="minorBidi"/>
          <w:sz w:val="20"/>
          <w:szCs w:val="20"/>
          <w:lang w:eastAsia="zh-CN"/>
        </w:rPr>
        <w:t xml:space="preserve">e to cover and protect the kits </w:t>
      </w:r>
      <w:r w:rsidRPr="00FB0D15">
        <w:rPr>
          <w:rFonts w:asciiTheme="minorBidi" w:hAnsiTheme="minorBidi"/>
          <w:sz w:val="20"/>
          <w:szCs w:val="20"/>
          <w:lang w:eastAsia="zh-CN"/>
        </w:rPr>
        <w:t>from rain and other environmental and security factors until they are delivered to the delivery point. SP will not accept any damaged bags\boxes or items within the kit.</w:t>
      </w:r>
    </w:p>
    <w:p w14:paraId="7B78E7AC" w14:textId="77777777" w:rsidR="00B7598B" w:rsidRPr="00FE6DBA" w:rsidRDefault="00B7598B" w:rsidP="00B7598B">
      <w:pPr>
        <w:pStyle w:val="ListParagraph"/>
        <w:numPr>
          <w:ilvl w:val="0"/>
          <w:numId w:val="19"/>
        </w:numPr>
        <w:spacing w:after="160" w:line="259" w:lineRule="auto"/>
        <w:jc w:val="both"/>
        <w:rPr>
          <w:rFonts w:asciiTheme="minorBidi" w:hAnsiTheme="minorBidi"/>
          <w:sz w:val="20"/>
          <w:szCs w:val="20"/>
        </w:rPr>
      </w:pPr>
      <w:r w:rsidRPr="00FE6DBA">
        <w:rPr>
          <w:rFonts w:asciiTheme="minorBidi" w:hAnsiTheme="minorBidi"/>
          <w:sz w:val="20"/>
          <w:szCs w:val="20"/>
          <w:lang w:eastAsia="zh-CN"/>
        </w:rPr>
        <w:t xml:space="preserve">The Supplier must not deliver any food rations/ baskets, until the Purchase Order has been signed by both parties and receive confirmation from SP. </w:t>
      </w:r>
    </w:p>
    <w:p w14:paraId="685CB14F" w14:textId="77777777" w:rsidR="00B7598B" w:rsidRPr="0097633D" w:rsidRDefault="00B7598B" w:rsidP="00B7598B">
      <w:pPr>
        <w:pStyle w:val="ListParagraph"/>
        <w:ind w:left="1440"/>
        <w:jc w:val="both"/>
        <w:rPr>
          <w:rFonts w:asciiTheme="minorBidi" w:hAnsiTheme="minorBidi"/>
          <w:sz w:val="20"/>
          <w:szCs w:val="20"/>
        </w:rPr>
      </w:pPr>
    </w:p>
    <w:p w14:paraId="470B1F68" w14:textId="77777777" w:rsidR="00B7598B" w:rsidRPr="00FB0D15" w:rsidRDefault="00B7598B" w:rsidP="00B7598B">
      <w:pPr>
        <w:jc w:val="both"/>
        <w:rPr>
          <w:rFonts w:asciiTheme="minorBidi" w:hAnsiTheme="minorBidi"/>
          <w:b/>
          <w:sz w:val="20"/>
          <w:szCs w:val="20"/>
        </w:rPr>
      </w:pPr>
      <w:r w:rsidRPr="00FB0D15">
        <w:rPr>
          <w:rFonts w:asciiTheme="minorBidi" w:hAnsiTheme="minorBidi"/>
          <w:b/>
          <w:sz w:val="20"/>
          <w:szCs w:val="20"/>
          <w:lang w:eastAsia="zh-CN"/>
        </w:rPr>
        <w:t xml:space="preserve">Quality Control </w:t>
      </w:r>
    </w:p>
    <w:p w14:paraId="10C0AE5A" w14:textId="77777777" w:rsidR="00B7598B" w:rsidRPr="0097633D" w:rsidRDefault="00B7598B" w:rsidP="00B7598B">
      <w:pPr>
        <w:pStyle w:val="ListParagraph"/>
        <w:jc w:val="both"/>
        <w:rPr>
          <w:rFonts w:asciiTheme="minorBidi" w:hAnsiTheme="minorBidi"/>
          <w:b/>
          <w:sz w:val="20"/>
          <w:szCs w:val="20"/>
        </w:rPr>
      </w:pPr>
    </w:p>
    <w:p w14:paraId="4AED76CE" w14:textId="77777777" w:rsidR="00B7598B" w:rsidRPr="00062E59" w:rsidRDefault="00B7598B" w:rsidP="000B7D40">
      <w:pPr>
        <w:pStyle w:val="ListParagraph"/>
        <w:numPr>
          <w:ilvl w:val="0"/>
          <w:numId w:val="17"/>
        </w:numPr>
        <w:spacing w:line="259" w:lineRule="auto"/>
        <w:jc w:val="both"/>
        <w:rPr>
          <w:rFonts w:asciiTheme="minorBidi" w:hAnsiTheme="minorBidi"/>
          <w:sz w:val="20"/>
          <w:szCs w:val="20"/>
        </w:rPr>
      </w:pPr>
      <w:r w:rsidRPr="00062E59">
        <w:rPr>
          <w:rFonts w:asciiTheme="minorBidi" w:hAnsiTheme="minorBidi"/>
          <w:sz w:val="20"/>
          <w:szCs w:val="20"/>
        </w:rPr>
        <w:t>The supplier company will be responsible f</w:t>
      </w:r>
      <w:r>
        <w:rPr>
          <w:rFonts w:asciiTheme="minorBidi" w:hAnsiTheme="minorBidi"/>
          <w:sz w:val="20"/>
          <w:szCs w:val="20"/>
        </w:rPr>
        <w:t xml:space="preserve">or packaging the food baskets, hygiene kits, and other non-food items. </w:t>
      </w:r>
      <w:r w:rsidRPr="00062E59">
        <w:rPr>
          <w:rFonts w:asciiTheme="minorBidi" w:hAnsiTheme="minorBidi"/>
          <w:sz w:val="20"/>
          <w:szCs w:val="20"/>
        </w:rPr>
        <w:t>The packaging and boxes should be according to the commodity arrangement above. The packaging must be done in a clean environment and subject to inspections.</w:t>
      </w:r>
    </w:p>
    <w:p w14:paraId="12F39AF3" w14:textId="77777777" w:rsidR="00B7598B" w:rsidRPr="00062E59" w:rsidRDefault="00B7598B" w:rsidP="000B7D40">
      <w:pPr>
        <w:pStyle w:val="ListParagraph"/>
        <w:ind w:left="1440"/>
        <w:jc w:val="both"/>
        <w:rPr>
          <w:rFonts w:asciiTheme="minorBidi" w:hAnsiTheme="minorBidi"/>
          <w:sz w:val="20"/>
          <w:szCs w:val="20"/>
        </w:rPr>
      </w:pPr>
    </w:p>
    <w:p w14:paraId="268C1526" w14:textId="77777777" w:rsidR="00B7598B" w:rsidRPr="00062E59" w:rsidRDefault="00B7598B" w:rsidP="000B7D40">
      <w:pPr>
        <w:pStyle w:val="ListParagraph"/>
        <w:numPr>
          <w:ilvl w:val="0"/>
          <w:numId w:val="17"/>
        </w:numPr>
        <w:spacing w:line="259" w:lineRule="auto"/>
        <w:jc w:val="both"/>
        <w:rPr>
          <w:rFonts w:asciiTheme="minorBidi" w:hAnsiTheme="minorBidi"/>
          <w:sz w:val="20"/>
          <w:szCs w:val="20"/>
        </w:rPr>
      </w:pPr>
      <w:r w:rsidRPr="00062E59">
        <w:rPr>
          <w:rFonts w:asciiTheme="minorBidi" w:hAnsiTheme="minorBidi"/>
          <w:sz w:val="20"/>
          <w:szCs w:val="20"/>
          <w:lang w:eastAsia="zh-CN"/>
        </w:rPr>
        <w:t>Production – the contractor must provide items that its expiry dates and batch number should be written on the label of each bag\bottle\can</w:t>
      </w:r>
      <w:r w:rsidRPr="00062E59">
        <w:rPr>
          <w:rFonts w:asciiTheme="minorBidi" w:hAnsiTheme="minorBidi"/>
          <w:sz w:val="20"/>
          <w:szCs w:val="20"/>
        </w:rPr>
        <w:tab/>
      </w:r>
    </w:p>
    <w:p w14:paraId="67142779" w14:textId="77777777" w:rsidR="00B7598B" w:rsidRPr="00062E59" w:rsidRDefault="00B7598B" w:rsidP="000B7D40">
      <w:pPr>
        <w:pStyle w:val="ListParagraph"/>
        <w:ind w:left="1440"/>
        <w:jc w:val="both"/>
        <w:rPr>
          <w:rFonts w:asciiTheme="minorBidi" w:hAnsiTheme="minorBidi"/>
          <w:sz w:val="20"/>
          <w:szCs w:val="20"/>
        </w:rPr>
      </w:pPr>
    </w:p>
    <w:p w14:paraId="1ABEEA56" w14:textId="2113115B" w:rsidR="000B7D40" w:rsidRDefault="00B7598B" w:rsidP="000B7D40">
      <w:pPr>
        <w:pStyle w:val="ListParagraph"/>
        <w:numPr>
          <w:ilvl w:val="0"/>
          <w:numId w:val="17"/>
        </w:numPr>
        <w:spacing w:before="240" w:line="259" w:lineRule="auto"/>
        <w:jc w:val="both"/>
        <w:rPr>
          <w:rFonts w:asciiTheme="minorBidi" w:hAnsiTheme="minorBidi"/>
          <w:sz w:val="20"/>
          <w:szCs w:val="20"/>
        </w:rPr>
      </w:pPr>
      <w:r w:rsidRPr="00062E59">
        <w:rPr>
          <w:rFonts w:asciiTheme="minorBidi" w:hAnsiTheme="minorBidi"/>
          <w:sz w:val="20"/>
          <w:szCs w:val="20"/>
        </w:rPr>
        <w:t xml:space="preserve">The supplier company will be responsible for providing samples of the food commodity upon site visit by Samaritan's Purse to ensure quality before commencement of </w:t>
      </w:r>
      <w:r>
        <w:rPr>
          <w:rFonts w:asciiTheme="minorBidi" w:hAnsiTheme="minorBidi"/>
          <w:sz w:val="20"/>
          <w:szCs w:val="20"/>
        </w:rPr>
        <w:t>purchase</w:t>
      </w:r>
      <w:r w:rsidRPr="00062E59">
        <w:rPr>
          <w:rFonts w:asciiTheme="minorBidi" w:hAnsiTheme="minorBidi"/>
          <w:sz w:val="20"/>
          <w:szCs w:val="20"/>
        </w:rPr>
        <w:t xml:space="preserve">.  The food commodities provided each month </w:t>
      </w:r>
      <w:r w:rsidRPr="000B7D40">
        <w:rPr>
          <w:rFonts w:asciiTheme="minorBidi" w:hAnsiTheme="minorBidi"/>
          <w:sz w:val="20"/>
          <w:szCs w:val="20"/>
        </w:rPr>
        <w:t>should have nine months</w:t>
      </w:r>
      <w:r w:rsidRPr="00062E59">
        <w:rPr>
          <w:rFonts w:asciiTheme="minorBidi" w:hAnsiTheme="minorBidi"/>
          <w:sz w:val="20"/>
          <w:szCs w:val="20"/>
        </w:rPr>
        <w:t xml:space="preserve"> minimum expiration dates from the month it was delivered to the supplier company.</w:t>
      </w:r>
    </w:p>
    <w:p w14:paraId="738D8362" w14:textId="77777777" w:rsidR="000B7D40" w:rsidRPr="000B7D40" w:rsidRDefault="000B7D40" w:rsidP="000B7D40">
      <w:pPr>
        <w:pStyle w:val="ListParagraph"/>
        <w:spacing w:before="240" w:line="259" w:lineRule="auto"/>
        <w:jc w:val="both"/>
        <w:rPr>
          <w:rFonts w:asciiTheme="minorBidi" w:hAnsiTheme="minorBidi"/>
          <w:sz w:val="20"/>
          <w:szCs w:val="20"/>
        </w:rPr>
      </w:pPr>
    </w:p>
    <w:p w14:paraId="7B891804" w14:textId="2C14C84E" w:rsidR="00B7598B" w:rsidRPr="000B7D40" w:rsidRDefault="00B7598B" w:rsidP="000B7D40">
      <w:pPr>
        <w:pStyle w:val="ListParagraph"/>
        <w:numPr>
          <w:ilvl w:val="0"/>
          <w:numId w:val="17"/>
        </w:numPr>
        <w:spacing w:before="240" w:line="259" w:lineRule="auto"/>
        <w:jc w:val="both"/>
        <w:rPr>
          <w:rFonts w:asciiTheme="minorBidi" w:hAnsiTheme="minorBidi"/>
          <w:sz w:val="20"/>
          <w:szCs w:val="20"/>
        </w:rPr>
      </w:pPr>
      <w:r w:rsidRPr="00062E59">
        <w:rPr>
          <w:rFonts w:asciiTheme="minorBidi" w:eastAsia="Calibri" w:hAnsiTheme="minorBidi"/>
          <w:sz w:val="20"/>
          <w:szCs w:val="20"/>
        </w:rPr>
        <w:t>The supplier</w:t>
      </w:r>
      <w:r w:rsidRPr="00062E59">
        <w:rPr>
          <w:rFonts w:asciiTheme="minorBidi" w:eastAsia="Calibri" w:hAnsiTheme="minorBidi"/>
          <w:spacing w:val="-6"/>
          <w:sz w:val="20"/>
          <w:szCs w:val="20"/>
        </w:rPr>
        <w:t xml:space="preserve"> </w:t>
      </w:r>
      <w:r w:rsidRPr="00062E59">
        <w:rPr>
          <w:rFonts w:asciiTheme="minorBidi" w:eastAsia="Calibri" w:hAnsiTheme="minorBidi"/>
          <w:sz w:val="20"/>
          <w:szCs w:val="20"/>
        </w:rPr>
        <w:t>must</w:t>
      </w:r>
      <w:r w:rsidRPr="00062E59">
        <w:rPr>
          <w:rFonts w:asciiTheme="minorBidi" w:eastAsia="Calibri" w:hAnsiTheme="minorBidi"/>
          <w:spacing w:val="-5"/>
          <w:sz w:val="20"/>
          <w:szCs w:val="20"/>
        </w:rPr>
        <w:t xml:space="preserve"> </w:t>
      </w:r>
      <w:r w:rsidRPr="00062E59">
        <w:rPr>
          <w:rFonts w:asciiTheme="minorBidi" w:eastAsia="Calibri" w:hAnsiTheme="minorBidi"/>
          <w:sz w:val="20"/>
          <w:szCs w:val="20"/>
        </w:rPr>
        <w:t>facilitate</w:t>
      </w:r>
      <w:r w:rsidRPr="00062E59">
        <w:rPr>
          <w:rFonts w:asciiTheme="minorBidi" w:eastAsia="Calibri" w:hAnsiTheme="minorBidi"/>
          <w:spacing w:val="-6"/>
          <w:sz w:val="20"/>
          <w:szCs w:val="20"/>
        </w:rPr>
        <w:t xml:space="preserve"> </w:t>
      </w:r>
      <w:r w:rsidRPr="00062E59">
        <w:rPr>
          <w:rFonts w:asciiTheme="minorBidi" w:eastAsia="Calibri" w:hAnsiTheme="minorBidi"/>
          <w:sz w:val="20"/>
          <w:szCs w:val="20"/>
        </w:rPr>
        <w:t>and</w:t>
      </w:r>
      <w:r w:rsidRPr="00062E59">
        <w:rPr>
          <w:rFonts w:asciiTheme="minorBidi" w:eastAsia="Calibri" w:hAnsiTheme="minorBidi"/>
          <w:spacing w:val="-5"/>
          <w:sz w:val="20"/>
          <w:szCs w:val="20"/>
        </w:rPr>
        <w:t xml:space="preserve"> </w:t>
      </w:r>
      <w:r w:rsidRPr="00062E59">
        <w:rPr>
          <w:rFonts w:asciiTheme="minorBidi" w:eastAsia="Calibri" w:hAnsiTheme="minorBidi"/>
          <w:sz w:val="20"/>
          <w:szCs w:val="20"/>
        </w:rPr>
        <w:t>support</w:t>
      </w:r>
      <w:r w:rsidRPr="00062E59">
        <w:rPr>
          <w:rFonts w:asciiTheme="minorBidi" w:eastAsia="Calibri" w:hAnsiTheme="minorBidi"/>
          <w:spacing w:val="-5"/>
          <w:sz w:val="20"/>
          <w:szCs w:val="20"/>
        </w:rPr>
        <w:t xml:space="preserve"> </w:t>
      </w:r>
      <w:r w:rsidRPr="00062E59">
        <w:rPr>
          <w:rFonts w:asciiTheme="minorBidi" w:eastAsia="Calibri" w:hAnsiTheme="minorBidi"/>
          <w:sz w:val="20"/>
          <w:szCs w:val="20"/>
        </w:rPr>
        <w:t>any</w:t>
      </w:r>
      <w:r w:rsidRPr="00062E59">
        <w:rPr>
          <w:rFonts w:asciiTheme="minorBidi" w:eastAsia="Calibri" w:hAnsiTheme="minorBidi"/>
          <w:spacing w:val="-7"/>
          <w:sz w:val="20"/>
          <w:szCs w:val="20"/>
        </w:rPr>
        <w:t xml:space="preserve"> </w:t>
      </w:r>
      <w:r w:rsidRPr="00062E59">
        <w:rPr>
          <w:rFonts w:asciiTheme="minorBidi" w:eastAsia="Calibri" w:hAnsiTheme="minorBidi"/>
          <w:sz w:val="20"/>
          <w:szCs w:val="20"/>
        </w:rPr>
        <w:t>monitoring</w:t>
      </w:r>
      <w:r w:rsidRPr="00062E59">
        <w:rPr>
          <w:rFonts w:asciiTheme="minorBidi" w:eastAsia="Calibri" w:hAnsiTheme="minorBidi"/>
          <w:spacing w:val="-6"/>
          <w:sz w:val="20"/>
          <w:szCs w:val="20"/>
        </w:rPr>
        <w:t xml:space="preserve"> </w:t>
      </w:r>
      <w:r w:rsidRPr="00062E59">
        <w:rPr>
          <w:rFonts w:asciiTheme="minorBidi" w:eastAsia="Calibri" w:hAnsiTheme="minorBidi"/>
          <w:sz w:val="20"/>
          <w:szCs w:val="20"/>
        </w:rPr>
        <w:t>activities</w:t>
      </w:r>
      <w:r w:rsidRPr="00062E59">
        <w:rPr>
          <w:rFonts w:asciiTheme="minorBidi" w:eastAsia="Calibri" w:hAnsiTheme="minorBidi"/>
          <w:spacing w:val="-6"/>
          <w:sz w:val="20"/>
          <w:szCs w:val="20"/>
        </w:rPr>
        <w:t xml:space="preserve"> </w:t>
      </w:r>
      <w:r w:rsidRPr="00062E59">
        <w:rPr>
          <w:rFonts w:asciiTheme="minorBidi" w:eastAsia="Calibri" w:hAnsiTheme="minorBidi"/>
          <w:sz w:val="20"/>
          <w:szCs w:val="20"/>
        </w:rPr>
        <w:t>by</w:t>
      </w:r>
      <w:r w:rsidRPr="00062E59">
        <w:rPr>
          <w:rFonts w:asciiTheme="minorBidi" w:eastAsia="Calibri" w:hAnsiTheme="minorBidi"/>
          <w:spacing w:val="-5"/>
          <w:sz w:val="20"/>
          <w:szCs w:val="20"/>
        </w:rPr>
        <w:t xml:space="preserve"> </w:t>
      </w:r>
      <w:r w:rsidRPr="00062E59">
        <w:rPr>
          <w:rFonts w:asciiTheme="minorBidi" w:eastAsia="Calibri" w:hAnsiTheme="minorBidi"/>
          <w:sz w:val="20"/>
          <w:szCs w:val="20"/>
        </w:rPr>
        <w:t>SP</w:t>
      </w:r>
      <w:r>
        <w:rPr>
          <w:rFonts w:asciiTheme="minorBidi" w:eastAsia="Calibri" w:hAnsiTheme="minorBidi"/>
          <w:sz w:val="20"/>
          <w:szCs w:val="20"/>
        </w:rPr>
        <w:t xml:space="preserve"> </w:t>
      </w:r>
      <w:r w:rsidRPr="00062E59">
        <w:rPr>
          <w:rFonts w:asciiTheme="minorBidi" w:eastAsia="Calibri" w:hAnsiTheme="minorBidi"/>
          <w:spacing w:val="-5"/>
          <w:sz w:val="20"/>
          <w:szCs w:val="20"/>
        </w:rPr>
        <w:t xml:space="preserve">for inspection </w:t>
      </w:r>
      <w:r w:rsidRPr="00062E59">
        <w:rPr>
          <w:rFonts w:asciiTheme="minorBidi" w:eastAsia="Calibri" w:hAnsiTheme="minorBidi"/>
          <w:sz w:val="20"/>
          <w:szCs w:val="20"/>
        </w:rPr>
        <w:t>during preparation, packaging, loading and unloading activities of the procured</w:t>
      </w:r>
      <w:r w:rsidRPr="00062E59">
        <w:rPr>
          <w:rFonts w:asciiTheme="minorBidi" w:eastAsia="Calibri" w:hAnsiTheme="minorBidi"/>
          <w:spacing w:val="-24"/>
          <w:sz w:val="20"/>
          <w:szCs w:val="20"/>
        </w:rPr>
        <w:t xml:space="preserve"> </w:t>
      </w:r>
      <w:r w:rsidRPr="00062E59">
        <w:rPr>
          <w:rFonts w:asciiTheme="minorBidi" w:eastAsia="Calibri" w:hAnsiTheme="minorBidi"/>
          <w:sz w:val="20"/>
          <w:szCs w:val="20"/>
        </w:rPr>
        <w:t>items in supplier warehouse</w:t>
      </w:r>
      <w:r w:rsidR="000B7D40">
        <w:rPr>
          <w:rFonts w:asciiTheme="minorBidi" w:eastAsia="Calibri" w:hAnsiTheme="minorBidi"/>
          <w:sz w:val="20"/>
          <w:szCs w:val="20"/>
        </w:rPr>
        <w:t>.</w:t>
      </w:r>
    </w:p>
    <w:p w14:paraId="3455109C" w14:textId="77777777" w:rsidR="000B7D40" w:rsidRPr="000B7D40" w:rsidRDefault="000B7D40" w:rsidP="000B7D40">
      <w:pPr>
        <w:pStyle w:val="ListParagraph"/>
        <w:spacing w:before="240" w:line="259" w:lineRule="auto"/>
        <w:jc w:val="both"/>
        <w:rPr>
          <w:rFonts w:asciiTheme="minorBidi" w:hAnsiTheme="minorBidi"/>
          <w:sz w:val="20"/>
          <w:szCs w:val="20"/>
        </w:rPr>
      </w:pPr>
    </w:p>
    <w:p w14:paraId="281DDC31" w14:textId="3DF6E388" w:rsidR="000B7D40" w:rsidRDefault="00B7598B" w:rsidP="000B7D40">
      <w:pPr>
        <w:pStyle w:val="ListParagraph"/>
        <w:numPr>
          <w:ilvl w:val="0"/>
          <w:numId w:val="17"/>
        </w:numPr>
        <w:spacing w:before="240" w:line="259" w:lineRule="auto"/>
        <w:jc w:val="both"/>
        <w:rPr>
          <w:rFonts w:asciiTheme="minorBidi" w:hAnsiTheme="minorBidi"/>
          <w:sz w:val="20"/>
          <w:szCs w:val="20"/>
        </w:rPr>
      </w:pPr>
      <w:r w:rsidRPr="00062E59">
        <w:rPr>
          <w:rFonts w:asciiTheme="minorBidi" w:hAnsiTheme="minorBidi"/>
          <w:sz w:val="20"/>
          <w:szCs w:val="20"/>
        </w:rPr>
        <w:t>The supplier company will be responsible for any damages to packaging while the commodit</w:t>
      </w:r>
      <w:r>
        <w:rPr>
          <w:rFonts w:asciiTheme="minorBidi" w:hAnsiTheme="minorBidi"/>
          <w:sz w:val="20"/>
          <w:szCs w:val="20"/>
        </w:rPr>
        <w:t>ies are</w:t>
      </w:r>
      <w:r w:rsidRPr="00062E59">
        <w:rPr>
          <w:rFonts w:asciiTheme="minorBidi" w:hAnsiTheme="minorBidi"/>
          <w:sz w:val="20"/>
          <w:szCs w:val="20"/>
        </w:rPr>
        <w:t xml:space="preserve"> in their possession - from the warehouse to the distribution site - Samaritan's Purse will then be responsible for the commodit</w:t>
      </w:r>
      <w:r>
        <w:rPr>
          <w:rFonts w:asciiTheme="minorBidi" w:hAnsiTheme="minorBidi"/>
          <w:sz w:val="20"/>
          <w:szCs w:val="20"/>
        </w:rPr>
        <w:t>ies</w:t>
      </w:r>
      <w:r w:rsidRPr="00062E59">
        <w:rPr>
          <w:rFonts w:asciiTheme="minorBidi" w:hAnsiTheme="minorBidi"/>
          <w:sz w:val="20"/>
          <w:szCs w:val="20"/>
        </w:rPr>
        <w:t xml:space="preserve"> when the truck arrives at the distribution site.  The supplier company will replace any damaged commodity that was damaged while in their possession and repackage free of cost to Samaritan’s Purse</w:t>
      </w:r>
      <w:r w:rsidR="000B7D40">
        <w:rPr>
          <w:rFonts w:asciiTheme="minorBidi" w:hAnsiTheme="minorBidi"/>
          <w:sz w:val="20"/>
          <w:szCs w:val="20"/>
        </w:rPr>
        <w:t>.</w:t>
      </w:r>
    </w:p>
    <w:p w14:paraId="4383BC10" w14:textId="77777777" w:rsidR="000B7D40" w:rsidRPr="000B7D40" w:rsidRDefault="000B7D40" w:rsidP="000B7D40">
      <w:pPr>
        <w:pStyle w:val="ListParagraph"/>
        <w:spacing w:before="240" w:line="259" w:lineRule="auto"/>
        <w:jc w:val="both"/>
        <w:rPr>
          <w:rFonts w:asciiTheme="minorBidi" w:hAnsiTheme="minorBidi"/>
          <w:sz w:val="20"/>
          <w:szCs w:val="20"/>
        </w:rPr>
      </w:pPr>
    </w:p>
    <w:p w14:paraId="4528295E" w14:textId="48A6A120" w:rsidR="00766824" w:rsidRDefault="00B7598B" w:rsidP="00766824">
      <w:pPr>
        <w:pStyle w:val="ListParagraph"/>
        <w:numPr>
          <w:ilvl w:val="0"/>
          <w:numId w:val="17"/>
        </w:numPr>
        <w:spacing w:before="240" w:line="259" w:lineRule="auto"/>
        <w:jc w:val="both"/>
        <w:rPr>
          <w:rFonts w:asciiTheme="minorBidi" w:hAnsiTheme="minorBidi"/>
          <w:sz w:val="20"/>
          <w:szCs w:val="20"/>
        </w:rPr>
      </w:pPr>
      <w:r w:rsidRPr="00062E59">
        <w:rPr>
          <w:rFonts w:asciiTheme="minorBidi" w:hAnsiTheme="minorBidi"/>
          <w:sz w:val="20"/>
          <w:szCs w:val="20"/>
        </w:rPr>
        <w:t xml:space="preserve">The supplier company agrees to provide quality test of the proposed commodities when submitting </w:t>
      </w:r>
      <w:r w:rsidRPr="000B7D40">
        <w:rPr>
          <w:rFonts w:asciiTheme="minorBidi" w:hAnsiTheme="minorBidi"/>
          <w:sz w:val="20"/>
          <w:szCs w:val="20"/>
        </w:rPr>
        <w:t>before signing the PO and when there is change in the source of the commodity for the same brand.</w:t>
      </w:r>
    </w:p>
    <w:p w14:paraId="3B80210A" w14:textId="77777777" w:rsidR="00766824" w:rsidRPr="00766824" w:rsidRDefault="00766824" w:rsidP="00766824">
      <w:pPr>
        <w:pStyle w:val="ListParagraph"/>
        <w:spacing w:before="240" w:line="259" w:lineRule="auto"/>
        <w:jc w:val="both"/>
        <w:rPr>
          <w:rFonts w:asciiTheme="minorBidi" w:hAnsiTheme="minorBidi"/>
          <w:sz w:val="20"/>
          <w:szCs w:val="20"/>
        </w:rPr>
      </w:pPr>
    </w:p>
    <w:p w14:paraId="19E6CB4C" w14:textId="5F8BB7AA" w:rsidR="00B7598B" w:rsidRDefault="00B7598B" w:rsidP="000B7D40">
      <w:pPr>
        <w:pStyle w:val="ListParagraph"/>
        <w:numPr>
          <w:ilvl w:val="0"/>
          <w:numId w:val="17"/>
        </w:numPr>
        <w:spacing w:before="240" w:line="259" w:lineRule="auto"/>
        <w:jc w:val="both"/>
        <w:rPr>
          <w:rFonts w:asciiTheme="minorBidi" w:hAnsiTheme="minorBidi"/>
          <w:sz w:val="20"/>
          <w:szCs w:val="20"/>
        </w:rPr>
      </w:pPr>
      <w:r w:rsidRPr="000B7D40">
        <w:rPr>
          <w:rFonts w:asciiTheme="minorBidi" w:hAnsiTheme="minorBidi"/>
          <w:sz w:val="20"/>
          <w:szCs w:val="20"/>
        </w:rPr>
        <w:t xml:space="preserve">The supplier company can provide alternatives for their proposed brands with prices, to be used in case the proposed brands not available in the market. The alternative brand should be the same quality of the proposed brands and can’t be used unless SP approves. </w:t>
      </w:r>
    </w:p>
    <w:p w14:paraId="0E11D3B2" w14:textId="77777777" w:rsidR="000B7D40" w:rsidRPr="000B7D40" w:rsidRDefault="000B7D40" w:rsidP="000B7D40">
      <w:pPr>
        <w:pStyle w:val="ListParagraph"/>
        <w:spacing w:before="240" w:line="259" w:lineRule="auto"/>
        <w:jc w:val="both"/>
        <w:rPr>
          <w:rFonts w:asciiTheme="minorBidi" w:hAnsiTheme="minorBidi"/>
          <w:sz w:val="20"/>
          <w:szCs w:val="20"/>
        </w:rPr>
      </w:pPr>
    </w:p>
    <w:p w14:paraId="327B48EE" w14:textId="36BAF15F" w:rsidR="000B7D40" w:rsidRPr="000B7D40" w:rsidRDefault="00B7598B" w:rsidP="000B7D40">
      <w:pPr>
        <w:pStyle w:val="ListParagraph"/>
        <w:numPr>
          <w:ilvl w:val="0"/>
          <w:numId w:val="17"/>
        </w:numPr>
        <w:spacing w:before="240" w:line="259" w:lineRule="auto"/>
        <w:jc w:val="both"/>
        <w:rPr>
          <w:rFonts w:asciiTheme="minorBidi" w:hAnsiTheme="minorBidi"/>
          <w:b/>
          <w:sz w:val="20"/>
          <w:szCs w:val="20"/>
        </w:rPr>
      </w:pPr>
      <w:r w:rsidRPr="0097633D">
        <w:rPr>
          <w:rFonts w:asciiTheme="minorBidi" w:hAnsiTheme="minorBidi"/>
          <w:sz w:val="20"/>
          <w:szCs w:val="20"/>
        </w:rPr>
        <w:t xml:space="preserve">The supplier company will be responsible for providing details of place of origin and brand of </w:t>
      </w:r>
      <w:r>
        <w:rPr>
          <w:rFonts w:asciiTheme="minorBidi" w:hAnsiTheme="minorBidi"/>
          <w:sz w:val="20"/>
          <w:szCs w:val="20"/>
        </w:rPr>
        <w:t xml:space="preserve">food </w:t>
      </w:r>
      <w:r w:rsidRPr="0097633D">
        <w:rPr>
          <w:rFonts w:asciiTheme="minorBidi" w:hAnsiTheme="minorBidi"/>
          <w:sz w:val="20"/>
          <w:szCs w:val="20"/>
        </w:rPr>
        <w:t xml:space="preserve">commodity in the comments section – </w:t>
      </w:r>
      <w:r>
        <w:rPr>
          <w:rFonts w:asciiTheme="minorBidi" w:hAnsiTheme="minorBidi"/>
          <w:sz w:val="20"/>
          <w:szCs w:val="20"/>
          <w:u w:val="single"/>
        </w:rPr>
        <w:t>Please see Annex B</w:t>
      </w:r>
      <w:r w:rsidRPr="0097633D">
        <w:rPr>
          <w:rFonts w:asciiTheme="minorBidi" w:hAnsiTheme="minorBidi"/>
          <w:sz w:val="20"/>
          <w:szCs w:val="20"/>
          <w:u w:val="single"/>
        </w:rPr>
        <w:t xml:space="preserve"> and fill in the required information</w:t>
      </w:r>
      <w:r w:rsidRPr="0097633D">
        <w:rPr>
          <w:rFonts w:asciiTheme="minorBidi" w:hAnsiTheme="minorBidi"/>
          <w:sz w:val="20"/>
          <w:szCs w:val="20"/>
        </w:rPr>
        <w:t xml:space="preserve">. </w:t>
      </w:r>
    </w:p>
    <w:p w14:paraId="3CCA8FA5" w14:textId="77777777" w:rsidR="000B7D40" w:rsidRPr="000B7D40" w:rsidRDefault="000B7D40" w:rsidP="000B7D40">
      <w:pPr>
        <w:pStyle w:val="ListParagraph"/>
        <w:spacing w:before="240" w:line="259" w:lineRule="auto"/>
        <w:jc w:val="both"/>
        <w:rPr>
          <w:rFonts w:asciiTheme="minorBidi" w:hAnsiTheme="minorBidi"/>
          <w:b/>
          <w:sz w:val="20"/>
          <w:szCs w:val="20"/>
        </w:rPr>
      </w:pPr>
    </w:p>
    <w:p w14:paraId="36C1AAFB" w14:textId="3DD15158" w:rsidR="00B7598B" w:rsidRDefault="00B7598B" w:rsidP="000B7D40">
      <w:pPr>
        <w:pStyle w:val="ListParagraph"/>
        <w:numPr>
          <w:ilvl w:val="0"/>
          <w:numId w:val="17"/>
        </w:numPr>
        <w:spacing w:before="240" w:line="259" w:lineRule="auto"/>
        <w:jc w:val="both"/>
        <w:rPr>
          <w:rFonts w:asciiTheme="minorBidi" w:hAnsiTheme="minorBidi"/>
          <w:sz w:val="20"/>
          <w:szCs w:val="20"/>
        </w:rPr>
      </w:pPr>
      <w:r w:rsidRPr="0097633D">
        <w:rPr>
          <w:rFonts w:asciiTheme="minorBidi" w:hAnsiTheme="minorBidi"/>
          <w:sz w:val="20"/>
          <w:szCs w:val="20"/>
          <w:lang w:eastAsia="zh-CN"/>
        </w:rPr>
        <w:t>Any changes to the pre-approved items will not be accepted or paid by SP.</w:t>
      </w:r>
    </w:p>
    <w:p w14:paraId="222A60EE" w14:textId="77777777" w:rsidR="000B7D40" w:rsidRPr="0097633D" w:rsidRDefault="000B7D40" w:rsidP="000B7D40">
      <w:pPr>
        <w:pStyle w:val="ListParagraph"/>
        <w:spacing w:before="240" w:line="259" w:lineRule="auto"/>
        <w:jc w:val="both"/>
        <w:rPr>
          <w:rFonts w:asciiTheme="minorBidi" w:hAnsiTheme="minorBidi"/>
          <w:sz w:val="20"/>
          <w:szCs w:val="20"/>
        </w:rPr>
      </w:pPr>
    </w:p>
    <w:p w14:paraId="3EC93E0B" w14:textId="77777777" w:rsidR="00B7598B" w:rsidRDefault="00B7598B" w:rsidP="000B7D40">
      <w:pPr>
        <w:pStyle w:val="ListParagraph"/>
        <w:numPr>
          <w:ilvl w:val="0"/>
          <w:numId w:val="17"/>
        </w:numPr>
        <w:spacing w:before="240" w:line="259" w:lineRule="auto"/>
        <w:jc w:val="both"/>
        <w:rPr>
          <w:rFonts w:asciiTheme="minorBidi" w:hAnsiTheme="minorBidi"/>
          <w:sz w:val="20"/>
          <w:szCs w:val="20"/>
        </w:rPr>
      </w:pPr>
      <w:r w:rsidRPr="0097633D">
        <w:rPr>
          <w:rFonts w:asciiTheme="minorBidi" w:hAnsiTheme="minorBidi"/>
          <w:sz w:val="20"/>
          <w:szCs w:val="20"/>
        </w:rPr>
        <w:t>The supplier company will be responsible for any damages to food</w:t>
      </w:r>
      <w:r>
        <w:rPr>
          <w:rFonts w:asciiTheme="minorBidi" w:hAnsiTheme="minorBidi"/>
          <w:sz w:val="20"/>
          <w:szCs w:val="20"/>
        </w:rPr>
        <w:t xml:space="preserve"> or non-food item</w:t>
      </w:r>
      <w:r w:rsidRPr="0097633D">
        <w:rPr>
          <w:rFonts w:asciiTheme="minorBidi" w:hAnsiTheme="minorBidi"/>
          <w:sz w:val="20"/>
          <w:szCs w:val="20"/>
        </w:rPr>
        <w:t xml:space="preserve"> packaging while the food commodity is in their possession. This applies to all transportation from the supplier’s warehouse to final delivery destination inclusive of offloading. The supplier company will be responsible to replace any damaged commodity that was damaged while in their possession.</w:t>
      </w:r>
    </w:p>
    <w:p w14:paraId="495E0430" w14:textId="77777777" w:rsidR="00B7598B" w:rsidRPr="0097633D" w:rsidRDefault="00B7598B" w:rsidP="00B7598B">
      <w:pPr>
        <w:pStyle w:val="ListParagraph"/>
        <w:jc w:val="both"/>
        <w:rPr>
          <w:rFonts w:asciiTheme="minorBidi" w:hAnsiTheme="minorBidi"/>
          <w:sz w:val="20"/>
          <w:szCs w:val="20"/>
        </w:rPr>
      </w:pPr>
    </w:p>
    <w:p w14:paraId="36D37743" w14:textId="77777777" w:rsidR="00B7598B" w:rsidRPr="0097633D" w:rsidRDefault="00B7598B" w:rsidP="00B7598B">
      <w:pPr>
        <w:jc w:val="both"/>
        <w:rPr>
          <w:rFonts w:asciiTheme="minorBidi" w:hAnsiTheme="minorBidi"/>
          <w:sz w:val="20"/>
          <w:szCs w:val="20"/>
        </w:rPr>
      </w:pPr>
      <w:r w:rsidRPr="0097633D">
        <w:rPr>
          <w:rFonts w:asciiTheme="minorBidi" w:hAnsiTheme="minorBidi"/>
          <w:b/>
          <w:bCs/>
          <w:sz w:val="20"/>
          <w:szCs w:val="20"/>
          <w:lang w:eastAsia="zh-CN"/>
        </w:rPr>
        <w:t>Terms of Payment</w:t>
      </w:r>
      <w:r w:rsidRPr="0097633D">
        <w:rPr>
          <w:rFonts w:asciiTheme="minorBidi" w:hAnsiTheme="minorBidi"/>
          <w:sz w:val="20"/>
          <w:szCs w:val="20"/>
        </w:rPr>
        <w:t xml:space="preserve">: </w:t>
      </w:r>
    </w:p>
    <w:p w14:paraId="6993064D" w14:textId="58DDCA17" w:rsidR="00B7598B" w:rsidRPr="000B7D40" w:rsidRDefault="00B7598B" w:rsidP="00B7598B">
      <w:pPr>
        <w:pStyle w:val="ListParagraph"/>
        <w:numPr>
          <w:ilvl w:val="0"/>
          <w:numId w:val="20"/>
        </w:numPr>
        <w:spacing w:after="160" w:line="259" w:lineRule="auto"/>
        <w:jc w:val="both"/>
        <w:rPr>
          <w:rFonts w:asciiTheme="minorBidi" w:hAnsiTheme="minorBidi"/>
          <w:sz w:val="20"/>
          <w:szCs w:val="20"/>
        </w:rPr>
      </w:pPr>
      <w:r w:rsidRPr="000B7D40">
        <w:rPr>
          <w:rFonts w:asciiTheme="minorBidi" w:eastAsia="Arial" w:hAnsiTheme="minorBidi"/>
          <w:sz w:val="20"/>
          <w:szCs w:val="20"/>
          <w:lang w:bidi="en-US"/>
        </w:rPr>
        <w:t xml:space="preserve">Payment will be made by check or wire transfer. </w:t>
      </w:r>
    </w:p>
    <w:p w14:paraId="4865A452" w14:textId="77777777" w:rsidR="00B7598B" w:rsidRPr="000B7D40" w:rsidRDefault="00B7598B" w:rsidP="00B7598B">
      <w:pPr>
        <w:pStyle w:val="ListParagraph"/>
        <w:numPr>
          <w:ilvl w:val="0"/>
          <w:numId w:val="20"/>
        </w:numPr>
        <w:spacing w:after="160" w:line="259" w:lineRule="auto"/>
        <w:jc w:val="both"/>
        <w:rPr>
          <w:rFonts w:asciiTheme="minorBidi" w:hAnsiTheme="minorBidi"/>
          <w:sz w:val="20"/>
          <w:szCs w:val="20"/>
        </w:rPr>
      </w:pPr>
      <w:r w:rsidRPr="000B7D40">
        <w:rPr>
          <w:rFonts w:asciiTheme="minorBidi" w:eastAsia="Arial" w:hAnsiTheme="minorBidi"/>
          <w:sz w:val="20"/>
          <w:szCs w:val="20"/>
          <w:lang w:bidi="en-US"/>
        </w:rPr>
        <w:t xml:space="preserve">Upon delivery of the PO, the supplier will issue SP an invoice for 100% of the delivery of that PO. The invoice from the supplier will include transportation fees based off the table of prices submitted in correlation of the waybills as supporting documentation. </w:t>
      </w:r>
    </w:p>
    <w:p w14:paraId="7E5DAA4A" w14:textId="77777777" w:rsidR="00B7598B" w:rsidRPr="00FB0D15" w:rsidRDefault="00B7598B" w:rsidP="00B7598B">
      <w:pPr>
        <w:pStyle w:val="ListParagraph"/>
        <w:numPr>
          <w:ilvl w:val="0"/>
          <w:numId w:val="20"/>
        </w:numPr>
        <w:spacing w:after="160" w:line="259" w:lineRule="auto"/>
        <w:jc w:val="both"/>
        <w:rPr>
          <w:rFonts w:asciiTheme="minorBidi" w:hAnsiTheme="minorBidi"/>
          <w:sz w:val="20"/>
          <w:szCs w:val="20"/>
        </w:rPr>
      </w:pPr>
      <w:r w:rsidRPr="00FB0D15">
        <w:rPr>
          <w:rFonts w:asciiTheme="minorBidi" w:eastAsia="Arial" w:hAnsiTheme="minorBidi"/>
          <w:sz w:val="20"/>
          <w:szCs w:val="20"/>
          <w:lang w:bidi="en-US"/>
        </w:rPr>
        <w:lastRenderedPageBreak/>
        <w:t xml:space="preserve">Once SP has confirmed the reception of the goods and full inspections have taken place with quality and quantity verifications, a payment will be issued. </w:t>
      </w:r>
    </w:p>
    <w:p w14:paraId="3724F6BF" w14:textId="36BBF9D7" w:rsidR="00B7598B" w:rsidRPr="000B7D40" w:rsidRDefault="00B7598B" w:rsidP="00B7598B">
      <w:pPr>
        <w:pStyle w:val="ListParagraph"/>
        <w:numPr>
          <w:ilvl w:val="0"/>
          <w:numId w:val="20"/>
        </w:numPr>
        <w:spacing w:after="160" w:line="259" w:lineRule="auto"/>
        <w:jc w:val="both"/>
        <w:rPr>
          <w:rFonts w:asciiTheme="minorBidi" w:hAnsiTheme="minorBidi"/>
          <w:sz w:val="20"/>
          <w:szCs w:val="20"/>
          <w:lang w:eastAsia="zh-CN"/>
        </w:rPr>
      </w:pPr>
      <w:r w:rsidRPr="00FB0D15">
        <w:rPr>
          <w:rFonts w:asciiTheme="minorBidi" w:eastAsia="Arial" w:hAnsiTheme="minorBidi"/>
          <w:sz w:val="20"/>
          <w:szCs w:val="20"/>
          <w:lang w:bidi="en-US"/>
        </w:rPr>
        <w:t xml:space="preserve">Payment will take place </w:t>
      </w:r>
      <w:r w:rsidRPr="000B7D40">
        <w:rPr>
          <w:rFonts w:asciiTheme="minorBidi" w:eastAsia="Arial" w:hAnsiTheme="minorBidi"/>
          <w:sz w:val="20"/>
          <w:szCs w:val="20"/>
          <w:lang w:bidi="en-US"/>
        </w:rPr>
        <w:t>within 15 calendar days of the delivery of invoice to SP, if delivery passes inspection.</w:t>
      </w:r>
    </w:p>
    <w:p w14:paraId="201AD5A8" w14:textId="77777777" w:rsidR="00B7598B" w:rsidRPr="0097633D" w:rsidRDefault="00B7598B" w:rsidP="00B7598B">
      <w:pPr>
        <w:jc w:val="both"/>
        <w:rPr>
          <w:rFonts w:asciiTheme="minorBidi" w:hAnsiTheme="minorBidi"/>
          <w:sz w:val="20"/>
          <w:szCs w:val="20"/>
        </w:rPr>
      </w:pPr>
      <w:r w:rsidRPr="0097633D">
        <w:rPr>
          <w:rFonts w:asciiTheme="minorBidi" w:hAnsiTheme="minorBidi"/>
          <w:b/>
          <w:bCs/>
          <w:sz w:val="20"/>
          <w:szCs w:val="20"/>
          <w:lang w:eastAsia="zh-CN"/>
        </w:rPr>
        <w:t>The Mandatory Required Certifications:</w:t>
      </w:r>
    </w:p>
    <w:p w14:paraId="40834075" w14:textId="77777777" w:rsidR="00B7598B" w:rsidRPr="0097633D" w:rsidRDefault="00B7598B" w:rsidP="00B7598B">
      <w:pPr>
        <w:jc w:val="both"/>
        <w:rPr>
          <w:rFonts w:asciiTheme="minorBidi" w:hAnsiTheme="minorBidi"/>
          <w:sz w:val="20"/>
          <w:szCs w:val="20"/>
        </w:rPr>
      </w:pPr>
      <w:r>
        <w:rPr>
          <w:rFonts w:asciiTheme="minorBidi" w:hAnsiTheme="minorBidi"/>
          <w:sz w:val="20"/>
          <w:szCs w:val="20"/>
        </w:rPr>
        <w:t xml:space="preserve">For food commodities: </w:t>
      </w:r>
      <w:r w:rsidRPr="0097633D">
        <w:rPr>
          <w:rFonts w:asciiTheme="minorBidi" w:hAnsiTheme="minorBidi"/>
          <w:sz w:val="20"/>
          <w:szCs w:val="20"/>
        </w:rPr>
        <w:t xml:space="preserve">The supplier </w:t>
      </w:r>
      <w:r>
        <w:rPr>
          <w:rFonts w:asciiTheme="minorBidi" w:hAnsiTheme="minorBidi"/>
          <w:sz w:val="20"/>
          <w:szCs w:val="20"/>
        </w:rPr>
        <w:t>is</w:t>
      </w:r>
      <w:r w:rsidRPr="0097633D">
        <w:rPr>
          <w:rFonts w:asciiTheme="minorBidi" w:hAnsiTheme="minorBidi"/>
          <w:sz w:val="20"/>
          <w:szCs w:val="20"/>
        </w:rPr>
        <w:t xml:space="preserve"> responsible to submit the following certificates, signed and stamped from the </w:t>
      </w:r>
      <w:bookmarkStart w:id="1" w:name="_GoBack"/>
      <w:bookmarkEnd w:id="1"/>
      <w:r w:rsidRPr="0097633D">
        <w:rPr>
          <w:rFonts w:asciiTheme="minorBidi" w:hAnsiTheme="minorBidi"/>
          <w:sz w:val="20"/>
          <w:szCs w:val="20"/>
        </w:rPr>
        <w:t>manufactured company</w:t>
      </w:r>
      <w:r>
        <w:rPr>
          <w:rFonts w:asciiTheme="minorBidi" w:hAnsiTheme="minorBidi"/>
          <w:sz w:val="20"/>
          <w:szCs w:val="20"/>
        </w:rPr>
        <w:t>/ Packing Company</w:t>
      </w:r>
      <w:r w:rsidRPr="0097633D">
        <w:rPr>
          <w:rFonts w:asciiTheme="minorBidi" w:hAnsiTheme="minorBidi"/>
          <w:sz w:val="20"/>
          <w:szCs w:val="20"/>
        </w:rPr>
        <w:t>, with each shipment, that can confirm the origin, the source and the brand of the food. (These certificates are not required at the tender stage; however, the winning bidder must know that SP will request the following certificates before signing the contract).</w:t>
      </w:r>
    </w:p>
    <w:p w14:paraId="064CABB6" w14:textId="77777777" w:rsidR="00B7598B" w:rsidRPr="00766824" w:rsidRDefault="00B7598B" w:rsidP="00B7598B">
      <w:pPr>
        <w:pStyle w:val="ListParagraph"/>
        <w:numPr>
          <w:ilvl w:val="0"/>
          <w:numId w:val="18"/>
        </w:numPr>
        <w:spacing w:after="160" w:line="259" w:lineRule="auto"/>
        <w:jc w:val="both"/>
        <w:rPr>
          <w:rFonts w:asciiTheme="minorBidi" w:hAnsiTheme="minorBidi"/>
          <w:sz w:val="20"/>
          <w:szCs w:val="20"/>
        </w:rPr>
      </w:pPr>
      <w:r w:rsidRPr="00766824">
        <w:rPr>
          <w:rFonts w:asciiTheme="minorBidi" w:hAnsiTheme="minorBidi"/>
          <w:sz w:val="20"/>
          <w:szCs w:val="20"/>
          <w:lang w:eastAsia="zh-CN"/>
        </w:rPr>
        <w:t>Conformity Certificate of all procured materials to meet standard specifications of country of origin.</w:t>
      </w:r>
    </w:p>
    <w:p w14:paraId="46642B7A" w14:textId="77777777" w:rsidR="00B7598B" w:rsidRPr="00766824" w:rsidRDefault="00B7598B" w:rsidP="00B7598B">
      <w:pPr>
        <w:pStyle w:val="ListParagraph"/>
        <w:numPr>
          <w:ilvl w:val="0"/>
          <w:numId w:val="18"/>
        </w:numPr>
        <w:spacing w:after="160" w:line="259" w:lineRule="auto"/>
        <w:jc w:val="both"/>
        <w:rPr>
          <w:rFonts w:asciiTheme="minorBidi" w:hAnsiTheme="minorBidi"/>
          <w:sz w:val="20"/>
          <w:szCs w:val="20"/>
        </w:rPr>
      </w:pPr>
      <w:r w:rsidRPr="00766824">
        <w:rPr>
          <w:rFonts w:asciiTheme="minorBidi" w:hAnsiTheme="minorBidi"/>
          <w:sz w:val="20"/>
          <w:szCs w:val="20"/>
        </w:rPr>
        <w:t>Certificate of Origin</w:t>
      </w:r>
    </w:p>
    <w:p w14:paraId="3A2FB223" w14:textId="282DACBB" w:rsidR="00B7598B" w:rsidRPr="00766824" w:rsidRDefault="00B7598B" w:rsidP="0013223C">
      <w:pPr>
        <w:pStyle w:val="ListParagraph"/>
        <w:numPr>
          <w:ilvl w:val="0"/>
          <w:numId w:val="18"/>
        </w:numPr>
        <w:spacing w:after="160" w:line="259" w:lineRule="auto"/>
        <w:jc w:val="both"/>
        <w:rPr>
          <w:rFonts w:asciiTheme="minorBidi" w:hAnsiTheme="minorBidi"/>
          <w:sz w:val="20"/>
          <w:szCs w:val="20"/>
        </w:rPr>
      </w:pPr>
      <w:r w:rsidRPr="00766824">
        <w:rPr>
          <w:rFonts w:asciiTheme="minorBidi" w:hAnsiTheme="minorBidi"/>
          <w:sz w:val="20"/>
          <w:szCs w:val="20"/>
        </w:rPr>
        <w:t>Certificate that shows the production date and expiry date.</w:t>
      </w:r>
    </w:p>
    <w:sectPr w:rsidR="00B7598B" w:rsidRPr="00766824" w:rsidSect="00C60E08">
      <w:headerReference w:type="default" r:id="rId7"/>
      <w:footerReference w:type="default" r:id="rId8"/>
      <w:headerReference w:type="first" r:id="rId9"/>
      <w:footerReference w:type="first" r:id="rId10"/>
      <w:pgSz w:w="12240" w:h="15840"/>
      <w:pgMar w:top="1080" w:right="1440" w:bottom="1440" w:left="1440" w:header="720" w:footer="35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4C2F" w14:textId="77777777" w:rsidR="00197B6A" w:rsidRDefault="00197B6A">
      <w:r>
        <w:separator/>
      </w:r>
    </w:p>
  </w:endnote>
  <w:endnote w:type="continuationSeparator" w:id="0">
    <w:p w14:paraId="57830047" w14:textId="77777777" w:rsidR="00197B6A" w:rsidRDefault="0019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61116"/>
      <w:docPartObj>
        <w:docPartGallery w:val="Page Numbers (Bottom of Page)"/>
        <w:docPartUnique/>
      </w:docPartObj>
    </w:sdtPr>
    <w:sdtEndPr/>
    <w:sdtContent>
      <w:sdt>
        <w:sdtPr>
          <w:id w:val="-1769616900"/>
          <w:docPartObj>
            <w:docPartGallery w:val="Page Numbers (Top of Page)"/>
            <w:docPartUnique/>
          </w:docPartObj>
        </w:sdtPr>
        <w:sdtEndPr/>
        <w:sdtContent>
          <w:p w14:paraId="6D1578A4" w14:textId="7023E331" w:rsidR="00023C2A" w:rsidRDefault="00023C2A">
            <w:pPr>
              <w:pStyle w:val="Footer"/>
              <w:jc w:val="right"/>
            </w:pPr>
            <w:r>
              <w:t xml:space="preserve">Page </w:t>
            </w:r>
            <w:r w:rsidR="00B7598B">
              <w:rPr>
                <w:b/>
                <w:bCs/>
              </w:rPr>
              <w:t>3</w:t>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01F1CD" w14:textId="77777777" w:rsidR="00C60E08" w:rsidRDefault="0019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86365"/>
      <w:docPartObj>
        <w:docPartGallery w:val="Page Numbers (Bottom of Page)"/>
        <w:docPartUnique/>
      </w:docPartObj>
    </w:sdtPr>
    <w:sdtEndPr/>
    <w:sdtContent>
      <w:sdt>
        <w:sdtPr>
          <w:id w:val="-1384018698"/>
          <w:docPartObj>
            <w:docPartGallery w:val="Page Numbers (Top of Page)"/>
            <w:docPartUnique/>
          </w:docPartObj>
        </w:sdtPr>
        <w:sdtEndPr/>
        <w:sdtContent>
          <w:p w14:paraId="1464A9C2" w14:textId="7525574C" w:rsidR="00B7598B" w:rsidRDefault="00B7598B">
            <w:pPr>
              <w:pStyle w:val="Footer"/>
              <w:jc w:val="right"/>
            </w:pPr>
            <w:r>
              <w:t xml:space="preserve">Page </w:t>
            </w:r>
            <w:r>
              <w:rPr>
                <w:b/>
                <w:bCs/>
              </w:rPr>
              <w:t>1</w:t>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050E672" w14:textId="77777777" w:rsidR="00B7598B" w:rsidRDefault="00B7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2CC0" w14:textId="77777777" w:rsidR="00197B6A" w:rsidRDefault="00197B6A">
      <w:r>
        <w:separator/>
      </w:r>
    </w:p>
  </w:footnote>
  <w:footnote w:type="continuationSeparator" w:id="0">
    <w:p w14:paraId="4224E3C8" w14:textId="77777777" w:rsidR="00197B6A" w:rsidRDefault="0019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2DA4" w14:textId="77777777" w:rsidR="00B7598B" w:rsidRDefault="00B7598B" w:rsidP="00B7598B">
    <w:pPr>
      <w:jc w:val="center"/>
      <w:rPr>
        <w:rStyle w:val="Heading1Char"/>
        <w:rFonts w:asciiTheme="minorHAnsi" w:eastAsia="Calibri" w:hAnsiTheme="minorHAnsi"/>
        <w:lang w:val="en-US"/>
      </w:rPr>
    </w:pPr>
    <w:r w:rsidRPr="00023C2A">
      <w:t>PR21-09-00</w:t>
    </w:r>
    <w:r>
      <w:t xml:space="preserve">8 – Hygiene Kits and Food Baskets </w:t>
    </w:r>
    <w:r>
      <w:tab/>
    </w:r>
    <w:r>
      <w:tab/>
    </w:r>
    <w:r>
      <w:tab/>
    </w:r>
    <w:r>
      <w:tab/>
    </w:r>
    <w:r>
      <w:rPr>
        <w:rStyle w:val="Heading1Char"/>
        <w:rFonts w:asciiTheme="minorHAnsi" w:eastAsia="Calibri" w:hAnsiTheme="minorHAnsi"/>
        <w:lang w:val="en-US"/>
      </w:rPr>
      <w:t>ANNEX B</w:t>
    </w:r>
  </w:p>
  <w:p w14:paraId="7D5BFF7A" w14:textId="77777777" w:rsidR="00023C2A" w:rsidRDefault="00023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1AD9" w14:textId="79067C18" w:rsidR="00D8004A" w:rsidRDefault="00023C2A" w:rsidP="00D8004A">
    <w:pPr>
      <w:jc w:val="center"/>
      <w:rPr>
        <w:rStyle w:val="Heading1Char"/>
        <w:rFonts w:asciiTheme="minorHAnsi" w:eastAsia="Calibri" w:hAnsiTheme="minorHAnsi"/>
        <w:lang w:val="en-US"/>
      </w:rPr>
    </w:pPr>
    <w:r w:rsidRPr="00023C2A">
      <w:t>PR21-09-00</w:t>
    </w:r>
    <w:r w:rsidR="00B7598B">
      <w:t>8</w:t>
    </w:r>
    <w:r>
      <w:t xml:space="preserve"> – </w:t>
    </w:r>
    <w:r w:rsidR="00B7598B">
      <w:t xml:space="preserve">Hygiene Kits and Food Baskets </w:t>
    </w:r>
    <w:r w:rsidR="00D8004A">
      <w:tab/>
    </w:r>
    <w:r w:rsidR="00B7598B">
      <w:tab/>
    </w:r>
    <w:r w:rsidR="00B7598B">
      <w:tab/>
    </w:r>
    <w:r w:rsidR="00B7598B">
      <w:tab/>
    </w:r>
    <w:r w:rsidR="00D8004A">
      <w:rPr>
        <w:rStyle w:val="Heading1Char"/>
        <w:rFonts w:asciiTheme="minorHAnsi" w:eastAsia="Calibri" w:hAnsiTheme="minorHAnsi"/>
        <w:lang w:val="en-US"/>
      </w:rPr>
      <w:t>ANNEX B</w:t>
    </w:r>
  </w:p>
  <w:p w14:paraId="1D0F2245" w14:textId="24DA7584" w:rsidR="00023C2A" w:rsidRDefault="00023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9FA"/>
    <w:multiLevelType w:val="hybridMultilevel"/>
    <w:tmpl w:val="C27CB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488"/>
    <w:multiLevelType w:val="hybridMultilevel"/>
    <w:tmpl w:val="18C6B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750"/>
    <w:multiLevelType w:val="hybridMultilevel"/>
    <w:tmpl w:val="D23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6DFF"/>
    <w:multiLevelType w:val="hybridMultilevel"/>
    <w:tmpl w:val="184E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4141B"/>
    <w:multiLevelType w:val="hybridMultilevel"/>
    <w:tmpl w:val="817E3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0D66F2"/>
    <w:multiLevelType w:val="hybridMultilevel"/>
    <w:tmpl w:val="18D40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263F69"/>
    <w:multiLevelType w:val="hybridMultilevel"/>
    <w:tmpl w:val="0F4C3C0C"/>
    <w:lvl w:ilvl="0" w:tplc="8D321E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A34D5"/>
    <w:multiLevelType w:val="hybridMultilevel"/>
    <w:tmpl w:val="1A2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5EA"/>
    <w:multiLevelType w:val="hybridMultilevel"/>
    <w:tmpl w:val="6612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D1591"/>
    <w:multiLevelType w:val="hybridMultilevel"/>
    <w:tmpl w:val="9F7C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BC17E8"/>
    <w:multiLevelType w:val="hybridMultilevel"/>
    <w:tmpl w:val="B92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500A5"/>
    <w:multiLevelType w:val="hybridMultilevel"/>
    <w:tmpl w:val="1E26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2465D2"/>
    <w:multiLevelType w:val="hybridMultilevel"/>
    <w:tmpl w:val="027A4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134BB"/>
    <w:multiLevelType w:val="hybridMultilevel"/>
    <w:tmpl w:val="BC582F54"/>
    <w:lvl w:ilvl="0" w:tplc="FCD64D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834228"/>
    <w:multiLevelType w:val="hybridMultilevel"/>
    <w:tmpl w:val="710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7AF3"/>
    <w:multiLevelType w:val="hybridMultilevel"/>
    <w:tmpl w:val="370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F5E17"/>
    <w:multiLevelType w:val="hybridMultilevel"/>
    <w:tmpl w:val="B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B6415"/>
    <w:multiLevelType w:val="hybridMultilevel"/>
    <w:tmpl w:val="77766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C44AD"/>
    <w:multiLevelType w:val="hybridMultilevel"/>
    <w:tmpl w:val="7B82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BD0D98"/>
    <w:multiLevelType w:val="multilevel"/>
    <w:tmpl w:val="4FD4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269E0"/>
    <w:multiLevelType w:val="hybridMultilevel"/>
    <w:tmpl w:val="18D40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7"/>
  </w:num>
  <w:num w:numId="4">
    <w:abstractNumId w:val="14"/>
  </w:num>
  <w:num w:numId="5">
    <w:abstractNumId w:val="0"/>
  </w:num>
  <w:num w:numId="6">
    <w:abstractNumId w:val="12"/>
  </w:num>
  <w:num w:numId="7">
    <w:abstractNumId w:val="19"/>
  </w:num>
  <w:num w:numId="8">
    <w:abstractNumId w:val="5"/>
  </w:num>
  <w:num w:numId="9">
    <w:abstractNumId w:val="20"/>
  </w:num>
  <w:num w:numId="10">
    <w:abstractNumId w:val="6"/>
  </w:num>
  <w:num w:numId="11">
    <w:abstractNumId w:val="13"/>
  </w:num>
  <w:num w:numId="12">
    <w:abstractNumId w:val="4"/>
  </w:num>
  <w:num w:numId="13">
    <w:abstractNumId w:val="9"/>
  </w:num>
  <w:num w:numId="14">
    <w:abstractNumId w:val="18"/>
  </w:num>
  <w:num w:numId="15">
    <w:abstractNumId w:val="11"/>
  </w:num>
  <w:num w:numId="16">
    <w:abstractNumId w:val="10"/>
  </w:num>
  <w:num w:numId="17">
    <w:abstractNumId w:val="3"/>
  </w:num>
  <w:num w:numId="18">
    <w:abstractNumId w:val="1"/>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3C"/>
    <w:rsid w:val="00007919"/>
    <w:rsid w:val="00023C2A"/>
    <w:rsid w:val="00045FC5"/>
    <w:rsid w:val="000B7D40"/>
    <w:rsid w:val="000E4A79"/>
    <w:rsid w:val="000F3A94"/>
    <w:rsid w:val="0013223C"/>
    <w:rsid w:val="001632B9"/>
    <w:rsid w:val="00175313"/>
    <w:rsid w:val="001842F1"/>
    <w:rsid w:val="00197B6A"/>
    <w:rsid w:val="001B224F"/>
    <w:rsid w:val="001D32B6"/>
    <w:rsid w:val="002B3CC3"/>
    <w:rsid w:val="00300749"/>
    <w:rsid w:val="0032430C"/>
    <w:rsid w:val="004906CA"/>
    <w:rsid w:val="004B7F9D"/>
    <w:rsid w:val="005B487F"/>
    <w:rsid w:val="005B7857"/>
    <w:rsid w:val="00614807"/>
    <w:rsid w:val="00627B5E"/>
    <w:rsid w:val="00692160"/>
    <w:rsid w:val="006952C7"/>
    <w:rsid w:val="006E074B"/>
    <w:rsid w:val="006F31FB"/>
    <w:rsid w:val="00730928"/>
    <w:rsid w:val="007443AE"/>
    <w:rsid w:val="00766824"/>
    <w:rsid w:val="007A6FCA"/>
    <w:rsid w:val="008B0AED"/>
    <w:rsid w:val="00901E0D"/>
    <w:rsid w:val="00905F03"/>
    <w:rsid w:val="00915208"/>
    <w:rsid w:val="00986FE9"/>
    <w:rsid w:val="009F1BDD"/>
    <w:rsid w:val="00A24E9C"/>
    <w:rsid w:val="00A94C81"/>
    <w:rsid w:val="00AB2031"/>
    <w:rsid w:val="00B55F07"/>
    <w:rsid w:val="00B7598B"/>
    <w:rsid w:val="00BC5BDB"/>
    <w:rsid w:val="00BE3167"/>
    <w:rsid w:val="00BE6F99"/>
    <w:rsid w:val="00CC19E7"/>
    <w:rsid w:val="00CD7D34"/>
    <w:rsid w:val="00D674F9"/>
    <w:rsid w:val="00D8004A"/>
    <w:rsid w:val="00EB1D48"/>
    <w:rsid w:val="00F34183"/>
    <w:rsid w:val="00F54337"/>
    <w:rsid w:val="00F97756"/>
    <w:rsid w:val="00FE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BB34"/>
  <w15:chartTrackingRefBased/>
  <w15:docId w15:val="{F6024A84-7E40-46A0-9956-174C511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9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23C"/>
    <w:pPr>
      <w:keepNext/>
      <w:spacing w:before="320" w:after="60" w:line="276" w:lineRule="auto"/>
      <w:outlineLvl w:val="0"/>
    </w:pPr>
    <w:rPr>
      <w:rFonts w:ascii="Arial" w:hAnsi="Arial"/>
      <w:b/>
      <w:bCs/>
      <w:kern w:val="32"/>
      <w:szCs w:val="3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23C"/>
    <w:rPr>
      <w:rFonts w:ascii="Arial" w:eastAsia="Times New Roman" w:hAnsi="Arial" w:cs="Times New Roman"/>
      <w:b/>
      <w:bCs/>
      <w:kern w:val="32"/>
      <w:sz w:val="24"/>
      <w:szCs w:val="32"/>
      <w:lang w:val="sv-SE"/>
    </w:rPr>
  </w:style>
  <w:style w:type="paragraph" w:styleId="ListParagraph">
    <w:name w:val="List Paragraph"/>
    <w:basedOn w:val="Normal"/>
    <w:uiPriority w:val="34"/>
    <w:qFormat/>
    <w:rsid w:val="0013223C"/>
    <w:pPr>
      <w:ind w:left="720"/>
      <w:contextualSpacing/>
    </w:pPr>
  </w:style>
  <w:style w:type="character" w:styleId="Hyperlink">
    <w:name w:val="Hyperlink"/>
    <w:basedOn w:val="DefaultParagraphFont"/>
    <w:uiPriority w:val="99"/>
    <w:unhideWhenUsed/>
    <w:rsid w:val="0013223C"/>
    <w:rPr>
      <w:color w:val="0563C1" w:themeColor="hyperlink"/>
      <w:u w:val="single"/>
    </w:rPr>
  </w:style>
  <w:style w:type="paragraph" w:customStyle="1" w:styleId="gmail-msolistparagraph">
    <w:name w:val="gmail-msolistparagraph"/>
    <w:basedOn w:val="Normal"/>
    <w:rsid w:val="0013223C"/>
    <w:pPr>
      <w:spacing w:before="100" w:beforeAutospacing="1" w:after="100" w:afterAutospacing="1"/>
    </w:pPr>
  </w:style>
  <w:style w:type="paragraph" w:styleId="Footer">
    <w:name w:val="footer"/>
    <w:basedOn w:val="Normal"/>
    <w:link w:val="FooterChar"/>
    <w:uiPriority w:val="99"/>
    <w:unhideWhenUsed/>
    <w:rsid w:val="0013223C"/>
    <w:pPr>
      <w:tabs>
        <w:tab w:val="center" w:pos="4680"/>
        <w:tab w:val="right" w:pos="9360"/>
      </w:tabs>
    </w:pPr>
  </w:style>
  <w:style w:type="character" w:customStyle="1" w:styleId="FooterChar">
    <w:name w:val="Footer Char"/>
    <w:basedOn w:val="DefaultParagraphFont"/>
    <w:link w:val="Footer"/>
    <w:uiPriority w:val="99"/>
    <w:rsid w:val="0013223C"/>
  </w:style>
  <w:style w:type="character" w:styleId="CommentReference">
    <w:name w:val="annotation reference"/>
    <w:basedOn w:val="DefaultParagraphFont"/>
    <w:uiPriority w:val="99"/>
    <w:semiHidden/>
    <w:unhideWhenUsed/>
    <w:rsid w:val="0013223C"/>
    <w:rPr>
      <w:sz w:val="16"/>
      <w:szCs w:val="16"/>
    </w:rPr>
  </w:style>
  <w:style w:type="paragraph" w:styleId="CommentText">
    <w:name w:val="annotation text"/>
    <w:basedOn w:val="Normal"/>
    <w:link w:val="CommentTextChar"/>
    <w:uiPriority w:val="99"/>
    <w:semiHidden/>
    <w:unhideWhenUsed/>
    <w:rsid w:val="0013223C"/>
    <w:rPr>
      <w:sz w:val="20"/>
      <w:szCs w:val="20"/>
    </w:rPr>
  </w:style>
  <w:style w:type="character" w:customStyle="1" w:styleId="CommentTextChar">
    <w:name w:val="Comment Text Char"/>
    <w:basedOn w:val="DefaultParagraphFont"/>
    <w:link w:val="CommentText"/>
    <w:uiPriority w:val="99"/>
    <w:semiHidden/>
    <w:rsid w:val="0013223C"/>
    <w:rPr>
      <w:sz w:val="20"/>
      <w:szCs w:val="20"/>
    </w:rPr>
  </w:style>
  <w:style w:type="paragraph" w:styleId="BalloonText">
    <w:name w:val="Balloon Text"/>
    <w:basedOn w:val="Normal"/>
    <w:link w:val="BalloonTextChar"/>
    <w:uiPriority w:val="99"/>
    <w:semiHidden/>
    <w:unhideWhenUsed/>
    <w:rsid w:val="0013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4807"/>
    <w:rPr>
      <w:b/>
      <w:bCs/>
    </w:rPr>
  </w:style>
  <w:style w:type="character" w:customStyle="1" w:styleId="CommentSubjectChar">
    <w:name w:val="Comment Subject Char"/>
    <w:basedOn w:val="CommentTextChar"/>
    <w:link w:val="CommentSubject"/>
    <w:uiPriority w:val="99"/>
    <w:semiHidden/>
    <w:rsid w:val="00614807"/>
    <w:rPr>
      <w:b/>
      <w:bCs/>
      <w:sz w:val="20"/>
      <w:szCs w:val="20"/>
    </w:rPr>
  </w:style>
  <w:style w:type="paragraph" w:styleId="Header">
    <w:name w:val="header"/>
    <w:basedOn w:val="Normal"/>
    <w:link w:val="HeaderChar"/>
    <w:uiPriority w:val="99"/>
    <w:unhideWhenUsed/>
    <w:rsid w:val="00023C2A"/>
    <w:pPr>
      <w:tabs>
        <w:tab w:val="center" w:pos="4680"/>
        <w:tab w:val="right" w:pos="9360"/>
      </w:tabs>
    </w:pPr>
  </w:style>
  <w:style w:type="character" w:customStyle="1" w:styleId="HeaderChar">
    <w:name w:val="Header Char"/>
    <w:basedOn w:val="DefaultParagraphFont"/>
    <w:link w:val="Header"/>
    <w:uiPriority w:val="99"/>
    <w:rsid w:val="00023C2A"/>
    <w:rPr>
      <w:rFonts w:ascii="Times New Roman" w:eastAsia="Times New Roman" w:hAnsi="Times New Roman" w:cs="Times New Roman"/>
      <w:sz w:val="24"/>
      <w:szCs w:val="24"/>
    </w:rPr>
  </w:style>
  <w:style w:type="table" w:styleId="TableGrid">
    <w:name w:val="Table Grid"/>
    <w:basedOn w:val="TableNormal"/>
    <w:uiPriority w:val="39"/>
    <w:rsid w:val="00B7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5264">
      <w:bodyDiv w:val="1"/>
      <w:marLeft w:val="0"/>
      <w:marRight w:val="0"/>
      <w:marTop w:val="0"/>
      <w:marBottom w:val="0"/>
      <w:divBdr>
        <w:top w:val="none" w:sz="0" w:space="0" w:color="auto"/>
        <w:left w:val="none" w:sz="0" w:space="0" w:color="auto"/>
        <w:bottom w:val="none" w:sz="0" w:space="0" w:color="auto"/>
        <w:right w:val="none" w:sz="0" w:space="0" w:color="auto"/>
      </w:divBdr>
    </w:div>
    <w:div w:id="11917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Kennett</dc:creator>
  <cp:keywords/>
  <dc:description/>
  <cp:lastModifiedBy>Sally Kennett</cp:lastModifiedBy>
  <cp:revision>3</cp:revision>
  <dcterms:created xsi:type="dcterms:W3CDTF">2021-09-14T07:23:00Z</dcterms:created>
  <dcterms:modified xsi:type="dcterms:W3CDTF">2021-09-14T09:08:00Z</dcterms:modified>
</cp:coreProperties>
</file>