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BD6FA" w14:textId="1356A3C2" w:rsidR="00F03682" w:rsidRPr="00185D1C" w:rsidRDefault="00F5415C" w:rsidP="00C57641">
      <w:pPr>
        <w:pStyle w:val="Default"/>
        <w:spacing w:line="276" w:lineRule="auto"/>
        <w:jc w:val="both"/>
        <w:rPr>
          <w:rFonts w:asciiTheme="minorBidi" w:hAnsiTheme="minorBidi" w:cstheme="minorBidi"/>
          <w:sz w:val="28"/>
          <w:szCs w:val="28"/>
        </w:rPr>
      </w:pPr>
      <w:r w:rsidRPr="00185D1C">
        <w:rPr>
          <w:rFonts w:asciiTheme="minorBidi" w:hAnsiTheme="minorBidi" w:cstheme="minorBidi"/>
          <w:noProof/>
          <w:sz w:val="28"/>
          <w:szCs w:val="28"/>
        </w:rPr>
        <w:drawing>
          <wp:anchor distT="0" distB="0" distL="114300" distR="114300" simplePos="0" relativeHeight="251658240" behindDoc="0" locked="0" layoutInCell="1" allowOverlap="1" wp14:anchorId="1C998E41" wp14:editId="6F3A4395">
            <wp:simplePos x="0" y="0"/>
            <wp:positionH relativeFrom="column">
              <wp:posOffset>2362200</wp:posOffset>
            </wp:positionH>
            <wp:positionV relativeFrom="paragraph">
              <wp:posOffset>0</wp:posOffset>
            </wp:positionV>
            <wp:extent cx="1263650" cy="1582420"/>
            <wp:effectExtent l="0" t="0" r="0" b="0"/>
            <wp:wrapThrough wrapText="bothSides">
              <wp:wrapPolygon edited="0">
                <wp:start x="6838" y="0"/>
                <wp:lineTo x="4233" y="780"/>
                <wp:lineTo x="651" y="3120"/>
                <wp:lineTo x="0" y="5721"/>
                <wp:lineTo x="0" y="20543"/>
                <wp:lineTo x="326" y="21323"/>
                <wp:lineTo x="651" y="21323"/>
                <wp:lineTo x="18886" y="21323"/>
                <wp:lineTo x="19538" y="20803"/>
                <wp:lineTo x="21166" y="17422"/>
                <wp:lineTo x="21166" y="16122"/>
                <wp:lineTo x="17258" y="12482"/>
                <wp:lineTo x="19538" y="8841"/>
                <wp:lineTo x="19212" y="3380"/>
                <wp:lineTo x="14979" y="780"/>
                <wp:lineTo x="12374" y="0"/>
                <wp:lineTo x="683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3650" cy="1582420"/>
                    </a:xfrm>
                    <a:prstGeom prst="rect">
                      <a:avLst/>
                    </a:prstGeom>
                  </pic:spPr>
                </pic:pic>
              </a:graphicData>
            </a:graphic>
            <wp14:sizeRelH relativeFrom="margin">
              <wp14:pctWidth>0</wp14:pctWidth>
            </wp14:sizeRelH>
            <wp14:sizeRelV relativeFrom="margin">
              <wp14:pctHeight>0</wp14:pctHeight>
            </wp14:sizeRelV>
          </wp:anchor>
        </w:drawing>
      </w:r>
    </w:p>
    <w:p w14:paraId="57F5A539" w14:textId="05D060DE" w:rsidR="00F5415C" w:rsidRPr="00185D1C" w:rsidRDefault="00F5415C" w:rsidP="00C57641">
      <w:pPr>
        <w:pStyle w:val="Default"/>
        <w:spacing w:line="276" w:lineRule="auto"/>
        <w:jc w:val="both"/>
        <w:rPr>
          <w:rFonts w:asciiTheme="minorBidi" w:hAnsiTheme="minorBidi" w:cstheme="minorBidi"/>
          <w:sz w:val="28"/>
          <w:szCs w:val="28"/>
        </w:rPr>
      </w:pPr>
    </w:p>
    <w:p w14:paraId="2620C7A4" w14:textId="0E7400FD" w:rsidR="00F5415C" w:rsidRPr="00185D1C" w:rsidRDefault="00F5415C" w:rsidP="00C57641">
      <w:pPr>
        <w:pStyle w:val="Default"/>
        <w:spacing w:line="276" w:lineRule="auto"/>
        <w:jc w:val="both"/>
        <w:rPr>
          <w:rFonts w:asciiTheme="minorBidi" w:hAnsiTheme="minorBidi" w:cstheme="minorBidi"/>
          <w:sz w:val="28"/>
          <w:szCs w:val="28"/>
        </w:rPr>
      </w:pPr>
    </w:p>
    <w:p w14:paraId="208ADE0E" w14:textId="0A75879F" w:rsidR="00F5415C" w:rsidRPr="00185D1C" w:rsidRDefault="00F5415C" w:rsidP="00C57641">
      <w:pPr>
        <w:pStyle w:val="Default"/>
        <w:spacing w:line="276" w:lineRule="auto"/>
        <w:jc w:val="both"/>
        <w:rPr>
          <w:rFonts w:asciiTheme="minorBidi" w:hAnsiTheme="minorBidi" w:cstheme="minorBidi"/>
          <w:sz w:val="28"/>
          <w:szCs w:val="28"/>
        </w:rPr>
      </w:pPr>
    </w:p>
    <w:p w14:paraId="59E08BA4" w14:textId="165A0B37" w:rsidR="00F5415C" w:rsidRPr="00185D1C" w:rsidRDefault="00F5415C" w:rsidP="00C57641">
      <w:pPr>
        <w:pStyle w:val="Default"/>
        <w:spacing w:line="276" w:lineRule="auto"/>
        <w:jc w:val="both"/>
        <w:rPr>
          <w:rFonts w:asciiTheme="minorBidi" w:hAnsiTheme="minorBidi" w:cstheme="minorBidi"/>
          <w:sz w:val="28"/>
          <w:szCs w:val="28"/>
        </w:rPr>
      </w:pPr>
    </w:p>
    <w:p w14:paraId="176D0165" w14:textId="293F96A7" w:rsidR="00F5415C" w:rsidRPr="00185D1C" w:rsidRDefault="00F5415C" w:rsidP="00C57641">
      <w:pPr>
        <w:pStyle w:val="Default"/>
        <w:spacing w:line="276" w:lineRule="auto"/>
        <w:jc w:val="both"/>
        <w:rPr>
          <w:rFonts w:asciiTheme="minorBidi" w:hAnsiTheme="minorBidi" w:cstheme="minorBidi"/>
          <w:sz w:val="28"/>
          <w:szCs w:val="28"/>
        </w:rPr>
      </w:pPr>
    </w:p>
    <w:p w14:paraId="07835153" w14:textId="5046B3E3" w:rsidR="00F5415C" w:rsidRPr="00185D1C" w:rsidRDefault="00F5415C" w:rsidP="00C57641">
      <w:pPr>
        <w:pStyle w:val="Default"/>
        <w:spacing w:line="276" w:lineRule="auto"/>
        <w:jc w:val="both"/>
        <w:rPr>
          <w:rFonts w:asciiTheme="minorBidi" w:hAnsiTheme="minorBidi" w:cstheme="minorBidi"/>
          <w:sz w:val="28"/>
          <w:szCs w:val="28"/>
        </w:rPr>
      </w:pPr>
    </w:p>
    <w:p w14:paraId="32583507" w14:textId="77777777" w:rsidR="00F5415C" w:rsidRPr="00185D1C" w:rsidRDefault="00F5415C" w:rsidP="00C57641">
      <w:pPr>
        <w:pStyle w:val="Default"/>
        <w:spacing w:line="276" w:lineRule="auto"/>
        <w:jc w:val="both"/>
        <w:rPr>
          <w:rFonts w:asciiTheme="minorBidi" w:hAnsiTheme="minorBidi" w:cstheme="minorBidi"/>
          <w:sz w:val="28"/>
          <w:szCs w:val="28"/>
        </w:rPr>
      </w:pPr>
    </w:p>
    <w:p w14:paraId="74E23E72" w14:textId="573FF741" w:rsidR="00DB509A" w:rsidRPr="00185D1C" w:rsidRDefault="009F4A81" w:rsidP="00C57641">
      <w:pPr>
        <w:pStyle w:val="Default"/>
        <w:spacing w:line="276" w:lineRule="auto"/>
        <w:jc w:val="center"/>
        <w:rPr>
          <w:rFonts w:asciiTheme="minorBidi" w:hAnsiTheme="minorBidi" w:cstheme="minorBidi"/>
          <w:b/>
          <w:bCs/>
          <w:sz w:val="32"/>
          <w:szCs w:val="32"/>
        </w:rPr>
      </w:pPr>
      <w:r w:rsidRPr="00185D1C">
        <w:rPr>
          <w:rFonts w:asciiTheme="minorBidi" w:hAnsiTheme="minorBidi" w:cstheme="minorBidi"/>
          <w:b/>
          <w:bCs/>
          <w:sz w:val="32"/>
          <w:szCs w:val="32"/>
        </w:rPr>
        <w:t xml:space="preserve">Marib </w:t>
      </w:r>
      <w:r w:rsidRPr="00185D1C">
        <w:rPr>
          <w:rFonts w:asciiTheme="minorBidi" w:hAnsiTheme="minorBidi" w:cstheme="minorBidi"/>
          <w:b/>
          <w:bCs/>
          <w:sz w:val="32"/>
          <w:szCs w:val="32"/>
          <w:highlight w:val="yellow"/>
        </w:rPr>
        <w:t>EA$E</w:t>
      </w:r>
      <w:r w:rsidRPr="00185D1C">
        <w:rPr>
          <w:rFonts w:asciiTheme="minorBidi" w:hAnsiTheme="minorBidi" w:cstheme="minorBidi"/>
          <w:b/>
          <w:bCs/>
          <w:sz w:val="32"/>
          <w:szCs w:val="32"/>
        </w:rPr>
        <w:t xml:space="preserve"> Market Assessment</w:t>
      </w:r>
    </w:p>
    <w:p w14:paraId="4BFD5407" w14:textId="391D3805" w:rsidR="002150C5" w:rsidRPr="00185D1C" w:rsidRDefault="002150C5" w:rsidP="00C57641">
      <w:pPr>
        <w:pStyle w:val="Default"/>
        <w:bidi/>
        <w:spacing w:line="276" w:lineRule="auto"/>
        <w:jc w:val="center"/>
        <w:rPr>
          <w:rFonts w:asciiTheme="minorBidi" w:hAnsiTheme="minorBidi" w:cstheme="minorBidi"/>
          <w:b/>
          <w:bCs/>
          <w:sz w:val="32"/>
          <w:szCs w:val="32"/>
          <w:rtl/>
          <w:lang w:bidi="ar-YE"/>
        </w:rPr>
      </w:pPr>
      <w:r w:rsidRPr="00185D1C">
        <w:rPr>
          <w:rFonts w:asciiTheme="minorBidi" w:hAnsiTheme="minorBidi" w:cstheme="minorBidi"/>
          <w:b/>
          <w:bCs/>
          <w:sz w:val="32"/>
          <w:szCs w:val="32"/>
          <w:rtl/>
          <w:lang w:bidi="ar-YE"/>
        </w:rPr>
        <w:t>تقييم السوق في محافظة مأرب</w:t>
      </w:r>
    </w:p>
    <w:p w14:paraId="352A415B" w14:textId="64337BFF" w:rsidR="000721A6" w:rsidRPr="00185D1C" w:rsidRDefault="000721A6" w:rsidP="00C57641">
      <w:pPr>
        <w:pStyle w:val="Default"/>
        <w:bidi/>
        <w:spacing w:line="276" w:lineRule="auto"/>
        <w:jc w:val="center"/>
        <w:rPr>
          <w:rFonts w:asciiTheme="minorBidi" w:hAnsiTheme="minorBidi" w:cstheme="minorBidi"/>
          <w:b/>
          <w:bCs/>
          <w:sz w:val="32"/>
          <w:szCs w:val="32"/>
          <w:rtl/>
          <w:lang w:bidi="ar-YE"/>
        </w:rPr>
      </w:pPr>
      <w:r w:rsidRPr="00185D1C">
        <w:rPr>
          <w:rFonts w:asciiTheme="minorBidi" w:hAnsiTheme="minorBidi" w:cstheme="minorBidi"/>
          <w:b/>
          <w:bCs/>
          <w:sz w:val="32"/>
          <w:szCs w:val="32"/>
          <w:rtl/>
          <w:lang w:bidi="ar-YE"/>
        </w:rPr>
        <w:t>الشروط المرجعية</w:t>
      </w:r>
    </w:p>
    <w:p w14:paraId="0900A68D" w14:textId="7B4971AD" w:rsidR="000721A6" w:rsidRPr="00185D1C" w:rsidRDefault="000721A6" w:rsidP="00C57641">
      <w:pPr>
        <w:pStyle w:val="Default"/>
        <w:bidi/>
        <w:spacing w:line="276" w:lineRule="auto"/>
        <w:jc w:val="center"/>
        <w:rPr>
          <w:rFonts w:asciiTheme="minorBidi" w:hAnsiTheme="minorBidi" w:cstheme="minorBidi"/>
          <w:b/>
          <w:bCs/>
          <w:rtl/>
          <w:lang w:bidi="ar-YE"/>
        </w:rPr>
      </w:pPr>
      <w:r w:rsidRPr="00185D1C">
        <w:rPr>
          <w:rFonts w:asciiTheme="minorBidi" w:hAnsiTheme="minorBidi" w:cstheme="minorBidi"/>
          <w:b/>
          <w:bCs/>
          <w:rtl/>
          <w:lang w:bidi="ar-YE"/>
        </w:rPr>
        <w:t xml:space="preserve">منظمة كير </w:t>
      </w:r>
      <w:r w:rsidR="00C57641" w:rsidRPr="00185D1C">
        <w:rPr>
          <w:rFonts w:asciiTheme="minorBidi" w:hAnsiTheme="minorBidi" w:cstheme="minorBidi"/>
          <w:b/>
          <w:bCs/>
          <w:rtl/>
          <w:lang w:bidi="ar-YE"/>
        </w:rPr>
        <w:t>العالمية</w:t>
      </w:r>
      <w:r w:rsidRPr="00185D1C">
        <w:rPr>
          <w:rFonts w:asciiTheme="minorBidi" w:hAnsiTheme="minorBidi" w:cstheme="minorBidi"/>
          <w:b/>
          <w:bCs/>
          <w:rtl/>
          <w:lang w:bidi="ar-YE"/>
        </w:rPr>
        <w:t xml:space="preserve"> في اليمن</w:t>
      </w:r>
    </w:p>
    <w:p w14:paraId="06FC2FFA" w14:textId="5A9CCE22" w:rsidR="000721A6" w:rsidRPr="00185D1C" w:rsidRDefault="00F5415C" w:rsidP="00C57641">
      <w:pPr>
        <w:pStyle w:val="Default"/>
        <w:bidi/>
        <w:spacing w:line="276" w:lineRule="auto"/>
        <w:jc w:val="center"/>
        <w:rPr>
          <w:rFonts w:asciiTheme="minorBidi" w:hAnsiTheme="minorBidi" w:cstheme="minorBidi"/>
          <w:b/>
          <w:bCs/>
          <w:rtl/>
          <w:lang w:bidi="ar-YE"/>
        </w:rPr>
      </w:pPr>
      <w:r w:rsidRPr="00185D1C">
        <w:rPr>
          <w:rFonts w:asciiTheme="minorBidi" w:hAnsiTheme="minorBidi" w:cstheme="minorBidi"/>
          <w:b/>
          <w:bCs/>
          <w:rtl/>
          <w:lang w:bidi="ar-YE"/>
        </w:rPr>
        <w:t>أكتوبر</w:t>
      </w:r>
      <w:r w:rsidR="000721A6" w:rsidRPr="00185D1C">
        <w:rPr>
          <w:rFonts w:asciiTheme="minorBidi" w:hAnsiTheme="minorBidi" w:cstheme="minorBidi"/>
          <w:b/>
          <w:bCs/>
          <w:rtl/>
          <w:lang w:bidi="ar-YE"/>
        </w:rPr>
        <w:t xml:space="preserve"> 2021</w:t>
      </w:r>
    </w:p>
    <w:p w14:paraId="673B0E72" w14:textId="77777777" w:rsidR="00F03682" w:rsidRPr="00185D1C" w:rsidRDefault="00F03682" w:rsidP="00C57641">
      <w:pPr>
        <w:pStyle w:val="Default"/>
        <w:spacing w:line="276" w:lineRule="auto"/>
        <w:jc w:val="both"/>
        <w:rPr>
          <w:rFonts w:asciiTheme="minorBidi" w:hAnsiTheme="minorBidi" w:cstheme="minorBidi"/>
          <w:sz w:val="28"/>
          <w:szCs w:val="28"/>
        </w:rPr>
      </w:pPr>
    </w:p>
    <w:p w14:paraId="37014515" w14:textId="02F0D42C" w:rsidR="000721A6" w:rsidRPr="00185D1C" w:rsidRDefault="000721A6" w:rsidP="00C57641">
      <w:pPr>
        <w:pStyle w:val="Default"/>
        <w:numPr>
          <w:ilvl w:val="0"/>
          <w:numId w:val="34"/>
        </w:numPr>
        <w:bidi/>
        <w:spacing w:before="100" w:beforeAutospacing="1" w:after="120" w:line="276" w:lineRule="auto"/>
        <w:ind w:left="714" w:hanging="357"/>
        <w:jc w:val="both"/>
        <w:rPr>
          <w:rFonts w:asciiTheme="minorBidi" w:hAnsiTheme="minorBidi" w:cstheme="minorBidi"/>
          <w:b/>
          <w:bCs/>
          <w:color w:val="E36C0A" w:themeColor="accent6" w:themeShade="BF"/>
        </w:rPr>
      </w:pPr>
      <w:r w:rsidRPr="00185D1C">
        <w:rPr>
          <w:rFonts w:asciiTheme="minorBidi" w:hAnsiTheme="minorBidi" w:cstheme="minorBidi"/>
          <w:b/>
          <w:bCs/>
          <w:color w:val="E36C0A" w:themeColor="accent6" w:themeShade="BF"/>
          <w:rtl/>
          <w:lang w:bidi="ar-YE"/>
        </w:rPr>
        <w:t>الخلفية</w:t>
      </w:r>
      <w:r w:rsidR="00F243C4" w:rsidRPr="00185D1C">
        <w:rPr>
          <w:rFonts w:asciiTheme="minorBidi" w:hAnsiTheme="minorBidi" w:cstheme="minorBidi"/>
          <w:b/>
          <w:bCs/>
          <w:color w:val="E36C0A" w:themeColor="accent6" w:themeShade="BF"/>
          <w:rtl/>
        </w:rPr>
        <w:t>:</w:t>
      </w:r>
    </w:p>
    <w:p w14:paraId="5C700841" w14:textId="431F0F18" w:rsidR="004C69BA" w:rsidRPr="00185D1C" w:rsidRDefault="000721A6" w:rsidP="00C57641">
      <w:pPr>
        <w:pStyle w:val="NormalWeb"/>
        <w:bidi/>
        <w:spacing w:line="276" w:lineRule="auto"/>
        <w:jc w:val="both"/>
        <w:rPr>
          <w:rFonts w:asciiTheme="minorBidi" w:hAnsiTheme="minorBidi" w:cstheme="minorBidi"/>
          <w:color w:val="000000"/>
        </w:rPr>
      </w:pPr>
      <w:r w:rsidRPr="00185D1C">
        <w:rPr>
          <w:rFonts w:asciiTheme="minorBidi" w:hAnsiTheme="minorBidi" w:cstheme="minorBidi"/>
          <w:color w:val="000000"/>
          <w:rtl/>
        </w:rPr>
        <w:t>تلقت منظمة كير الدولية في اليمن تمويلًا من المكتب الأمريكي للمساعدة في حالات الكوارث (</w:t>
      </w:r>
      <w:r w:rsidRPr="00185D1C">
        <w:rPr>
          <w:rFonts w:asciiTheme="minorBidi" w:hAnsiTheme="minorBidi" w:cstheme="minorBidi"/>
          <w:color w:val="000000"/>
        </w:rPr>
        <w:t>OFDA</w:t>
      </w:r>
      <w:r w:rsidRPr="00185D1C">
        <w:rPr>
          <w:rFonts w:asciiTheme="minorBidi" w:hAnsiTheme="minorBidi" w:cstheme="minorBidi"/>
          <w:color w:val="000000"/>
          <w:rtl/>
          <w:lang w:bidi="ar-YE"/>
        </w:rPr>
        <w:t xml:space="preserve">) </w:t>
      </w:r>
      <w:r w:rsidRPr="00185D1C">
        <w:rPr>
          <w:rFonts w:asciiTheme="minorBidi" w:hAnsiTheme="minorBidi" w:cstheme="minorBidi"/>
          <w:color w:val="000000"/>
          <w:rtl/>
        </w:rPr>
        <w:t>لبرنامج مدته 12 شهرًا يهدف إلى التخفيف من المعاناة بين السكان المتضررين من النزاع في اليمن، ولا سيما الأكثر ضعفاً بين النازحين داخلياً (</w:t>
      </w:r>
      <w:r w:rsidRPr="00185D1C">
        <w:rPr>
          <w:rFonts w:asciiTheme="minorBidi" w:hAnsiTheme="minorBidi" w:cstheme="minorBidi"/>
          <w:color w:val="000000"/>
        </w:rPr>
        <w:t>IDPs</w:t>
      </w:r>
      <w:r w:rsidRPr="00185D1C">
        <w:rPr>
          <w:rFonts w:asciiTheme="minorBidi" w:hAnsiTheme="minorBidi" w:cstheme="minorBidi"/>
          <w:color w:val="000000"/>
          <w:rtl/>
          <w:lang w:bidi="ar-YE"/>
        </w:rPr>
        <w:t xml:space="preserve">) </w:t>
      </w:r>
      <w:r w:rsidRPr="00185D1C">
        <w:rPr>
          <w:rFonts w:asciiTheme="minorBidi" w:hAnsiTheme="minorBidi" w:cstheme="minorBidi"/>
          <w:color w:val="000000"/>
          <w:rtl/>
        </w:rPr>
        <w:t>والمجتمعات المضيفة لهم، وذلك من أجل تحسين ظروفهم المعيشية وتعزيز قدرتهم على الصمود. وسيلبي النهج المتكامل للبرنامج والذي يجمع بين خدمات الانعاش الاقتصادي وأنظمة السوق (</w:t>
      </w:r>
      <w:r w:rsidRPr="00185D1C">
        <w:rPr>
          <w:rFonts w:asciiTheme="minorBidi" w:hAnsiTheme="minorBidi" w:cstheme="minorBidi"/>
          <w:color w:val="000000"/>
        </w:rPr>
        <w:t>ERMS</w:t>
      </w:r>
      <w:r w:rsidRPr="00185D1C">
        <w:rPr>
          <w:rFonts w:asciiTheme="minorBidi" w:hAnsiTheme="minorBidi" w:cstheme="minorBidi"/>
          <w:color w:val="000000"/>
          <w:rtl/>
          <w:lang w:bidi="ar-YE"/>
        </w:rPr>
        <w:t>)</w:t>
      </w:r>
      <w:r w:rsidRPr="00185D1C">
        <w:rPr>
          <w:rFonts w:asciiTheme="minorBidi" w:hAnsiTheme="minorBidi" w:cstheme="minorBidi"/>
          <w:color w:val="000000"/>
          <w:rtl/>
        </w:rPr>
        <w:t>، وتحسين الزراعة / الأمن الغذائي، والمياه والصرف الصحي والنظافة الصحية (</w:t>
      </w:r>
      <w:r w:rsidRPr="00185D1C">
        <w:rPr>
          <w:rFonts w:asciiTheme="minorBidi" w:hAnsiTheme="minorBidi" w:cstheme="minorBidi"/>
          <w:color w:val="000000"/>
        </w:rPr>
        <w:t>WASH</w:t>
      </w:r>
      <w:r w:rsidRPr="00185D1C">
        <w:rPr>
          <w:rFonts w:asciiTheme="minorBidi" w:hAnsiTheme="minorBidi" w:cstheme="minorBidi"/>
          <w:color w:val="000000"/>
          <w:rtl/>
          <w:lang w:bidi="ar-YE"/>
        </w:rPr>
        <w:t>)</w:t>
      </w:r>
      <w:r w:rsidRPr="00185D1C">
        <w:rPr>
          <w:rFonts w:asciiTheme="minorBidi" w:hAnsiTheme="minorBidi" w:cstheme="minorBidi"/>
          <w:color w:val="000000"/>
          <w:rtl/>
        </w:rPr>
        <w:t>، والحماية احتياجات المجتمعات الأكثر إلحاحًا. يستهدف هذا البرنامج 18 مديرية بحاجة ماسة لهذه المساعدات في أربع محافظات - المحويت وعمران وحجة ومأرب.</w:t>
      </w:r>
      <w:r w:rsidR="004C69BA" w:rsidRPr="00185D1C">
        <w:rPr>
          <w:rFonts w:asciiTheme="minorBidi" w:hAnsiTheme="minorBidi" w:cstheme="minorBidi"/>
        </w:rPr>
        <w:t xml:space="preserve"> </w:t>
      </w:r>
    </w:p>
    <w:p w14:paraId="0990A0CD" w14:textId="770A0336" w:rsidR="00F243C4" w:rsidRPr="00185D1C" w:rsidRDefault="00F243C4" w:rsidP="00C57641">
      <w:pPr>
        <w:pStyle w:val="NormalWeb"/>
        <w:bidi/>
        <w:spacing w:line="276" w:lineRule="auto"/>
        <w:jc w:val="both"/>
        <w:rPr>
          <w:rFonts w:asciiTheme="minorBidi" w:hAnsiTheme="minorBidi" w:cstheme="minorBidi"/>
          <w:color w:val="000000"/>
          <w:lang w:bidi="ar-YE"/>
        </w:rPr>
      </w:pPr>
      <w:r w:rsidRPr="00185D1C">
        <w:rPr>
          <w:rFonts w:asciiTheme="minorBidi" w:hAnsiTheme="minorBidi" w:cstheme="minorBidi"/>
          <w:color w:val="000000"/>
          <w:highlight w:val="yellow"/>
          <w:rtl/>
        </w:rPr>
        <w:t xml:space="preserve">تشمل أنشطة </w:t>
      </w:r>
      <w:r w:rsidRPr="00185D1C">
        <w:rPr>
          <w:rFonts w:asciiTheme="minorBidi" w:hAnsiTheme="minorBidi" w:cstheme="minorBidi"/>
          <w:color w:val="000000"/>
          <w:highlight w:val="yellow"/>
          <w:rtl/>
          <w:lang w:bidi="ar-YE"/>
        </w:rPr>
        <w:t xml:space="preserve">الحماية </w:t>
      </w:r>
      <w:r w:rsidRPr="00185D1C">
        <w:rPr>
          <w:rFonts w:asciiTheme="minorBidi" w:hAnsiTheme="minorBidi" w:cstheme="minorBidi"/>
          <w:color w:val="000000"/>
          <w:highlight w:val="yellow"/>
          <w:rtl/>
        </w:rPr>
        <w:t xml:space="preserve">في إطار هذا البرنامج </w:t>
      </w:r>
      <w:r w:rsidRPr="00185D1C">
        <w:rPr>
          <w:rFonts w:asciiTheme="minorBidi" w:hAnsiTheme="minorBidi" w:cstheme="minorBidi"/>
          <w:color w:val="000000"/>
          <w:highlight w:val="yellow"/>
          <w:rtl/>
          <w:lang w:bidi="ar-YE"/>
        </w:rPr>
        <w:t>إنشاء مساحة آمنة للنساء والفتيات (</w:t>
      </w:r>
      <w:r w:rsidRPr="00185D1C">
        <w:rPr>
          <w:rFonts w:asciiTheme="minorBidi" w:hAnsiTheme="minorBidi" w:cstheme="minorBidi"/>
          <w:color w:val="000000"/>
          <w:highlight w:val="yellow"/>
          <w:lang w:bidi="ar-YE"/>
        </w:rPr>
        <w:t>WGSS</w:t>
      </w:r>
      <w:r w:rsidRPr="00185D1C">
        <w:rPr>
          <w:rFonts w:asciiTheme="minorBidi" w:hAnsiTheme="minorBidi" w:cstheme="minorBidi"/>
          <w:color w:val="000000"/>
          <w:highlight w:val="yellow"/>
          <w:rtl/>
          <w:lang w:bidi="ar-YE"/>
        </w:rPr>
        <w:t>) في مأرب من أجل تقديم إدارة شاملة لحالات العنف القائم على النوع الاجتماعي ودعم الإحالات، وتسهيل التمكين الشخصي والمهني للنساء والفتيات من خلال تزويدهن بدورات تدريبية مهنية وأدوات تساعدهن على كسب العيش، بالإضافة إلى دورات تدريبية لتطوير مهاراتهن الحياتية، وحصص محو الأمية، والدعم النفسي والاجتماعي والأنشطة الترفيهية.</w:t>
      </w:r>
    </w:p>
    <w:p w14:paraId="508337D9" w14:textId="4EEA05E4" w:rsidR="00F243C4" w:rsidRPr="00185D1C" w:rsidRDefault="00F243C4" w:rsidP="00C57641">
      <w:pPr>
        <w:pStyle w:val="Default"/>
        <w:numPr>
          <w:ilvl w:val="0"/>
          <w:numId w:val="34"/>
        </w:numPr>
        <w:bidi/>
        <w:spacing w:before="100" w:beforeAutospacing="1" w:after="120" w:line="276" w:lineRule="auto"/>
        <w:ind w:left="714" w:hanging="357"/>
        <w:jc w:val="both"/>
        <w:rPr>
          <w:rFonts w:asciiTheme="minorBidi" w:hAnsiTheme="minorBidi" w:cstheme="minorBidi"/>
          <w:b/>
          <w:bCs/>
          <w:color w:val="E36C0A" w:themeColor="accent6" w:themeShade="BF"/>
          <w:lang w:bidi="ar-YE"/>
        </w:rPr>
      </w:pPr>
      <w:r w:rsidRPr="00185D1C">
        <w:rPr>
          <w:rFonts w:asciiTheme="minorBidi" w:hAnsiTheme="minorBidi" w:cstheme="minorBidi"/>
          <w:b/>
          <w:bCs/>
          <w:color w:val="E36C0A" w:themeColor="accent6" w:themeShade="BF"/>
          <w:rtl/>
          <w:lang w:bidi="ar-YE"/>
        </w:rPr>
        <w:t>الأهداف:</w:t>
      </w:r>
    </w:p>
    <w:p w14:paraId="1D605386" w14:textId="21C8C38D" w:rsidR="00C2381B" w:rsidRPr="00185D1C" w:rsidRDefault="00F243C4" w:rsidP="00C57641">
      <w:pPr>
        <w:widowControl w:val="0"/>
        <w:autoSpaceDE w:val="0"/>
        <w:autoSpaceDN w:val="0"/>
        <w:bidi/>
        <w:adjustRightInd w:val="0"/>
        <w:spacing w:after="120"/>
        <w:jc w:val="both"/>
        <w:rPr>
          <w:rFonts w:asciiTheme="minorBidi" w:hAnsiTheme="minorBidi"/>
          <w:sz w:val="24"/>
          <w:szCs w:val="24"/>
        </w:rPr>
      </w:pPr>
      <w:r w:rsidRPr="00185D1C">
        <w:rPr>
          <w:rFonts w:asciiTheme="minorBidi" w:hAnsiTheme="minorBidi"/>
          <w:sz w:val="24"/>
          <w:szCs w:val="24"/>
          <w:rtl/>
        </w:rPr>
        <w:t>الأهداف المحددة للبرنامج هي: إجراء تقييم سوق لتحديد فرص كسب العيش الحالية والمحتملة / المستقبلية المقبولة اجتماعياً للنساء في مأرب.</w:t>
      </w:r>
    </w:p>
    <w:p w14:paraId="11A07CA3" w14:textId="01B5D1C9" w:rsidR="00F243C4" w:rsidRPr="00185D1C" w:rsidRDefault="00F243C4" w:rsidP="00C57641">
      <w:pPr>
        <w:pStyle w:val="ListParagraph"/>
        <w:widowControl w:val="0"/>
        <w:numPr>
          <w:ilvl w:val="0"/>
          <w:numId w:val="22"/>
        </w:numPr>
        <w:autoSpaceDE w:val="0"/>
        <w:autoSpaceDN w:val="0"/>
        <w:bidi/>
        <w:adjustRightInd w:val="0"/>
        <w:spacing w:after="120"/>
        <w:jc w:val="both"/>
        <w:rPr>
          <w:rFonts w:asciiTheme="minorBidi" w:hAnsiTheme="minorBidi"/>
          <w:sz w:val="24"/>
          <w:szCs w:val="24"/>
        </w:rPr>
      </w:pPr>
      <w:r w:rsidRPr="00185D1C">
        <w:rPr>
          <w:rFonts w:asciiTheme="minorBidi" w:hAnsiTheme="minorBidi"/>
          <w:sz w:val="24"/>
          <w:szCs w:val="24"/>
          <w:rtl/>
        </w:rPr>
        <w:t xml:space="preserve">دراسة السياق الاقتصادي لمحافظة مأرب؛ معرفة ما هي فرص كسب العيش الحالية المعروفة في مأرب وما هي </w:t>
      </w:r>
      <w:r w:rsidR="00183589" w:rsidRPr="00185D1C">
        <w:rPr>
          <w:rFonts w:asciiTheme="minorBidi" w:hAnsiTheme="minorBidi"/>
          <w:sz w:val="24"/>
          <w:szCs w:val="24"/>
          <w:rtl/>
        </w:rPr>
        <w:t>التوجهات</w:t>
      </w:r>
      <w:r w:rsidRPr="00185D1C">
        <w:rPr>
          <w:rFonts w:asciiTheme="minorBidi" w:hAnsiTheme="minorBidi"/>
          <w:sz w:val="24"/>
          <w:szCs w:val="24"/>
          <w:rtl/>
        </w:rPr>
        <w:t xml:space="preserve"> الناشئة لفرص </w:t>
      </w:r>
      <w:r w:rsidR="00183589" w:rsidRPr="00185D1C">
        <w:rPr>
          <w:rFonts w:asciiTheme="minorBidi" w:hAnsiTheme="minorBidi"/>
          <w:sz w:val="24"/>
          <w:szCs w:val="24"/>
          <w:rtl/>
        </w:rPr>
        <w:t xml:space="preserve">كسب </w:t>
      </w:r>
      <w:r w:rsidRPr="00185D1C">
        <w:rPr>
          <w:rFonts w:asciiTheme="minorBidi" w:hAnsiTheme="minorBidi"/>
          <w:sz w:val="24"/>
          <w:szCs w:val="24"/>
          <w:rtl/>
        </w:rPr>
        <w:t>العيش</w:t>
      </w:r>
    </w:p>
    <w:p w14:paraId="54DA2280" w14:textId="662C5279" w:rsidR="00F243C4" w:rsidRPr="00185D1C" w:rsidRDefault="00F243C4" w:rsidP="00C57641">
      <w:pPr>
        <w:pStyle w:val="ListParagraph"/>
        <w:widowControl w:val="0"/>
        <w:numPr>
          <w:ilvl w:val="0"/>
          <w:numId w:val="22"/>
        </w:numPr>
        <w:autoSpaceDE w:val="0"/>
        <w:autoSpaceDN w:val="0"/>
        <w:bidi/>
        <w:adjustRightInd w:val="0"/>
        <w:spacing w:after="120"/>
        <w:jc w:val="both"/>
        <w:rPr>
          <w:rFonts w:asciiTheme="minorBidi" w:hAnsiTheme="minorBidi"/>
          <w:sz w:val="24"/>
          <w:szCs w:val="24"/>
        </w:rPr>
      </w:pPr>
      <w:r w:rsidRPr="00185D1C">
        <w:rPr>
          <w:rFonts w:asciiTheme="minorBidi" w:hAnsiTheme="minorBidi"/>
          <w:sz w:val="24"/>
          <w:szCs w:val="24"/>
          <w:rtl/>
        </w:rPr>
        <w:t xml:space="preserve">تقييم التصور الاجتماعي تجاه عمل </w:t>
      </w:r>
      <w:r w:rsidR="00FA78A2" w:rsidRPr="00185D1C">
        <w:rPr>
          <w:rFonts w:asciiTheme="minorBidi" w:hAnsiTheme="minorBidi"/>
          <w:sz w:val="24"/>
          <w:szCs w:val="24"/>
          <w:rtl/>
        </w:rPr>
        <w:t>النساء لحسابهن</w:t>
      </w:r>
      <w:r w:rsidRPr="00185D1C">
        <w:rPr>
          <w:rFonts w:asciiTheme="minorBidi" w:hAnsiTheme="minorBidi"/>
          <w:sz w:val="24"/>
          <w:szCs w:val="24"/>
          <w:rtl/>
        </w:rPr>
        <w:t xml:space="preserve"> الخاص</w:t>
      </w:r>
    </w:p>
    <w:p w14:paraId="4F6A658F" w14:textId="3A7B4F83" w:rsidR="00F243C4" w:rsidRPr="00185D1C" w:rsidRDefault="00F243C4" w:rsidP="00C57641">
      <w:pPr>
        <w:pStyle w:val="ListParagraph"/>
        <w:widowControl w:val="0"/>
        <w:numPr>
          <w:ilvl w:val="0"/>
          <w:numId w:val="22"/>
        </w:numPr>
        <w:autoSpaceDE w:val="0"/>
        <w:autoSpaceDN w:val="0"/>
        <w:bidi/>
        <w:adjustRightInd w:val="0"/>
        <w:spacing w:after="120"/>
        <w:jc w:val="both"/>
        <w:rPr>
          <w:rFonts w:asciiTheme="minorBidi" w:hAnsiTheme="minorBidi"/>
          <w:sz w:val="24"/>
          <w:szCs w:val="24"/>
        </w:rPr>
      </w:pPr>
      <w:r w:rsidRPr="00185D1C">
        <w:rPr>
          <w:rFonts w:asciiTheme="minorBidi" w:hAnsiTheme="minorBidi"/>
          <w:sz w:val="24"/>
          <w:szCs w:val="24"/>
          <w:rtl/>
        </w:rPr>
        <w:t>تحديد فرص كسب العيش المتاحة لل</w:t>
      </w:r>
      <w:r w:rsidR="00FA78A2" w:rsidRPr="00185D1C">
        <w:rPr>
          <w:rFonts w:asciiTheme="minorBidi" w:hAnsiTheme="minorBidi"/>
          <w:sz w:val="24"/>
          <w:szCs w:val="24"/>
          <w:rtl/>
        </w:rPr>
        <w:t xml:space="preserve">نساء </w:t>
      </w:r>
      <w:r w:rsidRPr="00185D1C">
        <w:rPr>
          <w:rFonts w:asciiTheme="minorBidi" w:hAnsiTheme="minorBidi"/>
          <w:sz w:val="24"/>
          <w:szCs w:val="24"/>
          <w:rtl/>
        </w:rPr>
        <w:t>في سوق مأرب وتقييم الفرص الأكثر قبولًا اجتماعيًا لل</w:t>
      </w:r>
      <w:r w:rsidR="00FA78A2" w:rsidRPr="00185D1C">
        <w:rPr>
          <w:rFonts w:asciiTheme="minorBidi" w:hAnsiTheme="minorBidi"/>
          <w:sz w:val="24"/>
          <w:szCs w:val="24"/>
          <w:rtl/>
        </w:rPr>
        <w:t xml:space="preserve">نساء </w:t>
      </w:r>
      <w:r w:rsidRPr="00185D1C">
        <w:rPr>
          <w:rFonts w:asciiTheme="minorBidi" w:hAnsiTheme="minorBidi"/>
          <w:sz w:val="24"/>
          <w:szCs w:val="24"/>
          <w:rtl/>
        </w:rPr>
        <w:t>للعمل فيها</w:t>
      </w:r>
    </w:p>
    <w:p w14:paraId="3FC70FB7" w14:textId="16304936" w:rsidR="00F243C4" w:rsidRPr="00185D1C" w:rsidRDefault="00F243C4" w:rsidP="00C57641">
      <w:pPr>
        <w:pStyle w:val="ListParagraph"/>
        <w:widowControl w:val="0"/>
        <w:numPr>
          <w:ilvl w:val="0"/>
          <w:numId w:val="22"/>
        </w:numPr>
        <w:autoSpaceDE w:val="0"/>
        <w:autoSpaceDN w:val="0"/>
        <w:bidi/>
        <w:adjustRightInd w:val="0"/>
        <w:spacing w:after="120"/>
        <w:jc w:val="both"/>
        <w:rPr>
          <w:rFonts w:asciiTheme="minorBidi" w:hAnsiTheme="minorBidi"/>
          <w:sz w:val="24"/>
          <w:szCs w:val="24"/>
        </w:rPr>
      </w:pPr>
      <w:r w:rsidRPr="00185D1C">
        <w:rPr>
          <w:rFonts w:asciiTheme="minorBidi" w:hAnsiTheme="minorBidi"/>
          <w:sz w:val="24"/>
          <w:szCs w:val="24"/>
          <w:rtl/>
        </w:rPr>
        <w:t>تحديد التحديات (الاجتماعية والاقتصادية والقانونية ... إلخ) التي تواجه ال</w:t>
      </w:r>
      <w:r w:rsidR="00FA78A2" w:rsidRPr="00185D1C">
        <w:rPr>
          <w:rFonts w:asciiTheme="minorBidi" w:hAnsiTheme="minorBidi"/>
          <w:sz w:val="24"/>
          <w:szCs w:val="24"/>
          <w:rtl/>
        </w:rPr>
        <w:t xml:space="preserve">مشاريع </w:t>
      </w:r>
      <w:r w:rsidRPr="00185D1C">
        <w:rPr>
          <w:rFonts w:asciiTheme="minorBidi" w:hAnsiTheme="minorBidi"/>
          <w:sz w:val="24"/>
          <w:szCs w:val="24"/>
          <w:rtl/>
        </w:rPr>
        <w:t xml:space="preserve">الصغيرة </w:t>
      </w:r>
      <w:r w:rsidR="00FA78A2" w:rsidRPr="00185D1C">
        <w:rPr>
          <w:rFonts w:asciiTheme="minorBidi" w:hAnsiTheme="minorBidi"/>
          <w:sz w:val="24"/>
          <w:szCs w:val="24"/>
          <w:rtl/>
        </w:rPr>
        <w:t>التي تمتلكها ا</w:t>
      </w:r>
      <w:r w:rsidRPr="00185D1C">
        <w:rPr>
          <w:rFonts w:asciiTheme="minorBidi" w:hAnsiTheme="minorBidi"/>
          <w:sz w:val="24"/>
          <w:szCs w:val="24"/>
          <w:rtl/>
        </w:rPr>
        <w:t>لمرأة</w:t>
      </w:r>
    </w:p>
    <w:p w14:paraId="47D4DF41" w14:textId="25DDD09D" w:rsidR="003B1407" w:rsidRPr="00185D1C" w:rsidRDefault="00F243C4" w:rsidP="00C57641">
      <w:pPr>
        <w:pStyle w:val="ListParagraph"/>
        <w:widowControl w:val="0"/>
        <w:numPr>
          <w:ilvl w:val="0"/>
          <w:numId w:val="22"/>
        </w:numPr>
        <w:autoSpaceDE w:val="0"/>
        <w:autoSpaceDN w:val="0"/>
        <w:bidi/>
        <w:adjustRightInd w:val="0"/>
        <w:spacing w:after="120"/>
        <w:jc w:val="both"/>
        <w:rPr>
          <w:rFonts w:asciiTheme="minorBidi" w:hAnsiTheme="minorBidi"/>
          <w:sz w:val="24"/>
          <w:szCs w:val="24"/>
        </w:rPr>
      </w:pPr>
      <w:r w:rsidRPr="00185D1C">
        <w:rPr>
          <w:rFonts w:asciiTheme="minorBidi" w:hAnsiTheme="minorBidi"/>
          <w:sz w:val="24"/>
          <w:szCs w:val="24"/>
          <w:rtl/>
        </w:rPr>
        <w:t>اقتراح أفضل القطاعات المربحة اقتصادياً والمقبولة اجتماعياً لل</w:t>
      </w:r>
      <w:r w:rsidR="00FA78A2" w:rsidRPr="00185D1C">
        <w:rPr>
          <w:rFonts w:asciiTheme="minorBidi" w:hAnsiTheme="minorBidi"/>
          <w:sz w:val="24"/>
          <w:szCs w:val="24"/>
          <w:rtl/>
        </w:rPr>
        <w:t xml:space="preserve">نساء اللاتي يعمل لحاسبهن </w:t>
      </w:r>
      <w:r w:rsidRPr="00185D1C">
        <w:rPr>
          <w:rFonts w:asciiTheme="minorBidi" w:hAnsiTheme="minorBidi"/>
          <w:sz w:val="24"/>
          <w:szCs w:val="24"/>
          <w:rtl/>
        </w:rPr>
        <w:t>الخاص</w:t>
      </w:r>
      <w:r w:rsidR="00877095" w:rsidRPr="00185D1C">
        <w:rPr>
          <w:rFonts w:asciiTheme="minorBidi" w:hAnsiTheme="minorBidi"/>
          <w:sz w:val="24"/>
          <w:szCs w:val="24"/>
        </w:rPr>
        <w:t xml:space="preserve"> </w:t>
      </w:r>
    </w:p>
    <w:p w14:paraId="2AB521A3" w14:textId="6DE4C54B" w:rsidR="00FA78A2" w:rsidRPr="00185D1C" w:rsidRDefault="00FA78A2" w:rsidP="00C57641">
      <w:pPr>
        <w:pStyle w:val="Default"/>
        <w:numPr>
          <w:ilvl w:val="0"/>
          <w:numId w:val="34"/>
        </w:numPr>
        <w:bidi/>
        <w:spacing w:before="100" w:beforeAutospacing="1" w:after="120" w:line="276" w:lineRule="auto"/>
        <w:ind w:left="714" w:hanging="357"/>
        <w:jc w:val="both"/>
        <w:rPr>
          <w:rFonts w:asciiTheme="minorBidi" w:hAnsiTheme="minorBidi" w:cstheme="minorBidi"/>
          <w:b/>
          <w:bCs/>
          <w:color w:val="E36C0A" w:themeColor="accent6" w:themeShade="BF"/>
          <w:lang w:bidi="ar-YE"/>
        </w:rPr>
      </w:pPr>
      <w:r w:rsidRPr="00185D1C">
        <w:rPr>
          <w:rFonts w:asciiTheme="minorBidi" w:hAnsiTheme="minorBidi" w:cstheme="minorBidi"/>
          <w:b/>
          <w:bCs/>
          <w:color w:val="E36C0A" w:themeColor="accent6" w:themeShade="BF"/>
          <w:rtl/>
          <w:lang w:bidi="ar-YE"/>
        </w:rPr>
        <w:lastRenderedPageBreak/>
        <w:t>المنهجية:</w:t>
      </w:r>
    </w:p>
    <w:p w14:paraId="3F6BCF4E" w14:textId="3010EDE3" w:rsidR="00C2381B" w:rsidRPr="00185D1C" w:rsidRDefault="00FA78A2" w:rsidP="00C57641">
      <w:pPr>
        <w:widowControl w:val="0"/>
        <w:autoSpaceDE w:val="0"/>
        <w:autoSpaceDN w:val="0"/>
        <w:bidi/>
        <w:adjustRightInd w:val="0"/>
        <w:spacing w:after="120"/>
        <w:jc w:val="both"/>
        <w:rPr>
          <w:rFonts w:asciiTheme="minorBidi" w:hAnsiTheme="minorBidi"/>
          <w:szCs w:val="24"/>
        </w:rPr>
      </w:pPr>
      <w:r w:rsidRPr="00185D1C">
        <w:rPr>
          <w:rFonts w:asciiTheme="minorBidi" w:hAnsiTheme="minorBidi"/>
          <w:szCs w:val="24"/>
          <w:rtl/>
        </w:rPr>
        <w:t>ينبغي استخدام مجموعة من المنهجيات لإجراء هذا التقييم، والتي تشمل: جمع البيانات الأولية (مقابلات مع الأسر، ومجموعات النقاش البؤرية (</w:t>
      </w:r>
      <w:r w:rsidRPr="00185D1C">
        <w:rPr>
          <w:rFonts w:asciiTheme="minorBidi" w:hAnsiTheme="minorBidi"/>
          <w:szCs w:val="24"/>
        </w:rPr>
        <w:t>FGDs</w:t>
      </w:r>
      <w:r w:rsidRPr="00185D1C">
        <w:rPr>
          <w:rFonts w:asciiTheme="minorBidi" w:hAnsiTheme="minorBidi"/>
          <w:szCs w:val="24"/>
          <w:rtl/>
          <w:lang w:bidi="ar-YE"/>
        </w:rPr>
        <w:t>)</w:t>
      </w:r>
      <w:r w:rsidRPr="00185D1C">
        <w:rPr>
          <w:rFonts w:asciiTheme="minorBidi" w:hAnsiTheme="minorBidi"/>
          <w:szCs w:val="24"/>
          <w:rtl/>
        </w:rPr>
        <w:t>، ومقابلات مع مقدمي المعلومات الرئيسيين (</w:t>
      </w:r>
      <w:r w:rsidRPr="00185D1C">
        <w:rPr>
          <w:rFonts w:asciiTheme="minorBidi" w:hAnsiTheme="minorBidi"/>
          <w:szCs w:val="24"/>
        </w:rPr>
        <w:t>KII</w:t>
      </w:r>
      <w:r w:rsidRPr="00185D1C">
        <w:rPr>
          <w:rFonts w:asciiTheme="minorBidi" w:hAnsiTheme="minorBidi"/>
          <w:szCs w:val="24"/>
          <w:rtl/>
          <w:lang w:bidi="ar-YE"/>
        </w:rPr>
        <w:t>)</w:t>
      </w:r>
      <w:r w:rsidRPr="00185D1C">
        <w:rPr>
          <w:rFonts w:asciiTheme="minorBidi" w:hAnsiTheme="minorBidi"/>
          <w:szCs w:val="24"/>
          <w:rtl/>
        </w:rPr>
        <w:t>)؛ ومراجعة البيانات الثانوية (</w:t>
      </w:r>
      <w:r w:rsidRPr="00185D1C">
        <w:rPr>
          <w:rFonts w:asciiTheme="minorBidi" w:hAnsiTheme="minorBidi"/>
          <w:szCs w:val="24"/>
        </w:rPr>
        <w:t>SDR</w:t>
      </w:r>
      <w:r w:rsidRPr="00185D1C">
        <w:rPr>
          <w:rFonts w:asciiTheme="minorBidi" w:hAnsiTheme="minorBidi"/>
          <w:szCs w:val="24"/>
          <w:rtl/>
          <w:lang w:bidi="ar-YE"/>
        </w:rPr>
        <w:t xml:space="preserve">). ويجب </w:t>
      </w:r>
      <w:r w:rsidRPr="00185D1C">
        <w:rPr>
          <w:rFonts w:asciiTheme="minorBidi" w:hAnsiTheme="minorBidi"/>
          <w:szCs w:val="24"/>
          <w:rtl/>
        </w:rPr>
        <w:t xml:space="preserve">أن يكون حجم العينة ممثلاً بشكل إحصائي للسكان. ستشمل عملية التحليل البيانات الإحصائية والبيانات المتعلقة بالمحتوى، وذلك باستخدام </w:t>
      </w:r>
      <w:r w:rsidRPr="00185D1C">
        <w:rPr>
          <w:rFonts w:asciiTheme="minorBidi" w:hAnsiTheme="minorBidi"/>
          <w:szCs w:val="24"/>
          <w:rtl/>
          <w:lang w:bidi="ar-YE"/>
        </w:rPr>
        <w:t xml:space="preserve">مجموعة من الإجراءات الملائمة على النحو الذي </w:t>
      </w:r>
      <w:r w:rsidRPr="00185D1C">
        <w:rPr>
          <w:rFonts w:asciiTheme="minorBidi" w:hAnsiTheme="minorBidi"/>
          <w:szCs w:val="24"/>
          <w:rtl/>
        </w:rPr>
        <w:t xml:space="preserve">يراه الاستشاري مناسبًا وتوافق عليه منظمة كير. كما يجب أن يُظهر التحليل، من بين أمور أخرى، توجهات </w:t>
      </w:r>
      <w:r w:rsidR="00183589" w:rsidRPr="00185D1C">
        <w:rPr>
          <w:rFonts w:asciiTheme="minorBidi" w:hAnsiTheme="minorBidi"/>
          <w:szCs w:val="24"/>
          <w:rtl/>
        </w:rPr>
        <w:t xml:space="preserve">فرص كسب العيش، </w:t>
      </w:r>
      <w:r w:rsidRPr="00185D1C">
        <w:rPr>
          <w:rFonts w:asciiTheme="minorBidi" w:hAnsiTheme="minorBidi"/>
          <w:szCs w:val="24"/>
          <w:rtl/>
        </w:rPr>
        <w:t xml:space="preserve">وأن يكون مفصلاً حسب الجنس والعمر (إلى أقصى حد ممكن). ويجب أيضًا أن </w:t>
      </w:r>
      <w:r w:rsidR="00183589" w:rsidRPr="00185D1C">
        <w:rPr>
          <w:rFonts w:asciiTheme="minorBidi" w:hAnsiTheme="minorBidi"/>
          <w:szCs w:val="24"/>
          <w:rtl/>
        </w:rPr>
        <w:t>يكون التقييم مرفق بال</w:t>
      </w:r>
      <w:r w:rsidRPr="00185D1C">
        <w:rPr>
          <w:rFonts w:asciiTheme="minorBidi" w:hAnsiTheme="minorBidi"/>
          <w:szCs w:val="24"/>
          <w:rtl/>
        </w:rPr>
        <w:t xml:space="preserve">دراسات / </w:t>
      </w:r>
      <w:r w:rsidR="00183589" w:rsidRPr="00185D1C">
        <w:rPr>
          <w:rFonts w:asciiTheme="minorBidi" w:hAnsiTheme="minorBidi"/>
          <w:szCs w:val="24"/>
          <w:rtl/>
        </w:rPr>
        <w:t>ال</w:t>
      </w:r>
      <w:r w:rsidRPr="00185D1C">
        <w:rPr>
          <w:rFonts w:asciiTheme="minorBidi" w:hAnsiTheme="minorBidi"/>
          <w:szCs w:val="24"/>
          <w:rtl/>
        </w:rPr>
        <w:t xml:space="preserve">قصص </w:t>
      </w:r>
      <w:r w:rsidR="00183589" w:rsidRPr="00185D1C">
        <w:rPr>
          <w:rFonts w:asciiTheme="minorBidi" w:hAnsiTheme="minorBidi"/>
          <w:szCs w:val="24"/>
          <w:rtl/>
        </w:rPr>
        <w:t xml:space="preserve">التي </w:t>
      </w:r>
      <w:r w:rsidRPr="00185D1C">
        <w:rPr>
          <w:rFonts w:asciiTheme="minorBidi" w:hAnsiTheme="minorBidi"/>
          <w:szCs w:val="24"/>
          <w:rtl/>
        </w:rPr>
        <w:t xml:space="preserve">يتم جمعها من المشاركين في المسح لتثليث نتائج التقييم والتحقق من صحتها </w:t>
      </w:r>
      <w:r w:rsidR="00183589" w:rsidRPr="00185D1C">
        <w:rPr>
          <w:rFonts w:asciiTheme="minorBidi" w:hAnsiTheme="minorBidi"/>
          <w:szCs w:val="24"/>
          <w:rtl/>
        </w:rPr>
        <w:t>وتلخيصها</w:t>
      </w:r>
      <w:r w:rsidRPr="00185D1C">
        <w:rPr>
          <w:rFonts w:asciiTheme="minorBidi" w:hAnsiTheme="minorBidi"/>
          <w:szCs w:val="24"/>
          <w:rtl/>
        </w:rPr>
        <w:t>. وسيتم تصميم التقييم بطريقة حساسة تراعي بشكل مناسب تنوع وانتماءات قبلية ودينية وعرقية وسياسية وحضرية / ريفية محددة من أجل ضمان مراعاة مبادئ الاستقلالية والحيادية.</w:t>
      </w:r>
      <w:r w:rsidR="001E4277" w:rsidRPr="00185D1C">
        <w:rPr>
          <w:rFonts w:asciiTheme="minorBidi" w:hAnsiTheme="minorBidi"/>
          <w:sz w:val="24"/>
          <w:szCs w:val="24"/>
        </w:rPr>
        <w:t xml:space="preserve"> </w:t>
      </w:r>
    </w:p>
    <w:p w14:paraId="137F9F31" w14:textId="2E3DCF48" w:rsidR="00183589" w:rsidRPr="00185D1C" w:rsidRDefault="00183589" w:rsidP="00C57641">
      <w:pPr>
        <w:pStyle w:val="Default"/>
        <w:numPr>
          <w:ilvl w:val="0"/>
          <w:numId w:val="34"/>
        </w:numPr>
        <w:bidi/>
        <w:spacing w:before="100" w:beforeAutospacing="1" w:after="120" w:line="276" w:lineRule="auto"/>
        <w:ind w:left="714" w:hanging="357"/>
        <w:jc w:val="both"/>
        <w:rPr>
          <w:rFonts w:asciiTheme="minorBidi" w:hAnsiTheme="minorBidi" w:cstheme="minorBidi"/>
          <w:b/>
          <w:bCs/>
          <w:color w:val="E36C0A" w:themeColor="accent6" w:themeShade="BF"/>
          <w:lang w:bidi="ar-YE"/>
        </w:rPr>
      </w:pPr>
      <w:r w:rsidRPr="00185D1C">
        <w:rPr>
          <w:rFonts w:asciiTheme="minorBidi" w:hAnsiTheme="minorBidi" w:cstheme="minorBidi"/>
          <w:b/>
          <w:bCs/>
          <w:color w:val="E36C0A" w:themeColor="accent6" w:themeShade="BF"/>
          <w:rtl/>
          <w:lang w:bidi="ar-YE"/>
        </w:rPr>
        <w:t>نطاقات التقييم:</w:t>
      </w:r>
    </w:p>
    <w:p w14:paraId="56AC026D" w14:textId="23C5D52B" w:rsidR="00183589" w:rsidRPr="00185D1C" w:rsidRDefault="00183589" w:rsidP="00C57641">
      <w:pPr>
        <w:pStyle w:val="Default"/>
        <w:numPr>
          <w:ilvl w:val="1"/>
          <w:numId w:val="34"/>
        </w:numPr>
        <w:bidi/>
        <w:spacing w:after="80" w:line="276" w:lineRule="auto"/>
        <w:ind w:left="714" w:hanging="357"/>
        <w:jc w:val="both"/>
        <w:rPr>
          <w:rFonts w:asciiTheme="minorBidi" w:hAnsiTheme="minorBidi" w:cstheme="minorBidi"/>
          <w:b/>
          <w:bCs/>
          <w:color w:val="auto"/>
        </w:rPr>
      </w:pPr>
      <w:r w:rsidRPr="00185D1C">
        <w:rPr>
          <w:rFonts w:asciiTheme="minorBidi" w:hAnsiTheme="minorBidi" w:cstheme="minorBidi"/>
          <w:b/>
          <w:bCs/>
          <w:color w:val="auto"/>
          <w:rtl/>
          <w:lang w:bidi="ar-YE"/>
        </w:rPr>
        <w:t>النطاق الجغرافي:</w:t>
      </w:r>
    </w:p>
    <w:p w14:paraId="2140BF3C" w14:textId="361612FA" w:rsidR="00183589" w:rsidRPr="00185D1C" w:rsidRDefault="00183589" w:rsidP="00C57641">
      <w:pPr>
        <w:pStyle w:val="Default"/>
        <w:bidi/>
        <w:spacing w:line="276" w:lineRule="auto"/>
        <w:jc w:val="both"/>
        <w:rPr>
          <w:rFonts w:asciiTheme="minorBidi" w:hAnsiTheme="minorBidi" w:cstheme="minorBidi"/>
          <w:rtl/>
          <w:lang w:bidi="ar-YE"/>
        </w:rPr>
      </w:pPr>
      <w:r w:rsidRPr="00185D1C">
        <w:rPr>
          <w:rFonts w:asciiTheme="minorBidi" w:hAnsiTheme="minorBidi" w:cstheme="minorBidi"/>
          <w:rtl/>
          <w:lang w:bidi="ar-YE"/>
        </w:rPr>
        <w:t xml:space="preserve">سيكون النطاق الجغرافي للتقييم هو المناطق الريفية / الحضرية / شبه الحضرية في محافظة مأرب التي </w:t>
      </w:r>
      <w:r w:rsidR="008C553C" w:rsidRPr="00185D1C">
        <w:rPr>
          <w:rFonts w:asciiTheme="minorBidi" w:hAnsiTheme="minorBidi" w:cstheme="minorBidi"/>
          <w:rtl/>
          <w:lang w:bidi="ar-YE"/>
        </w:rPr>
        <w:t>تتواجد ف</w:t>
      </w:r>
      <w:r w:rsidRPr="00185D1C">
        <w:rPr>
          <w:rFonts w:asciiTheme="minorBidi" w:hAnsiTheme="minorBidi" w:cstheme="minorBidi"/>
          <w:rtl/>
          <w:lang w:bidi="ar-YE"/>
        </w:rPr>
        <w:t>يها منظمة كير حالياً. وسيتم تأكيد المناطق الفرعية بالتحديد في وقت لاحق من قبل منظمة كير.</w:t>
      </w:r>
    </w:p>
    <w:p w14:paraId="25FCA74C" w14:textId="77777777" w:rsidR="00C2381B" w:rsidRPr="00185D1C" w:rsidRDefault="00C2381B" w:rsidP="00C57641">
      <w:pPr>
        <w:pStyle w:val="Default"/>
        <w:spacing w:line="276" w:lineRule="auto"/>
        <w:jc w:val="both"/>
        <w:rPr>
          <w:rFonts w:asciiTheme="minorBidi" w:hAnsiTheme="minorBidi" w:cstheme="minorBidi"/>
          <w:color w:val="auto"/>
        </w:rPr>
      </w:pPr>
    </w:p>
    <w:p w14:paraId="37C25F94" w14:textId="1CEA7EEA" w:rsidR="00512842" w:rsidRPr="00185D1C" w:rsidRDefault="008C553C" w:rsidP="00C57641">
      <w:pPr>
        <w:pStyle w:val="Default"/>
        <w:numPr>
          <w:ilvl w:val="1"/>
          <w:numId w:val="34"/>
        </w:numPr>
        <w:bidi/>
        <w:spacing w:after="80" w:line="276" w:lineRule="auto"/>
        <w:ind w:left="714" w:hanging="357"/>
        <w:jc w:val="both"/>
        <w:rPr>
          <w:rFonts w:asciiTheme="minorBidi" w:hAnsiTheme="minorBidi" w:cstheme="minorBidi"/>
          <w:b/>
          <w:bCs/>
          <w:color w:val="auto"/>
        </w:rPr>
      </w:pPr>
      <w:r w:rsidRPr="00185D1C">
        <w:rPr>
          <w:rFonts w:asciiTheme="minorBidi" w:hAnsiTheme="minorBidi" w:cstheme="minorBidi"/>
          <w:b/>
          <w:bCs/>
          <w:color w:val="auto"/>
          <w:rtl/>
          <w:lang w:bidi="ar-YE"/>
        </w:rPr>
        <w:t>النطاق المواضيعي:</w:t>
      </w:r>
    </w:p>
    <w:p w14:paraId="2F7C17A2" w14:textId="14BFE719" w:rsidR="00E071AA" w:rsidRPr="00185D1C" w:rsidRDefault="005E4F45" w:rsidP="00C57641">
      <w:pPr>
        <w:pStyle w:val="Default"/>
        <w:bidi/>
        <w:spacing w:line="276" w:lineRule="auto"/>
        <w:jc w:val="both"/>
        <w:rPr>
          <w:rFonts w:asciiTheme="minorBidi" w:hAnsiTheme="minorBidi" w:cstheme="minorBidi"/>
          <w:lang w:bidi="ar-YE"/>
        </w:rPr>
      </w:pPr>
      <w:r w:rsidRPr="00185D1C">
        <w:rPr>
          <w:rFonts w:asciiTheme="minorBidi" w:hAnsiTheme="minorBidi" w:cstheme="minorBidi"/>
          <w:rtl/>
          <w:lang w:bidi="ar-YE"/>
        </w:rPr>
        <w:t>سيغطي النطاق المواضيعي للتقييم ما يلي: أ) السياق الإقتصادي / السوقي في محافظة مأرب؛ ب) السياق الإجتماعي؛ ج) فرص كسب العيش؛ د) التوصيات.</w:t>
      </w:r>
    </w:p>
    <w:p w14:paraId="5DAF4468" w14:textId="67D31BB6" w:rsidR="005E4F45" w:rsidRPr="00185D1C" w:rsidRDefault="005E4F45" w:rsidP="00C57641">
      <w:pPr>
        <w:pStyle w:val="Default"/>
        <w:numPr>
          <w:ilvl w:val="0"/>
          <w:numId w:val="34"/>
        </w:numPr>
        <w:bidi/>
        <w:spacing w:before="100" w:beforeAutospacing="1" w:after="120" w:line="276" w:lineRule="auto"/>
        <w:ind w:left="714" w:hanging="357"/>
        <w:jc w:val="both"/>
        <w:rPr>
          <w:rFonts w:asciiTheme="minorBidi" w:hAnsiTheme="minorBidi" w:cstheme="minorBidi"/>
          <w:b/>
          <w:bCs/>
          <w:color w:val="E36C0A" w:themeColor="accent6" w:themeShade="BF"/>
          <w:lang w:bidi="ar-YE"/>
        </w:rPr>
      </w:pPr>
      <w:r w:rsidRPr="00185D1C">
        <w:rPr>
          <w:rFonts w:asciiTheme="minorBidi" w:hAnsiTheme="minorBidi" w:cstheme="minorBidi"/>
          <w:b/>
          <w:bCs/>
          <w:color w:val="E36C0A" w:themeColor="accent6" w:themeShade="BF"/>
          <w:rtl/>
          <w:lang w:bidi="ar-YE"/>
        </w:rPr>
        <w:t>المهام:</w:t>
      </w:r>
    </w:p>
    <w:p w14:paraId="6C962666" w14:textId="2857FCB4" w:rsidR="00D21A86" w:rsidRPr="00185D1C" w:rsidRDefault="00D21A86" w:rsidP="00C57641">
      <w:pPr>
        <w:bidi/>
        <w:spacing w:after="120"/>
        <w:jc w:val="both"/>
        <w:rPr>
          <w:rFonts w:asciiTheme="minorBidi" w:hAnsiTheme="minorBidi"/>
          <w:sz w:val="24"/>
          <w:szCs w:val="24"/>
          <w:rtl/>
          <w:lang w:bidi="ar-YE"/>
        </w:rPr>
      </w:pPr>
      <w:r w:rsidRPr="00185D1C">
        <w:rPr>
          <w:rFonts w:asciiTheme="minorBidi" w:hAnsiTheme="minorBidi"/>
          <w:sz w:val="24"/>
          <w:szCs w:val="24"/>
          <w:rtl/>
          <w:lang w:bidi="ar-YE"/>
        </w:rPr>
        <w:t>سيقوم الإستشاري بالمهام التالية:</w:t>
      </w:r>
    </w:p>
    <w:p w14:paraId="3FA21EE3" w14:textId="3DCEC960" w:rsidR="006E30A4" w:rsidRPr="00185D1C" w:rsidRDefault="006E30A4" w:rsidP="00C57641">
      <w:pPr>
        <w:pStyle w:val="ListParagraph"/>
        <w:numPr>
          <w:ilvl w:val="0"/>
          <w:numId w:val="13"/>
        </w:numPr>
        <w:bidi/>
        <w:spacing w:before="80" w:after="80"/>
        <w:ind w:left="714" w:hanging="357"/>
        <w:jc w:val="both"/>
        <w:rPr>
          <w:rFonts w:asciiTheme="minorBidi" w:hAnsiTheme="minorBidi"/>
          <w:sz w:val="24"/>
          <w:szCs w:val="24"/>
        </w:rPr>
      </w:pPr>
      <w:r w:rsidRPr="00185D1C">
        <w:rPr>
          <w:rFonts w:asciiTheme="minorBidi" w:hAnsiTheme="minorBidi"/>
          <w:sz w:val="24"/>
          <w:szCs w:val="24"/>
          <w:rtl/>
        </w:rPr>
        <w:t>عقد اجتماعات مع الموظفين الرئيسيين وذوي الصلة في منظمة كير وغيرهم من الشركاء / أصحاب المصلحة المعنيين (مثل الأمم المتحدة والمنظمات غير الحكومية الدولية النظيرة والمنظمات غير الحكومية المحلية العاملة في مأرب والمكاتب الحكومية ذات الصلة إذا لزم الأمر)</w:t>
      </w:r>
    </w:p>
    <w:p w14:paraId="4DBF3E98" w14:textId="4AA16ADE" w:rsidR="006E30A4" w:rsidRPr="00185D1C" w:rsidRDefault="006E30A4" w:rsidP="00C57641">
      <w:pPr>
        <w:pStyle w:val="ListParagraph"/>
        <w:numPr>
          <w:ilvl w:val="0"/>
          <w:numId w:val="13"/>
        </w:numPr>
        <w:bidi/>
        <w:spacing w:before="80" w:after="80"/>
        <w:ind w:left="714" w:hanging="357"/>
        <w:jc w:val="both"/>
        <w:rPr>
          <w:rFonts w:asciiTheme="minorBidi" w:hAnsiTheme="minorBidi"/>
          <w:sz w:val="24"/>
          <w:szCs w:val="24"/>
        </w:rPr>
      </w:pPr>
      <w:r w:rsidRPr="00185D1C">
        <w:rPr>
          <w:rFonts w:asciiTheme="minorBidi" w:hAnsiTheme="minorBidi"/>
          <w:sz w:val="24"/>
          <w:szCs w:val="24"/>
          <w:rtl/>
        </w:rPr>
        <w:t xml:space="preserve">تصميم أدوات جمع البيانات وأسلوب إختيار العينات وحجمها من النازحين، وكذلك أفراد المجتمع المضيف، والجهات الحكومية </w:t>
      </w:r>
      <w:r w:rsidR="00166F24" w:rsidRPr="00185D1C">
        <w:rPr>
          <w:rFonts w:asciiTheme="minorBidi" w:hAnsiTheme="minorBidi"/>
          <w:sz w:val="24"/>
          <w:szCs w:val="24"/>
          <w:rtl/>
        </w:rPr>
        <w:t xml:space="preserve">الفاعلة </w:t>
      </w:r>
      <w:r w:rsidRPr="00185D1C">
        <w:rPr>
          <w:rFonts w:asciiTheme="minorBidi" w:hAnsiTheme="minorBidi"/>
          <w:sz w:val="24"/>
          <w:szCs w:val="24"/>
          <w:rtl/>
        </w:rPr>
        <w:t xml:space="preserve">والهيئات التنسيقية، </w:t>
      </w:r>
      <w:r w:rsidR="00166F24" w:rsidRPr="00185D1C">
        <w:rPr>
          <w:rFonts w:asciiTheme="minorBidi" w:hAnsiTheme="minorBidi"/>
          <w:sz w:val="24"/>
          <w:szCs w:val="24"/>
          <w:rtl/>
        </w:rPr>
        <w:t xml:space="preserve">بالإضافة إلى </w:t>
      </w:r>
      <w:r w:rsidRPr="00185D1C">
        <w:rPr>
          <w:rFonts w:asciiTheme="minorBidi" w:hAnsiTheme="minorBidi"/>
          <w:sz w:val="24"/>
          <w:szCs w:val="24"/>
          <w:rtl/>
        </w:rPr>
        <w:t>المجتمع الإنساني والإنمائي العامل في المواقع المستهدفة؛</w:t>
      </w:r>
    </w:p>
    <w:p w14:paraId="061B557E" w14:textId="3612D022" w:rsidR="00166F24" w:rsidRPr="00185D1C" w:rsidRDefault="00166F24" w:rsidP="00C57641">
      <w:pPr>
        <w:numPr>
          <w:ilvl w:val="0"/>
          <w:numId w:val="13"/>
        </w:numPr>
        <w:bidi/>
        <w:spacing w:after="0"/>
        <w:jc w:val="both"/>
        <w:textAlignment w:val="baseline"/>
        <w:rPr>
          <w:rFonts w:asciiTheme="minorBidi" w:hAnsiTheme="minorBidi"/>
          <w:sz w:val="24"/>
          <w:szCs w:val="24"/>
        </w:rPr>
      </w:pPr>
      <w:r w:rsidRPr="00185D1C">
        <w:rPr>
          <w:rFonts w:asciiTheme="minorBidi" w:hAnsiTheme="minorBidi"/>
          <w:sz w:val="24"/>
          <w:szCs w:val="24"/>
          <w:rtl/>
        </w:rPr>
        <w:t xml:space="preserve">إجراء مراجعات مكتبية للمعلومات الثانوية، وتحليل البيانات والمعلومات الموجودة حول المستفيدين الحاليين بغرض تقديم لمحة عامة عن مستويات الدخل، والتعليم / المهارات المهنية، والقدرات، ونفقات الأسر، وآليات المواجهة التي يتبعونها، واستراتيجيات إدارة المخاطر المالية. وينبغي أن يقدم التقييم أيضًا صورة واضحة عن التحديات والعوائق التي تواجهها النساء (حسب العمر) أمام إمكانية مزاولتهن لأعمال </w:t>
      </w:r>
      <w:r w:rsidR="0006486B" w:rsidRPr="00185D1C">
        <w:rPr>
          <w:rFonts w:asciiTheme="minorBidi" w:hAnsiTheme="minorBidi"/>
          <w:sz w:val="24"/>
          <w:szCs w:val="24"/>
          <w:rtl/>
        </w:rPr>
        <w:t xml:space="preserve">معينة مثل التجارة </w:t>
      </w:r>
      <w:r w:rsidRPr="00185D1C">
        <w:rPr>
          <w:rFonts w:asciiTheme="minorBidi" w:hAnsiTheme="minorBidi"/>
          <w:sz w:val="24"/>
          <w:szCs w:val="24"/>
          <w:rtl/>
        </w:rPr>
        <w:t>والعمل المهني والعمل الحر، وفرص السوق في المنطقة المستهدفة مع إيلاء اهتمام خاص لاعتبارات النوع الاجتماعي.</w:t>
      </w:r>
    </w:p>
    <w:p w14:paraId="5147B309" w14:textId="39E32D16" w:rsidR="0006486B" w:rsidRPr="00185D1C" w:rsidRDefault="0006486B" w:rsidP="00C57641">
      <w:pPr>
        <w:numPr>
          <w:ilvl w:val="0"/>
          <w:numId w:val="13"/>
        </w:numPr>
        <w:bidi/>
        <w:spacing w:after="0"/>
        <w:jc w:val="both"/>
        <w:textAlignment w:val="baseline"/>
        <w:rPr>
          <w:rFonts w:asciiTheme="minorBidi" w:hAnsiTheme="minorBidi"/>
          <w:sz w:val="24"/>
          <w:szCs w:val="24"/>
        </w:rPr>
      </w:pPr>
      <w:r w:rsidRPr="00185D1C">
        <w:rPr>
          <w:rFonts w:asciiTheme="minorBidi" w:hAnsiTheme="minorBidi"/>
          <w:sz w:val="24"/>
          <w:szCs w:val="24"/>
          <w:rtl/>
        </w:rPr>
        <w:t>إجراء تقييم للاحتياجات التدريبية بالتوازي مع تحليل السوق لتحديد فجوات المهارات والمعرفة التي يمكن تحسينها لدى النساء من خلال التدريب ضمن سلاسل القيمة المحددة، واقتراح خطة مناسبة لتدريبهن على التطوير المهني وريادة الأعمال</w:t>
      </w:r>
    </w:p>
    <w:p w14:paraId="43829A8E" w14:textId="797A4310" w:rsidR="0006486B" w:rsidRPr="00185D1C" w:rsidRDefault="0006486B" w:rsidP="00C57641">
      <w:pPr>
        <w:numPr>
          <w:ilvl w:val="0"/>
          <w:numId w:val="13"/>
        </w:numPr>
        <w:bidi/>
        <w:spacing w:after="0"/>
        <w:jc w:val="both"/>
        <w:textAlignment w:val="baseline"/>
        <w:rPr>
          <w:rFonts w:asciiTheme="minorBidi" w:hAnsiTheme="minorBidi"/>
          <w:sz w:val="24"/>
          <w:szCs w:val="24"/>
        </w:rPr>
      </w:pPr>
      <w:r w:rsidRPr="00185D1C">
        <w:rPr>
          <w:rFonts w:asciiTheme="minorBidi" w:hAnsiTheme="minorBidi"/>
          <w:sz w:val="24"/>
          <w:szCs w:val="24"/>
          <w:rtl/>
        </w:rPr>
        <w:t xml:space="preserve">إجراء مقابلات لتحديد الجهات الفاعلة في السوق والمؤسسات </w:t>
      </w:r>
      <w:r w:rsidR="001B35D3" w:rsidRPr="00185D1C">
        <w:rPr>
          <w:rFonts w:asciiTheme="minorBidi" w:hAnsiTheme="minorBidi"/>
          <w:sz w:val="24"/>
          <w:szCs w:val="24"/>
          <w:rtl/>
        </w:rPr>
        <w:t xml:space="preserve">العاملة في مجال توصيل السلع والخدمات </w:t>
      </w:r>
      <w:r w:rsidRPr="00185D1C">
        <w:rPr>
          <w:rFonts w:asciiTheme="minorBidi" w:hAnsiTheme="minorBidi"/>
          <w:sz w:val="24"/>
          <w:szCs w:val="24"/>
          <w:rtl/>
        </w:rPr>
        <w:t>في المنطقة</w:t>
      </w:r>
      <w:r w:rsidR="001B35D3" w:rsidRPr="00185D1C">
        <w:rPr>
          <w:rFonts w:asciiTheme="minorBidi" w:hAnsiTheme="minorBidi"/>
          <w:sz w:val="24"/>
          <w:szCs w:val="24"/>
          <w:rtl/>
        </w:rPr>
        <w:t xml:space="preserve">، لمعرفة </w:t>
      </w:r>
      <w:r w:rsidRPr="00185D1C">
        <w:rPr>
          <w:rFonts w:asciiTheme="minorBidi" w:hAnsiTheme="minorBidi"/>
          <w:sz w:val="24"/>
          <w:szCs w:val="24"/>
          <w:rtl/>
        </w:rPr>
        <w:t xml:space="preserve">إمكانية </w:t>
      </w:r>
      <w:r w:rsidR="001B35D3" w:rsidRPr="00185D1C">
        <w:rPr>
          <w:rFonts w:asciiTheme="minorBidi" w:hAnsiTheme="minorBidi"/>
          <w:sz w:val="24"/>
          <w:szCs w:val="24"/>
          <w:rtl/>
        </w:rPr>
        <w:t xml:space="preserve">تنفيذ </w:t>
      </w:r>
      <w:r w:rsidRPr="00185D1C">
        <w:rPr>
          <w:rFonts w:asciiTheme="minorBidi" w:hAnsiTheme="minorBidi"/>
          <w:sz w:val="24"/>
          <w:szCs w:val="24"/>
          <w:rtl/>
        </w:rPr>
        <w:t xml:space="preserve">التدريب المهني </w:t>
      </w:r>
      <w:r w:rsidR="001B35D3" w:rsidRPr="00185D1C">
        <w:rPr>
          <w:rFonts w:asciiTheme="minorBidi" w:hAnsiTheme="minorBidi"/>
          <w:sz w:val="24"/>
          <w:szCs w:val="24"/>
          <w:rtl/>
        </w:rPr>
        <w:t xml:space="preserve">ووصول </w:t>
      </w:r>
      <w:r w:rsidRPr="00185D1C">
        <w:rPr>
          <w:rFonts w:asciiTheme="minorBidi" w:hAnsiTheme="minorBidi"/>
          <w:sz w:val="24"/>
          <w:szCs w:val="24"/>
          <w:rtl/>
        </w:rPr>
        <w:t xml:space="preserve">والخدمات المالية ومقدمي خدمات الأعمال (مثل وكالات التمويل الأصغر وتنسيب المهارات المهنية، </w:t>
      </w:r>
      <w:r w:rsidR="001B35D3" w:rsidRPr="00185D1C">
        <w:rPr>
          <w:rFonts w:asciiTheme="minorBidi" w:hAnsiTheme="minorBidi"/>
          <w:sz w:val="24"/>
          <w:szCs w:val="24"/>
          <w:rtl/>
        </w:rPr>
        <w:t>إن وجدت</w:t>
      </w:r>
      <w:r w:rsidRPr="00185D1C">
        <w:rPr>
          <w:rFonts w:asciiTheme="minorBidi" w:hAnsiTheme="minorBidi"/>
          <w:sz w:val="24"/>
          <w:szCs w:val="24"/>
          <w:rtl/>
        </w:rPr>
        <w:t>)؛</w:t>
      </w:r>
    </w:p>
    <w:p w14:paraId="7E4471A9" w14:textId="63AF4CB9" w:rsidR="001B35D3" w:rsidRPr="00185D1C" w:rsidRDefault="001B35D3" w:rsidP="00C57641">
      <w:pPr>
        <w:numPr>
          <w:ilvl w:val="0"/>
          <w:numId w:val="13"/>
        </w:numPr>
        <w:bidi/>
        <w:spacing w:after="0"/>
        <w:jc w:val="both"/>
        <w:textAlignment w:val="baseline"/>
        <w:rPr>
          <w:rFonts w:asciiTheme="minorBidi" w:hAnsiTheme="minorBidi"/>
          <w:sz w:val="24"/>
          <w:szCs w:val="24"/>
        </w:rPr>
      </w:pPr>
      <w:r w:rsidRPr="00185D1C">
        <w:rPr>
          <w:rFonts w:asciiTheme="minorBidi" w:hAnsiTheme="minorBidi"/>
          <w:sz w:val="24"/>
          <w:szCs w:val="24"/>
          <w:rtl/>
        </w:rPr>
        <w:lastRenderedPageBreak/>
        <w:t>تحديد الأسواق الحالية (حجم الأسواق، حجم المبيعات، تكامل / تجزئة الأسواق، حجم العرض والطلب على المنتجات والخدمات فيها، إلخ)؛</w:t>
      </w:r>
    </w:p>
    <w:p w14:paraId="731D8891" w14:textId="68831B38" w:rsidR="001B35D3" w:rsidRPr="00185D1C" w:rsidRDefault="001B35D3" w:rsidP="00C57641">
      <w:pPr>
        <w:numPr>
          <w:ilvl w:val="0"/>
          <w:numId w:val="13"/>
        </w:numPr>
        <w:bidi/>
        <w:spacing w:after="0"/>
        <w:jc w:val="both"/>
        <w:textAlignment w:val="baseline"/>
        <w:rPr>
          <w:rFonts w:asciiTheme="minorBidi" w:hAnsiTheme="minorBidi"/>
          <w:sz w:val="24"/>
          <w:szCs w:val="24"/>
        </w:rPr>
      </w:pPr>
      <w:r w:rsidRPr="00185D1C">
        <w:rPr>
          <w:rFonts w:asciiTheme="minorBidi" w:hAnsiTheme="minorBidi"/>
          <w:sz w:val="24"/>
          <w:szCs w:val="24"/>
          <w:rtl/>
        </w:rPr>
        <w:t xml:space="preserve">تحديد القطاعات غير المشبعة بشكل مفرط والتي تقدم </w:t>
      </w:r>
      <w:r w:rsidR="00A15EB8" w:rsidRPr="00185D1C">
        <w:rPr>
          <w:rFonts w:asciiTheme="minorBidi" w:hAnsiTheme="minorBidi"/>
          <w:sz w:val="24"/>
          <w:szCs w:val="24"/>
          <w:rtl/>
        </w:rPr>
        <w:t xml:space="preserve">إمكانية </w:t>
      </w:r>
      <w:r w:rsidRPr="00185D1C">
        <w:rPr>
          <w:rFonts w:asciiTheme="minorBidi" w:hAnsiTheme="minorBidi"/>
          <w:sz w:val="24"/>
          <w:szCs w:val="24"/>
          <w:rtl/>
        </w:rPr>
        <w:t xml:space="preserve">للنمو والربحية والتوظيف. </w:t>
      </w:r>
      <w:r w:rsidR="00A15EB8" w:rsidRPr="00185D1C">
        <w:rPr>
          <w:rFonts w:asciiTheme="minorBidi" w:hAnsiTheme="minorBidi"/>
          <w:sz w:val="24"/>
          <w:szCs w:val="24"/>
          <w:rtl/>
        </w:rPr>
        <w:t>و</w:t>
      </w:r>
      <w:r w:rsidRPr="00185D1C">
        <w:rPr>
          <w:rFonts w:asciiTheme="minorBidi" w:hAnsiTheme="minorBidi"/>
          <w:sz w:val="24"/>
          <w:szCs w:val="24"/>
          <w:rtl/>
        </w:rPr>
        <w:t xml:space="preserve">يجب </w:t>
      </w:r>
      <w:r w:rsidR="00A15EB8" w:rsidRPr="00185D1C">
        <w:rPr>
          <w:rFonts w:asciiTheme="minorBidi" w:hAnsiTheme="minorBidi"/>
          <w:sz w:val="24"/>
          <w:szCs w:val="24"/>
          <w:rtl/>
        </w:rPr>
        <w:t xml:space="preserve">التركيز </w:t>
      </w:r>
      <w:r w:rsidRPr="00185D1C">
        <w:rPr>
          <w:rFonts w:asciiTheme="minorBidi" w:hAnsiTheme="minorBidi"/>
          <w:sz w:val="24"/>
          <w:szCs w:val="24"/>
          <w:rtl/>
        </w:rPr>
        <w:t xml:space="preserve">على القطاعات والأعمال التي تسمح بالمشاركة </w:t>
      </w:r>
      <w:r w:rsidR="00A15EB8" w:rsidRPr="00185D1C">
        <w:rPr>
          <w:rFonts w:asciiTheme="minorBidi" w:hAnsiTheme="minorBidi"/>
          <w:sz w:val="24"/>
          <w:szCs w:val="24"/>
          <w:rtl/>
        </w:rPr>
        <w:t xml:space="preserve">النساء </w:t>
      </w:r>
      <w:r w:rsidRPr="00185D1C">
        <w:rPr>
          <w:rFonts w:asciiTheme="minorBidi" w:hAnsiTheme="minorBidi"/>
          <w:sz w:val="24"/>
          <w:szCs w:val="24"/>
          <w:rtl/>
        </w:rPr>
        <w:t>الفعالة، بما في ذلك النازحات والنساء ذوات الإعاقة ؛</w:t>
      </w:r>
    </w:p>
    <w:p w14:paraId="64DCD52B" w14:textId="76B18DFF" w:rsidR="00A15EB8" w:rsidRPr="00185D1C" w:rsidRDefault="00A15EB8" w:rsidP="00C57641">
      <w:pPr>
        <w:numPr>
          <w:ilvl w:val="0"/>
          <w:numId w:val="13"/>
        </w:numPr>
        <w:bidi/>
        <w:spacing w:after="0"/>
        <w:jc w:val="both"/>
        <w:textAlignment w:val="baseline"/>
        <w:rPr>
          <w:rFonts w:asciiTheme="minorBidi" w:hAnsiTheme="minorBidi"/>
          <w:sz w:val="24"/>
          <w:szCs w:val="24"/>
        </w:rPr>
      </w:pPr>
      <w:r w:rsidRPr="00185D1C">
        <w:rPr>
          <w:rFonts w:asciiTheme="minorBidi" w:hAnsiTheme="minorBidi"/>
          <w:sz w:val="24"/>
          <w:szCs w:val="24"/>
          <w:rtl/>
        </w:rPr>
        <w:t>تحديد ودراسة المشاريع التجارية المنزلية الناجحة والأنشطة المدرة للدخل و</w:t>
      </w:r>
      <w:r w:rsidR="00922615" w:rsidRPr="00185D1C">
        <w:rPr>
          <w:rFonts w:asciiTheme="minorBidi" w:hAnsiTheme="minorBidi"/>
          <w:sz w:val="24"/>
          <w:szCs w:val="24"/>
          <w:rtl/>
          <w:lang w:bidi="ar-YE"/>
        </w:rPr>
        <w:t>إدماج النساء والفتيات المراهقات الضعيفات في سوق العمل</w:t>
      </w:r>
      <w:r w:rsidRPr="00185D1C">
        <w:rPr>
          <w:rFonts w:asciiTheme="minorBidi" w:hAnsiTheme="minorBidi"/>
          <w:sz w:val="24"/>
          <w:szCs w:val="24"/>
          <w:rtl/>
        </w:rPr>
        <w:t>؛</w:t>
      </w:r>
    </w:p>
    <w:p w14:paraId="0654DCCB" w14:textId="459DDB4A" w:rsidR="008E2ED7" w:rsidRPr="00185D1C" w:rsidRDefault="00922615" w:rsidP="00C57641">
      <w:pPr>
        <w:pStyle w:val="ListParagraph"/>
        <w:numPr>
          <w:ilvl w:val="0"/>
          <w:numId w:val="13"/>
        </w:numPr>
        <w:bidi/>
        <w:spacing w:after="0"/>
        <w:jc w:val="both"/>
        <w:rPr>
          <w:rFonts w:asciiTheme="minorBidi" w:hAnsiTheme="minorBidi"/>
          <w:sz w:val="24"/>
          <w:szCs w:val="24"/>
        </w:rPr>
      </w:pPr>
      <w:r w:rsidRPr="00185D1C">
        <w:rPr>
          <w:rFonts w:asciiTheme="minorBidi" w:hAnsiTheme="minorBidi"/>
          <w:sz w:val="24"/>
          <w:szCs w:val="24"/>
          <w:rtl/>
          <w:lang w:bidi="ar-YE"/>
        </w:rPr>
        <w:t>معالجة</w:t>
      </w:r>
      <w:r w:rsidRPr="00185D1C">
        <w:rPr>
          <w:rFonts w:asciiTheme="minorBidi" w:hAnsiTheme="minorBidi"/>
          <w:sz w:val="24"/>
          <w:szCs w:val="24"/>
          <w:rtl/>
        </w:rPr>
        <w:t xml:space="preserve"> البيانات (إدخال البيانات والتحقق منها وتحليلها)</w:t>
      </w:r>
    </w:p>
    <w:p w14:paraId="19542B4C" w14:textId="640DF6AD" w:rsidR="00922615" w:rsidRPr="00185D1C" w:rsidRDefault="00922615" w:rsidP="00C57641">
      <w:pPr>
        <w:pStyle w:val="ListParagraph"/>
        <w:numPr>
          <w:ilvl w:val="0"/>
          <w:numId w:val="13"/>
        </w:numPr>
        <w:bidi/>
        <w:spacing w:after="0"/>
        <w:jc w:val="both"/>
        <w:rPr>
          <w:rFonts w:asciiTheme="minorBidi" w:hAnsiTheme="minorBidi"/>
          <w:sz w:val="24"/>
          <w:szCs w:val="24"/>
        </w:rPr>
      </w:pPr>
      <w:r w:rsidRPr="00185D1C">
        <w:rPr>
          <w:rFonts w:asciiTheme="minorBidi" w:hAnsiTheme="minorBidi"/>
          <w:sz w:val="24"/>
          <w:szCs w:val="24"/>
          <w:rtl/>
          <w:lang w:bidi="ar-YE"/>
        </w:rPr>
        <w:t>كتابة التقرير وتسليم المسودة الأولى منه.</w:t>
      </w:r>
    </w:p>
    <w:p w14:paraId="258AD3B1" w14:textId="6CAC90EB" w:rsidR="00922615" w:rsidRPr="00185D1C" w:rsidRDefault="00922615" w:rsidP="00C57641">
      <w:pPr>
        <w:pStyle w:val="ListParagraph"/>
        <w:numPr>
          <w:ilvl w:val="0"/>
          <w:numId w:val="13"/>
        </w:numPr>
        <w:bidi/>
        <w:spacing w:after="0"/>
        <w:jc w:val="both"/>
        <w:rPr>
          <w:rFonts w:asciiTheme="minorBidi" w:hAnsiTheme="minorBidi"/>
          <w:sz w:val="24"/>
          <w:szCs w:val="24"/>
        </w:rPr>
      </w:pPr>
      <w:r w:rsidRPr="00185D1C">
        <w:rPr>
          <w:rFonts w:asciiTheme="minorBidi" w:hAnsiTheme="minorBidi"/>
          <w:sz w:val="24"/>
          <w:szCs w:val="24"/>
          <w:rtl/>
          <w:lang w:bidi="ar-YE"/>
        </w:rPr>
        <w:t xml:space="preserve">عرض النتائج والتوصيات </w:t>
      </w:r>
      <w:r w:rsidR="007C1727" w:rsidRPr="00185D1C">
        <w:rPr>
          <w:rFonts w:asciiTheme="minorBidi" w:hAnsiTheme="minorBidi"/>
          <w:sz w:val="24"/>
          <w:szCs w:val="24"/>
          <w:rtl/>
          <w:lang w:bidi="ar-YE"/>
        </w:rPr>
        <w:t>على</w:t>
      </w:r>
      <w:r w:rsidRPr="00185D1C">
        <w:rPr>
          <w:rFonts w:asciiTheme="minorBidi" w:hAnsiTheme="minorBidi"/>
          <w:sz w:val="24"/>
          <w:szCs w:val="24"/>
          <w:rtl/>
          <w:lang w:bidi="ar-YE"/>
        </w:rPr>
        <w:t xml:space="preserve"> منظمة كير وأصحاب المصلحة الرئيسين </w:t>
      </w:r>
      <w:r w:rsidR="00ED2A64" w:rsidRPr="00185D1C">
        <w:rPr>
          <w:rFonts w:asciiTheme="minorBidi" w:hAnsiTheme="minorBidi"/>
          <w:sz w:val="24"/>
          <w:szCs w:val="24"/>
          <w:rtl/>
          <w:lang w:bidi="ar-YE"/>
        </w:rPr>
        <w:t>للمصادقة عليها</w:t>
      </w:r>
      <w:r w:rsidRPr="00185D1C">
        <w:rPr>
          <w:rFonts w:asciiTheme="minorBidi" w:hAnsiTheme="minorBidi"/>
          <w:sz w:val="24"/>
          <w:szCs w:val="24"/>
          <w:rtl/>
          <w:lang w:bidi="ar-YE"/>
        </w:rPr>
        <w:t>.</w:t>
      </w:r>
    </w:p>
    <w:p w14:paraId="3DD479D2" w14:textId="73CF78AC" w:rsidR="007C1727" w:rsidRPr="00185D1C" w:rsidRDefault="007C1727" w:rsidP="00C57641">
      <w:pPr>
        <w:pStyle w:val="ListParagraph"/>
        <w:numPr>
          <w:ilvl w:val="0"/>
          <w:numId w:val="13"/>
        </w:numPr>
        <w:bidi/>
        <w:spacing w:after="0"/>
        <w:jc w:val="both"/>
        <w:rPr>
          <w:rFonts w:asciiTheme="minorBidi" w:hAnsiTheme="minorBidi"/>
          <w:sz w:val="24"/>
          <w:szCs w:val="24"/>
        </w:rPr>
      </w:pPr>
      <w:r w:rsidRPr="00185D1C">
        <w:rPr>
          <w:rFonts w:asciiTheme="minorBidi" w:hAnsiTheme="minorBidi"/>
          <w:sz w:val="24"/>
          <w:szCs w:val="24"/>
          <w:rtl/>
          <w:lang w:bidi="ar-YE"/>
        </w:rPr>
        <w:t>إستكمال التقرير النهائي متضمناً التعليقات وتسيلمه.</w:t>
      </w:r>
    </w:p>
    <w:p w14:paraId="330E1168" w14:textId="77777777" w:rsidR="0003398F" w:rsidRPr="00185D1C" w:rsidRDefault="0003398F" w:rsidP="00C57641">
      <w:pPr>
        <w:pStyle w:val="BodyTextIndent"/>
        <w:spacing w:line="276" w:lineRule="auto"/>
        <w:ind w:left="0"/>
        <w:jc w:val="both"/>
        <w:rPr>
          <w:rFonts w:asciiTheme="minorBidi" w:hAnsiTheme="minorBidi" w:cstheme="minorBidi"/>
          <w:szCs w:val="24"/>
          <w:lang w:val="en-US"/>
        </w:rPr>
      </w:pPr>
    </w:p>
    <w:p w14:paraId="4F5E27BF" w14:textId="33B914C2" w:rsidR="0003398F" w:rsidRPr="00185D1C" w:rsidRDefault="00361065" w:rsidP="00C57641">
      <w:pPr>
        <w:pStyle w:val="BodyTextIndent"/>
        <w:bidi/>
        <w:spacing w:line="276" w:lineRule="auto"/>
        <w:ind w:left="0"/>
        <w:jc w:val="both"/>
        <w:rPr>
          <w:rFonts w:asciiTheme="minorBidi" w:hAnsiTheme="minorBidi" w:cstheme="minorBidi"/>
          <w:szCs w:val="24"/>
        </w:rPr>
      </w:pPr>
      <w:r w:rsidRPr="00185D1C">
        <w:rPr>
          <w:rFonts w:asciiTheme="minorBidi" w:hAnsiTheme="minorBidi" w:cstheme="minorBidi"/>
          <w:szCs w:val="24"/>
          <w:rtl/>
        </w:rPr>
        <w:t>يجب أن يكون هناك تمثيل ومشاركة مناسبين للمرأة في جميع مراحل عملية جمع البيانات. وعند الضرورة، ينبغي إجراء مجموعات نقاش بؤرية للرجال والنساء بشكل منفصل، خصوصاً في المناطق الريفية،.</w:t>
      </w:r>
    </w:p>
    <w:p w14:paraId="6AF6B994" w14:textId="42E3FCFE" w:rsidR="00954182" w:rsidRPr="00185D1C" w:rsidRDefault="00954182" w:rsidP="00C57641">
      <w:pPr>
        <w:pStyle w:val="Default"/>
        <w:numPr>
          <w:ilvl w:val="0"/>
          <w:numId w:val="34"/>
        </w:numPr>
        <w:bidi/>
        <w:spacing w:before="100" w:beforeAutospacing="1" w:after="120" w:line="276" w:lineRule="auto"/>
        <w:ind w:left="714" w:hanging="357"/>
        <w:jc w:val="both"/>
        <w:rPr>
          <w:rFonts w:asciiTheme="minorBidi" w:hAnsiTheme="minorBidi" w:cstheme="minorBidi"/>
          <w:b/>
          <w:bCs/>
          <w:color w:val="E36C0A" w:themeColor="accent6" w:themeShade="BF"/>
          <w:lang w:bidi="ar-YE"/>
        </w:rPr>
      </w:pPr>
      <w:r w:rsidRPr="00185D1C">
        <w:rPr>
          <w:rFonts w:asciiTheme="minorBidi" w:hAnsiTheme="minorBidi" w:cstheme="minorBidi"/>
          <w:b/>
          <w:bCs/>
          <w:color w:val="E36C0A" w:themeColor="accent6" w:themeShade="BF"/>
          <w:rtl/>
          <w:lang w:bidi="ar-YE"/>
        </w:rPr>
        <w:t>المخرجات واطارها الزمني:</w:t>
      </w:r>
    </w:p>
    <w:p w14:paraId="548DC045" w14:textId="48D6D90B" w:rsidR="00954182" w:rsidRPr="00185D1C" w:rsidRDefault="00954182" w:rsidP="00C57641">
      <w:pPr>
        <w:bidi/>
        <w:spacing w:after="100"/>
        <w:jc w:val="both"/>
        <w:rPr>
          <w:rFonts w:asciiTheme="minorBidi" w:hAnsiTheme="minorBidi"/>
          <w:sz w:val="24"/>
          <w:szCs w:val="24"/>
          <w:rtl/>
          <w:lang w:bidi="ar-YE"/>
        </w:rPr>
      </w:pPr>
      <w:r w:rsidRPr="00185D1C">
        <w:rPr>
          <w:rFonts w:asciiTheme="minorBidi" w:hAnsiTheme="minorBidi"/>
          <w:sz w:val="24"/>
          <w:szCs w:val="24"/>
          <w:rtl/>
          <w:lang w:bidi="ar-YE"/>
        </w:rPr>
        <w:t>سيقوم الاستشاري بعد التوقيع على العقد بتقديم المخرجات المحددة في الجدول أدناه. تشمل هذه المخرجات التقرير الإستهلالي الذي يتضمن خطة العمل، وآلية إختيار العينات، ومسودة أدوات جمع البيانات</w:t>
      </w:r>
      <w:r w:rsidR="00585AE2" w:rsidRPr="00185D1C">
        <w:rPr>
          <w:rFonts w:asciiTheme="minorBidi" w:hAnsiTheme="minorBidi"/>
          <w:sz w:val="24"/>
          <w:szCs w:val="24"/>
          <w:rtl/>
          <w:lang w:bidi="ar-YE"/>
        </w:rPr>
        <w:t>؛</w:t>
      </w:r>
      <w:r w:rsidRPr="00185D1C">
        <w:rPr>
          <w:rFonts w:asciiTheme="minorBidi" w:hAnsiTheme="minorBidi"/>
          <w:sz w:val="24"/>
          <w:szCs w:val="24"/>
          <w:rtl/>
          <w:lang w:bidi="ar-YE"/>
        </w:rPr>
        <w:t xml:space="preserve"> </w:t>
      </w:r>
      <w:r w:rsidR="00585AE2" w:rsidRPr="00185D1C">
        <w:rPr>
          <w:rFonts w:asciiTheme="minorBidi" w:hAnsiTheme="minorBidi"/>
          <w:sz w:val="24"/>
          <w:szCs w:val="24"/>
          <w:rtl/>
          <w:lang w:bidi="ar-YE"/>
        </w:rPr>
        <w:t>و</w:t>
      </w:r>
      <w:r w:rsidRPr="00185D1C">
        <w:rPr>
          <w:rFonts w:asciiTheme="minorBidi" w:hAnsiTheme="minorBidi"/>
          <w:sz w:val="24"/>
          <w:szCs w:val="24"/>
          <w:rtl/>
          <w:lang w:bidi="ar-YE"/>
        </w:rPr>
        <w:t>مسودة التقرير</w:t>
      </w:r>
      <w:r w:rsidR="00585AE2" w:rsidRPr="00185D1C">
        <w:rPr>
          <w:rFonts w:asciiTheme="minorBidi" w:hAnsiTheme="minorBidi"/>
          <w:sz w:val="24"/>
          <w:szCs w:val="24"/>
          <w:rtl/>
          <w:lang w:bidi="ar-YE"/>
        </w:rPr>
        <w:t>؛</w:t>
      </w:r>
      <w:r w:rsidRPr="00185D1C">
        <w:rPr>
          <w:rFonts w:asciiTheme="minorBidi" w:hAnsiTheme="minorBidi"/>
          <w:sz w:val="24"/>
          <w:szCs w:val="24"/>
          <w:rtl/>
          <w:lang w:bidi="ar-YE"/>
        </w:rPr>
        <w:t xml:space="preserve"> والتقرير النهائي. </w:t>
      </w:r>
      <w:r w:rsidR="00585AE2" w:rsidRPr="00185D1C">
        <w:rPr>
          <w:rFonts w:asciiTheme="minorBidi" w:hAnsiTheme="minorBidi"/>
          <w:sz w:val="24"/>
          <w:szCs w:val="24"/>
          <w:rtl/>
          <w:lang w:bidi="ar-YE"/>
        </w:rPr>
        <w:t>و</w:t>
      </w:r>
      <w:r w:rsidRPr="00185D1C">
        <w:rPr>
          <w:rFonts w:asciiTheme="minorBidi" w:hAnsiTheme="minorBidi"/>
          <w:sz w:val="24"/>
          <w:szCs w:val="24"/>
          <w:rtl/>
          <w:lang w:bidi="ar-YE"/>
        </w:rPr>
        <w:t>سيقوم الإستشاري بتزويد منظمة كير بإحاطات دورية بشأن المهام الفرعية المختلفة.</w:t>
      </w:r>
    </w:p>
    <w:tbl>
      <w:tblPr>
        <w:tblpPr w:leftFromText="180" w:rightFromText="180" w:vertAnchor="text" w:horzAnchor="margin" w:tblpXSpec="center" w:tblpY="20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9"/>
        <w:gridCol w:w="1347"/>
      </w:tblGrid>
      <w:tr w:rsidR="00E945FE" w:rsidRPr="00185D1C" w14:paraId="6E1F96AC" w14:textId="77777777" w:rsidTr="00185D1C">
        <w:tc>
          <w:tcPr>
            <w:tcW w:w="7509" w:type="dxa"/>
            <w:vAlign w:val="center"/>
          </w:tcPr>
          <w:p w14:paraId="03D20E30" w14:textId="5BC86503" w:rsidR="00241928" w:rsidRPr="00185D1C" w:rsidRDefault="00241928" w:rsidP="00C57641">
            <w:pPr>
              <w:bidi/>
              <w:spacing w:before="160" w:after="160"/>
              <w:jc w:val="center"/>
              <w:rPr>
                <w:rFonts w:asciiTheme="minorBidi" w:hAnsiTheme="minorBidi"/>
                <w:bCs/>
                <w:sz w:val="24"/>
                <w:szCs w:val="24"/>
                <w:rtl/>
                <w:lang w:bidi="ar-YE"/>
              </w:rPr>
            </w:pPr>
            <w:r w:rsidRPr="00185D1C">
              <w:rPr>
                <w:rFonts w:asciiTheme="minorBidi" w:hAnsiTheme="minorBidi"/>
                <w:bCs/>
                <w:sz w:val="24"/>
                <w:szCs w:val="24"/>
                <w:rtl/>
                <w:lang w:bidi="ar-YE"/>
              </w:rPr>
              <w:t>المخرجات</w:t>
            </w:r>
          </w:p>
        </w:tc>
        <w:tc>
          <w:tcPr>
            <w:tcW w:w="1347" w:type="dxa"/>
            <w:vAlign w:val="center"/>
          </w:tcPr>
          <w:p w14:paraId="2C770C4C" w14:textId="106CB196" w:rsidR="00241928" w:rsidRPr="00185D1C" w:rsidRDefault="00241928" w:rsidP="00C57641">
            <w:pPr>
              <w:bidi/>
              <w:spacing w:before="160" w:after="160"/>
              <w:jc w:val="center"/>
              <w:rPr>
                <w:rFonts w:asciiTheme="minorBidi" w:hAnsiTheme="minorBidi"/>
                <w:bCs/>
                <w:sz w:val="24"/>
                <w:szCs w:val="24"/>
                <w:rtl/>
                <w:lang w:bidi="ar-YE"/>
              </w:rPr>
            </w:pPr>
            <w:r w:rsidRPr="00185D1C">
              <w:rPr>
                <w:rFonts w:asciiTheme="minorBidi" w:hAnsiTheme="minorBidi"/>
                <w:bCs/>
                <w:sz w:val="24"/>
                <w:szCs w:val="24"/>
                <w:rtl/>
                <w:lang w:bidi="ar-YE"/>
              </w:rPr>
              <w:t>الأيام</w:t>
            </w:r>
          </w:p>
        </w:tc>
      </w:tr>
      <w:tr w:rsidR="00E945FE" w:rsidRPr="00185D1C" w14:paraId="10715B38" w14:textId="77777777" w:rsidTr="00185D1C">
        <w:trPr>
          <w:trHeight w:val="300"/>
        </w:trPr>
        <w:tc>
          <w:tcPr>
            <w:tcW w:w="7509" w:type="dxa"/>
            <w:vAlign w:val="center"/>
          </w:tcPr>
          <w:p w14:paraId="4CE4473C" w14:textId="501FD77F" w:rsidR="00241928" w:rsidRPr="00185D1C" w:rsidRDefault="00241928" w:rsidP="00C57641">
            <w:pPr>
              <w:bidi/>
              <w:spacing w:after="0"/>
              <w:rPr>
                <w:rFonts w:asciiTheme="minorBidi" w:hAnsiTheme="minorBidi"/>
                <w:rtl/>
              </w:rPr>
            </w:pPr>
            <w:r w:rsidRPr="00185D1C">
              <w:rPr>
                <w:rFonts w:asciiTheme="minorBidi" w:hAnsiTheme="minorBidi"/>
                <w:sz w:val="24"/>
                <w:szCs w:val="24"/>
                <w:rtl/>
              </w:rPr>
              <w:t>إجراء مراجعات مكتبية للمعلومات الثانوية</w:t>
            </w:r>
          </w:p>
        </w:tc>
        <w:tc>
          <w:tcPr>
            <w:tcW w:w="1347" w:type="dxa"/>
            <w:vAlign w:val="center"/>
          </w:tcPr>
          <w:p w14:paraId="6C8DA149" w14:textId="3007C8E3" w:rsidR="00E945FE" w:rsidRPr="00185D1C" w:rsidRDefault="006756F9" w:rsidP="00C57641">
            <w:pPr>
              <w:spacing w:before="160" w:after="160"/>
              <w:jc w:val="center"/>
              <w:rPr>
                <w:rFonts w:asciiTheme="minorBidi" w:hAnsiTheme="minorBidi"/>
                <w:sz w:val="24"/>
                <w:szCs w:val="24"/>
              </w:rPr>
            </w:pPr>
            <w:r w:rsidRPr="00185D1C">
              <w:rPr>
                <w:rFonts w:asciiTheme="minorBidi" w:hAnsiTheme="minorBidi"/>
                <w:sz w:val="24"/>
                <w:szCs w:val="24"/>
              </w:rPr>
              <w:t>2</w:t>
            </w:r>
          </w:p>
        </w:tc>
      </w:tr>
      <w:tr w:rsidR="00E945FE" w:rsidRPr="00185D1C" w14:paraId="32F68622" w14:textId="77777777" w:rsidTr="00185D1C">
        <w:tc>
          <w:tcPr>
            <w:tcW w:w="7509" w:type="dxa"/>
            <w:vAlign w:val="center"/>
          </w:tcPr>
          <w:p w14:paraId="67C523D2" w14:textId="20714D86" w:rsidR="00241928" w:rsidRPr="00185D1C" w:rsidRDefault="00241928" w:rsidP="00C57641">
            <w:pPr>
              <w:bidi/>
              <w:spacing w:after="0"/>
              <w:rPr>
                <w:rFonts w:asciiTheme="minorBidi" w:hAnsiTheme="minorBidi"/>
                <w:rtl/>
              </w:rPr>
            </w:pPr>
            <w:r w:rsidRPr="00185D1C">
              <w:rPr>
                <w:rFonts w:asciiTheme="minorBidi" w:hAnsiTheme="minorBidi"/>
                <w:sz w:val="24"/>
                <w:szCs w:val="24"/>
                <w:rtl/>
              </w:rPr>
              <w:t>عقد اجتماعات مع الموظفين الرئيسيين وذوي الصلة في منظمة كير وغيرهم من الشركاء / أصحاب المصلحة المعنيين (مثل الأمم المتحدة والمنظمات غير الحكومية الدولية النظيرة والمنظمات غير الحكومية المحلية العاملة في مأرب والمكاتب الحكومية ذات الصلة إذا لزم الأمر)</w:t>
            </w:r>
          </w:p>
        </w:tc>
        <w:tc>
          <w:tcPr>
            <w:tcW w:w="1347" w:type="dxa"/>
            <w:vAlign w:val="center"/>
          </w:tcPr>
          <w:p w14:paraId="10FC1D23" w14:textId="35B2760C" w:rsidR="00E945FE" w:rsidRPr="00185D1C" w:rsidRDefault="006756F9" w:rsidP="00C57641">
            <w:pPr>
              <w:spacing w:before="160" w:after="160"/>
              <w:jc w:val="center"/>
              <w:rPr>
                <w:rFonts w:asciiTheme="minorBidi" w:hAnsiTheme="minorBidi"/>
                <w:sz w:val="24"/>
                <w:szCs w:val="24"/>
              </w:rPr>
            </w:pPr>
            <w:r w:rsidRPr="00185D1C">
              <w:rPr>
                <w:rFonts w:asciiTheme="minorBidi" w:hAnsiTheme="minorBidi"/>
                <w:sz w:val="24"/>
                <w:szCs w:val="24"/>
              </w:rPr>
              <w:t>3</w:t>
            </w:r>
          </w:p>
        </w:tc>
      </w:tr>
      <w:tr w:rsidR="00E945FE" w:rsidRPr="00185D1C" w14:paraId="1C24A92A" w14:textId="77777777" w:rsidTr="00185D1C">
        <w:trPr>
          <w:trHeight w:val="390"/>
        </w:trPr>
        <w:tc>
          <w:tcPr>
            <w:tcW w:w="7509" w:type="dxa"/>
            <w:vAlign w:val="center"/>
          </w:tcPr>
          <w:p w14:paraId="36848598" w14:textId="5FADCBB6" w:rsidR="00241928" w:rsidRPr="00185D1C" w:rsidRDefault="00241928" w:rsidP="00C57641">
            <w:pPr>
              <w:bidi/>
              <w:spacing w:after="0"/>
              <w:rPr>
                <w:rFonts w:asciiTheme="minorBidi" w:hAnsiTheme="minorBidi"/>
                <w:rtl/>
              </w:rPr>
            </w:pPr>
            <w:r w:rsidRPr="00185D1C">
              <w:rPr>
                <w:rFonts w:asciiTheme="minorBidi" w:hAnsiTheme="minorBidi"/>
                <w:sz w:val="24"/>
                <w:szCs w:val="24"/>
                <w:rtl/>
              </w:rPr>
              <w:t>تصميم أدوات جمع البيانات وأسلوب إختيار العينات وحجمها</w:t>
            </w:r>
          </w:p>
        </w:tc>
        <w:tc>
          <w:tcPr>
            <w:tcW w:w="1347" w:type="dxa"/>
            <w:vAlign w:val="center"/>
          </w:tcPr>
          <w:p w14:paraId="1505D763" w14:textId="6D36CDD2" w:rsidR="00E945FE" w:rsidRPr="00185D1C" w:rsidRDefault="00C0016C" w:rsidP="00C57641">
            <w:pPr>
              <w:spacing w:before="160" w:after="160"/>
              <w:jc w:val="center"/>
              <w:rPr>
                <w:rFonts w:asciiTheme="minorBidi" w:hAnsiTheme="minorBidi"/>
                <w:sz w:val="24"/>
                <w:szCs w:val="24"/>
              </w:rPr>
            </w:pPr>
            <w:r w:rsidRPr="00185D1C">
              <w:rPr>
                <w:rFonts w:asciiTheme="minorBidi" w:hAnsiTheme="minorBidi"/>
                <w:sz w:val="24"/>
                <w:szCs w:val="24"/>
              </w:rPr>
              <w:t>1</w:t>
            </w:r>
          </w:p>
        </w:tc>
      </w:tr>
      <w:tr w:rsidR="00E945FE" w:rsidRPr="00185D1C" w14:paraId="28477695" w14:textId="77777777" w:rsidTr="00185D1C">
        <w:tc>
          <w:tcPr>
            <w:tcW w:w="7509" w:type="dxa"/>
            <w:vAlign w:val="center"/>
          </w:tcPr>
          <w:p w14:paraId="457A6C93" w14:textId="66E412D4" w:rsidR="00241928" w:rsidRPr="00185D1C" w:rsidRDefault="00241928" w:rsidP="00C57641">
            <w:pPr>
              <w:bidi/>
              <w:spacing w:after="0"/>
              <w:rPr>
                <w:rFonts w:asciiTheme="minorBidi" w:hAnsiTheme="minorBidi"/>
                <w:rtl/>
                <w:lang w:bidi="ar-YE"/>
              </w:rPr>
            </w:pPr>
            <w:r w:rsidRPr="00185D1C">
              <w:rPr>
                <w:rFonts w:asciiTheme="minorBidi" w:hAnsiTheme="minorBidi"/>
                <w:rtl/>
                <w:lang w:bidi="ar-YE"/>
              </w:rPr>
              <w:t>الحصول على تعليقات من موظفي منظمة كير الرئيسيين وإستكمال مسودة أدوات جمع البيانات المراد إختبارها</w:t>
            </w:r>
          </w:p>
        </w:tc>
        <w:tc>
          <w:tcPr>
            <w:tcW w:w="1347" w:type="dxa"/>
            <w:vAlign w:val="center"/>
          </w:tcPr>
          <w:p w14:paraId="04A425B6" w14:textId="384FB05F" w:rsidR="00E945FE" w:rsidRPr="00185D1C" w:rsidRDefault="00C0016C" w:rsidP="00C57641">
            <w:pPr>
              <w:spacing w:before="160" w:after="160"/>
              <w:jc w:val="center"/>
              <w:rPr>
                <w:rFonts w:asciiTheme="minorBidi" w:hAnsiTheme="minorBidi"/>
                <w:sz w:val="24"/>
                <w:szCs w:val="24"/>
              </w:rPr>
            </w:pPr>
            <w:r w:rsidRPr="00185D1C">
              <w:rPr>
                <w:rFonts w:asciiTheme="minorBidi" w:hAnsiTheme="minorBidi"/>
                <w:sz w:val="24"/>
                <w:szCs w:val="24"/>
              </w:rPr>
              <w:t>1</w:t>
            </w:r>
          </w:p>
        </w:tc>
      </w:tr>
      <w:tr w:rsidR="00E945FE" w:rsidRPr="00185D1C" w14:paraId="0F5AE9AD" w14:textId="77777777" w:rsidTr="00185D1C">
        <w:tc>
          <w:tcPr>
            <w:tcW w:w="7509" w:type="dxa"/>
            <w:vAlign w:val="center"/>
          </w:tcPr>
          <w:p w14:paraId="420C17D5" w14:textId="77E8F296" w:rsidR="00241928" w:rsidRPr="00185D1C" w:rsidRDefault="00241928" w:rsidP="00C57641">
            <w:pPr>
              <w:bidi/>
              <w:spacing w:after="0"/>
              <w:rPr>
                <w:rFonts w:asciiTheme="minorBidi" w:hAnsiTheme="minorBidi"/>
                <w:rtl/>
                <w:lang w:bidi="ar-YE"/>
              </w:rPr>
            </w:pPr>
            <w:r w:rsidRPr="00185D1C">
              <w:rPr>
                <w:rFonts w:asciiTheme="minorBidi" w:hAnsiTheme="minorBidi"/>
                <w:rtl/>
                <w:lang w:bidi="ar-YE"/>
              </w:rPr>
              <w:t>جمع البيانات من عينة ممثلة لأفراد من المجموعات المستهدفة وأصحاب المصلحة الرئيسيين في المشروع باستخدام، المقابلات مع مقدمي المعلومات الرئيسيين (</w:t>
            </w:r>
            <w:r w:rsidRPr="00185D1C">
              <w:rPr>
                <w:rFonts w:asciiTheme="minorBidi" w:hAnsiTheme="minorBidi"/>
                <w:lang w:bidi="ar-YE"/>
              </w:rPr>
              <w:t>KII</w:t>
            </w:r>
            <w:r w:rsidRPr="00185D1C">
              <w:rPr>
                <w:rFonts w:asciiTheme="minorBidi" w:hAnsiTheme="minorBidi"/>
                <w:rtl/>
                <w:lang w:bidi="ar-YE"/>
              </w:rPr>
              <w:t>) ومجموعات النقاش البؤرية (</w:t>
            </w:r>
            <w:r w:rsidRPr="00185D1C">
              <w:rPr>
                <w:rFonts w:asciiTheme="minorBidi" w:hAnsiTheme="minorBidi"/>
                <w:lang w:bidi="ar-YE"/>
              </w:rPr>
              <w:t>FGD</w:t>
            </w:r>
            <w:r w:rsidRPr="00185D1C">
              <w:rPr>
                <w:rFonts w:asciiTheme="minorBidi" w:hAnsiTheme="minorBidi"/>
                <w:rtl/>
                <w:lang w:bidi="ar-YE"/>
              </w:rPr>
              <w:t>)</w:t>
            </w:r>
          </w:p>
        </w:tc>
        <w:tc>
          <w:tcPr>
            <w:tcW w:w="1347" w:type="dxa"/>
            <w:vAlign w:val="center"/>
          </w:tcPr>
          <w:p w14:paraId="64FB14D4" w14:textId="6628986A" w:rsidR="00E945FE" w:rsidRPr="00185D1C" w:rsidRDefault="000B368D" w:rsidP="00C57641">
            <w:pPr>
              <w:spacing w:before="160" w:after="160"/>
              <w:jc w:val="center"/>
              <w:rPr>
                <w:rFonts w:asciiTheme="minorBidi" w:hAnsiTheme="minorBidi"/>
                <w:sz w:val="24"/>
                <w:szCs w:val="24"/>
              </w:rPr>
            </w:pPr>
            <w:r w:rsidRPr="00185D1C">
              <w:rPr>
                <w:rFonts w:asciiTheme="minorBidi" w:hAnsiTheme="minorBidi"/>
                <w:sz w:val="24"/>
                <w:szCs w:val="24"/>
              </w:rPr>
              <w:t>4</w:t>
            </w:r>
          </w:p>
        </w:tc>
      </w:tr>
      <w:tr w:rsidR="00740242" w:rsidRPr="00185D1C" w14:paraId="1D7361BF" w14:textId="77777777" w:rsidTr="00185D1C">
        <w:trPr>
          <w:trHeight w:val="332"/>
        </w:trPr>
        <w:tc>
          <w:tcPr>
            <w:tcW w:w="7509" w:type="dxa"/>
            <w:vAlign w:val="center"/>
          </w:tcPr>
          <w:p w14:paraId="3BF6F103" w14:textId="387653E5" w:rsidR="00241928" w:rsidRPr="00185D1C" w:rsidRDefault="00241928" w:rsidP="00C57641">
            <w:pPr>
              <w:bidi/>
              <w:spacing w:after="0"/>
              <w:rPr>
                <w:rFonts w:asciiTheme="minorBidi" w:hAnsiTheme="minorBidi"/>
                <w:rtl/>
                <w:lang w:bidi="ar-YE"/>
              </w:rPr>
            </w:pPr>
            <w:r w:rsidRPr="00185D1C">
              <w:rPr>
                <w:rFonts w:asciiTheme="minorBidi" w:hAnsiTheme="minorBidi"/>
                <w:rtl/>
                <w:lang w:bidi="ar-YE"/>
              </w:rPr>
              <w:t>معالجة البيانات (إدخال البيانات والتحقق منها وتحليلها) وتسليم مسودة التقرير</w:t>
            </w:r>
          </w:p>
        </w:tc>
        <w:tc>
          <w:tcPr>
            <w:tcW w:w="1347" w:type="dxa"/>
            <w:vAlign w:val="center"/>
          </w:tcPr>
          <w:p w14:paraId="0B88E2D9" w14:textId="3AF7923C" w:rsidR="00740242" w:rsidRPr="00185D1C" w:rsidRDefault="00E36264" w:rsidP="00C57641">
            <w:pPr>
              <w:spacing w:before="160" w:after="160"/>
              <w:jc w:val="center"/>
              <w:rPr>
                <w:rFonts w:asciiTheme="minorBidi" w:hAnsiTheme="minorBidi"/>
                <w:sz w:val="28"/>
                <w:szCs w:val="28"/>
              </w:rPr>
            </w:pPr>
            <w:r w:rsidRPr="00185D1C">
              <w:rPr>
                <w:rStyle w:val="CommentReference"/>
                <w:rFonts w:asciiTheme="minorBidi" w:hAnsiTheme="minorBidi"/>
                <w:sz w:val="28"/>
                <w:szCs w:val="28"/>
              </w:rPr>
              <w:t>8</w:t>
            </w:r>
          </w:p>
        </w:tc>
      </w:tr>
      <w:tr w:rsidR="00740242" w:rsidRPr="00185D1C" w14:paraId="6914481E" w14:textId="77777777" w:rsidTr="00185D1C">
        <w:tc>
          <w:tcPr>
            <w:tcW w:w="7509" w:type="dxa"/>
            <w:vAlign w:val="center"/>
          </w:tcPr>
          <w:p w14:paraId="5DDC3C43" w14:textId="4A6E29DD" w:rsidR="00ED2A64" w:rsidRPr="00185D1C" w:rsidRDefault="00ED2A64" w:rsidP="00C57641">
            <w:pPr>
              <w:bidi/>
              <w:spacing w:after="0"/>
              <w:rPr>
                <w:rFonts w:asciiTheme="minorBidi" w:hAnsiTheme="minorBidi"/>
                <w:rtl/>
                <w:lang w:bidi="ar-YE"/>
              </w:rPr>
            </w:pPr>
            <w:r w:rsidRPr="00185D1C">
              <w:rPr>
                <w:rFonts w:asciiTheme="minorBidi" w:hAnsiTheme="minorBidi"/>
                <w:rtl/>
                <w:lang w:bidi="ar-YE"/>
              </w:rPr>
              <w:t>عرض النتائج والتوصيات على منظمة كير وأصحاب المصلحة الرئيسيين للمصادقة عليها</w:t>
            </w:r>
          </w:p>
        </w:tc>
        <w:tc>
          <w:tcPr>
            <w:tcW w:w="1347" w:type="dxa"/>
            <w:vAlign w:val="center"/>
          </w:tcPr>
          <w:p w14:paraId="6500C1B6" w14:textId="642E0320" w:rsidR="00740242" w:rsidRPr="00185D1C" w:rsidRDefault="00C0016C" w:rsidP="00C57641">
            <w:pPr>
              <w:spacing w:before="160" w:after="160"/>
              <w:jc w:val="center"/>
              <w:rPr>
                <w:rFonts w:asciiTheme="minorBidi" w:hAnsiTheme="minorBidi"/>
                <w:sz w:val="24"/>
                <w:szCs w:val="24"/>
              </w:rPr>
            </w:pPr>
            <w:r w:rsidRPr="00185D1C">
              <w:rPr>
                <w:rFonts w:asciiTheme="minorBidi" w:hAnsiTheme="minorBidi"/>
                <w:sz w:val="24"/>
                <w:szCs w:val="24"/>
              </w:rPr>
              <w:t>1</w:t>
            </w:r>
          </w:p>
        </w:tc>
      </w:tr>
      <w:tr w:rsidR="00082A19" w:rsidRPr="00185D1C" w14:paraId="187EDBF7" w14:textId="77777777" w:rsidTr="00185D1C">
        <w:tc>
          <w:tcPr>
            <w:tcW w:w="7509" w:type="dxa"/>
            <w:vAlign w:val="center"/>
          </w:tcPr>
          <w:p w14:paraId="7DEAEC10" w14:textId="7139213B" w:rsidR="005F1C8D" w:rsidRPr="00185D1C" w:rsidRDefault="005F1C8D" w:rsidP="00C57641">
            <w:pPr>
              <w:bidi/>
              <w:spacing w:after="0"/>
              <w:rPr>
                <w:rFonts w:asciiTheme="minorBidi" w:hAnsiTheme="minorBidi"/>
                <w:rtl/>
                <w:lang w:bidi="ar-YE"/>
              </w:rPr>
            </w:pPr>
            <w:r w:rsidRPr="00185D1C">
              <w:rPr>
                <w:rFonts w:asciiTheme="minorBidi" w:hAnsiTheme="minorBidi"/>
                <w:rtl/>
                <w:lang w:bidi="ar-YE"/>
              </w:rPr>
              <w:t>إستكمال التقرير متضمناً التعليقات وتسليم التقرير النهائي</w:t>
            </w:r>
          </w:p>
        </w:tc>
        <w:tc>
          <w:tcPr>
            <w:tcW w:w="1347" w:type="dxa"/>
            <w:vAlign w:val="center"/>
          </w:tcPr>
          <w:p w14:paraId="386F14D4" w14:textId="543AE1ED" w:rsidR="00082A19" w:rsidRPr="00185D1C" w:rsidRDefault="00C0016C" w:rsidP="00C57641">
            <w:pPr>
              <w:spacing w:before="160" w:after="160"/>
              <w:jc w:val="center"/>
              <w:rPr>
                <w:rFonts w:asciiTheme="minorBidi" w:hAnsiTheme="minorBidi"/>
                <w:sz w:val="24"/>
                <w:szCs w:val="24"/>
              </w:rPr>
            </w:pPr>
            <w:r w:rsidRPr="00185D1C">
              <w:rPr>
                <w:rFonts w:asciiTheme="minorBidi" w:hAnsiTheme="minorBidi"/>
                <w:sz w:val="24"/>
                <w:szCs w:val="24"/>
              </w:rPr>
              <w:t>1</w:t>
            </w:r>
          </w:p>
        </w:tc>
      </w:tr>
      <w:tr w:rsidR="000B368D" w:rsidRPr="00185D1C" w14:paraId="2A11FA76" w14:textId="77777777" w:rsidTr="00185D1C">
        <w:tc>
          <w:tcPr>
            <w:tcW w:w="7509" w:type="dxa"/>
            <w:vAlign w:val="center"/>
          </w:tcPr>
          <w:p w14:paraId="63F5D0D0" w14:textId="2C9D5512" w:rsidR="005F1C8D" w:rsidRPr="00185D1C" w:rsidRDefault="005F1C8D" w:rsidP="00C57641">
            <w:pPr>
              <w:pStyle w:val="BodyTextIndent"/>
              <w:bidi/>
              <w:spacing w:line="276" w:lineRule="auto"/>
              <w:ind w:left="0"/>
              <w:rPr>
                <w:rFonts w:asciiTheme="minorBidi" w:hAnsiTheme="minorBidi" w:cstheme="minorBidi"/>
                <w:b/>
                <w:bCs/>
                <w:sz w:val="22"/>
                <w:szCs w:val="22"/>
                <w:rtl/>
                <w:lang w:val="en-US" w:bidi="ar-YE"/>
              </w:rPr>
            </w:pPr>
            <w:r w:rsidRPr="00185D1C">
              <w:rPr>
                <w:rFonts w:asciiTheme="minorBidi" w:hAnsiTheme="minorBidi" w:cstheme="minorBidi"/>
                <w:b/>
                <w:bCs/>
                <w:sz w:val="22"/>
                <w:szCs w:val="22"/>
                <w:rtl/>
                <w:lang w:val="en-US" w:bidi="ar-YE"/>
              </w:rPr>
              <w:t>إجمالي عدد الأيام</w:t>
            </w:r>
          </w:p>
        </w:tc>
        <w:tc>
          <w:tcPr>
            <w:tcW w:w="1347" w:type="dxa"/>
            <w:vAlign w:val="center"/>
          </w:tcPr>
          <w:p w14:paraId="685899D2" w14:textId="4B3FB376" w:rsidR="000B368D" w:rsidRPr="00185D1C" w:rsidRDefault="00E36264" w:rsidP="00C57641">
            <w:pPr>
              <w:spacing w:before="160" w:after="160"/>
              <w:jc w:val="center"/>
              <w:rPr>
                <w:rFonts w:asciiTheme="minorBidi" w:hAnsiTheme="minorBidi"/>
                <w:sz w:val="24"/>
                <w:szCs w:val="24"/>
              </w:rPr>
            </w:pPr>
            <w:r w:rsidRPr="00185D1C">
              <w:rPr>
                <w:rFonts w:asciiTheme="minorBidi" w:hAnsiTheme="minorBidi"/>
                <w:sz w:val="24"/>
                <w:szCs w:val="24"/>
                <w:highlight w:val="yellow"/>
              </w:rPr>
              <w:t>2</w:t>
            </w:r>
            <w:r w:rsidR="00C2381B" w:rsidRPr="00185D1C">
              <w:rPr>
                <w:rFonts w:asciiTheme="minorBidi" w:hAnsiTheme="minorBidi"/>
                <w:sz w:val="24"/>
                <w:szCs w:val="24"/>
                <w:highlight w:val="yellow"/>
              </w:rPr>
              <w:t>1</w:t>
            </w:r>
          </w:p>
        </w:tc>
      </w:tr>
    </w:tbl>
    <w:p w14:paraId="7C4F14EC" w14:textId="25FEEC36" w:rsidR="009B6C59" w:rsidRPr="00185D1C" w:rsidRDefault="009B6C59" w:rsidP="00C57641">
      <w:pPr>
        <w:pStyle w:val="Default"/>
        <w:spacing w:line="276" w:lineRule="auto"/>
        <w:jc w:val="both"/>
        <w:rPr>
          <w:rFonts w:asciiTheme="minorBidi" w:hAnsiTheme="minorBidi" w:cstheme="minorBidi"/>
        </w:rPr>
      </w:pPr>
    </w:p>
    <w:p w14:paraId="7868CA8F" w14:textId="43E68322" w:rsidR="00F42779" w:rsidRPr="00185D1C" w:rsidRDefault="00F42779" w:rsidP="00C57641">
      <w:pPr>
        <w:pStyle w:val="BodyTextIndent"/>
        <w:bidi/>
        <w:spacing w:line="276" w:lineRule="auto"/>
        <w:ind w:left="0"/>
        <w:jc w:val="both"/>
        <w:rPr>
          <w:rFonts w:asciiTheme="minorBidi" w:hAnsiTheme="minorBidi" w:cstheme="minorBidi"/>
          <w:szCs w:val="24"/>
          <w:rtl/>
          <w:lang w:val="en-US" w:bidi="ar-YE"/>
        </w:rPr>
      </w:pPr>
      <w:r w:rsidRPr="00185D1C">
        <w:rPr>
          <w:rFonts w:asciiTheme="minorBidi" w:hAnsiTheme="minorBidi" w:cstheme="minorBidi"/>
          <w:szCs w:val="24"/>
          <w:rtl/>
          <w:lang w:val="en-US" w:bidi="ar-YE"/>
        </w:rPr>
        <w:t>يجب أن يكون التقرير مكتوباً باللغة الإنجليزية.</w:t>
      </w:r>
    </w:p>
    <w:p w14:paraId="4493CCB2" w14:textId="77777777" w:rsidR="009B6C59" w:rsidRPr="00185D1C" w:rsidRDefault="009B6C59" w:rsidP="00C57641">
      <w:pPr>
        <w:pStyle w:val="BodyTextIndent"/>
        <w:spacing w:line="276" w:lineRule="auto"/>
        <w:ind w:left="0"/>
        <w:jc w:val="both"/>
        <w:rPr>
          <w:rFonts w:asciiTheme="minorBidi" w:hAnsiTheme="minorBidi" w:cstheme="minorBidi"/>
          <w:szCs w:val="24"/>
        </w:rPr>
      </w:pPr>
    </w:p>
    <w:p w14:paraId="52F19041" w14:textId="5850005E" w:rsidR="00F91B2F" w:rsidRPr="00185D1C" w:rsidRDefault="00F91B2F" w:rsidP="00C57641">
      <w:pPr>
        <w:pStyle w:val="BodyTextIndent"/>
        <w:bidi/>
        <w:spacing w:line="276" w:lineRule="auto"/>
        <w:ind w:left="0"/>
        <w:jc w:val="both"/>
        <w:rPr>
          <w:rFonts w:asciiTheme="minorBidi" w:hAnsiTheme="minorBidi" w:cstheme="minorBidi"/>
          <w:szCs w:val="24"/>
          <w:rtl/>
          <w:lang w:val="en-US" w:bidi="ar-YE"/>
        </w:rPr>
      </w:pPr>
      <w:r w:rsidRPr="00185D1C">
        <w:rPr>
          <w:rFonts w:asciiTheme="minorBidi" w:hAnsiTheme="minorBidi" w:cstheme="minorBidi"/>
          <w:szCs w:val="24"/>
          <w:rtl/>
          <w:lang w:bidi="ar-YE"/>
        </w:rPr>
        <w:t xml:space="preserve">سيتوجب </w:t>
      </w:r>
      <w:r w:rsidRPr="00185D1C">
        <w:rPr>
          <w:rFonts w:asciiTheme="minorBidi" w:hAnsiTheme="minorBidi" w:cstheme="minorBidi"/>
          <w:szCs w:val="24"/>
          <w:rtl/>
          <w:lang w:val="en-US" w:bidi="ar-YE"/>
        </w:rPr>
        <w:t xml:space="preserve">على الإستشاري تقديم ثلاث نسخ ورقية من جميع المخرجات، وكذلك نسخة إلكترونية من التقرير النهائي </w:t>
      </w:r>
      <w:r w:rsidR="003D5F3D" w:rsidRPr="00185D1C">
        <w:rPr>
          <w:rFonts w:asciiTheme="minorBidi" w:hAnsiTheme="minorBidi" w:cstheme="minorBidi"/>
          <w:szCs w:val="24"/>
          <w:rtl/>
          <w:lang w:val="en-US" w:bidi="ar-YE"/>
        </w:rPr>
        <w:t xml:space="preserve">بصيغة </w:t>
      </w:r>
      <w:r w:rsidRPr="00185D1C">
        <w:rPr>
          <w:rFonts w:asciiTheme="minorBidi" w:hAnsiTheme="minorBidi" w:cstheme="minorBidi"/>
          <w:szCs w:val="24"/>
          <w:rtl/>
          <w:lang w:val="en-US" w:bidi="ar-YE"/>
        </w:rPr>
        <w:t>(</w:t>
      </w:r>
      <w:r w:rsidRPr="00185D1C">
        <w:rPr>
          <w:rFonts w:asciiTheme="minorBidi" w:hAnsiTheme="minorBidi" w:cstheme="minorBidi"/>
          <w:szCs w:val="24"/>
          <w:lang w:val="en-US" w:bidi="ar-YE"/>
        </w:rPr>
        <w:t>PDF</w:t>
      </w:r>
      <w:r w:rsidRPr="00185D1C">
        <w:rPr>
          <w:rFonts w:asciiTheme="minorBidi" w:hAnsiTheme="minorBidi" w:cstheme="minorBidi"/>
          <w:szCs w:val="24"/>
          <w:rtl/>
          <w:lang w:val="en-US" w:bidi="ar-YE"/>
        </w:rPr>
        <w:t xml:space="preserve"> </w:t>
      </w:r>
      <w:r w:rsidRPr="00185D1C">
        <w:rPr>
          <w:rFonts w:asciiTheme="minorBidi" w:hAnsiTheme="minorBidi" w:cstheme="minorBidi"/>
          <w:b/>
          <w:bCs/>
          <w:szCs w:val="24"/>
          <w:rtl/>
          <w:lang w:val="en-US" w:bidi="ar-YE"/>
        </w:rPr>
        <w:t>و</w:t>
      </w:r>
      <w:r w:rsidRPr="00185D1C">
        <w:rPr>
          <w:rFonts w:asciiTheme="minorBidi" w:hAnsiTheme="minorBidi" w:cstheme="minorBidi"/>
          <w:szCs w:val="24"/>
          <w:rtl/>
          <w:lang w:val="en-US" w:bidi="ar-YE"/>
        </w:rPr>
        <w:t xml:space="preserve"> </w:t>
      </w:r>
      <w:r w:rsidRPr="00185D1C">
        <w:rPr>
          <w:rFonts w:asciiTheme="minorBidi" w:hAnsiTheme="minorBidi" w:cstheme="minorBidi"/>
          <w:szCs w:val="24"/>
          <w:lang w:val="en-US" w:bidi="ar-YE"/>
        </w:rPr>
        <w:t>Word</w:t>
      </w:r>
      <w:r w:rsidRPr="00185D1C">
        <w:rPr>
          <w:rFonts w:asciiTheme="minorBidi" w:hAnsiTheme="minorBidi" w:cstheme="minorBidi"/>
          <w:szCs w:val="24"/>
          <w:rtl/>
          <w:lang w:val="en-US" w:bidi="ar-YE"/>
        </w:rPr>
        <w:t>).</w:t>
      </w:r>
    </w:p>
    <w:p w14:paraId="102AEF64" w14:textId="77777777" w:rsidR="00C71AB9" w:rsidRPr="00185D1C" w:rsidRDefault="00C71AB9" w:rsidP="00C57641">
      <w:pPr>
        <w:pStyle w:val="BodyTextIndent"/>
        <w:bidi/>
        <w:spacing w:line="276" w:lineRule="auto"/>
        <w:ind w:left="0"/>
        <w:jc w:val="both"/>
        <w:rPr>
          <w:rFonts w:asciiTheme="minorBidi" w:hAnsiTheme="minorBidi" w:cstheme="minorBidi"/>
          <w:szCs w:val="24"/>
          <w:rtl/>
          <w:lang w:val="en-US" w:bidi="ar-YE"/>
        </w:rPr>
      </w:pPr>
    </w:p>
    <w:p w14:paraId="50BB7EA9" w14:textId="4748399F" w:rsidR="0056082F" w:rsidRPr="00185D1C" w:rsidRDefault="003D5F3D" w:rsidP="00C57641">
      <w:pPr>
        <w:bidi/>
        <w:jc w:val="both"/>
        <w:rPr>
          <w:rFonts w:asciiTheme="minorBidi" w:hAnsiTheme="minorBidi"/>
          <w:sz w:val="24"/>
          <w:szCs w:val="24"/>
          <w:rtl/>
          <w:lang w:bidi="ar-YE"/>
        </w:rPr>
      </w:pPr>
      <w:r w:rsidRPr="00185D1C">
        <w:rPr>
          <w:rFonts w:asciiTheme="minorBidi" w:hAnsiTheme="minorBidi"/>
          <w:sz w:val="24"/>
          <w:szCs w:val="24"/>
          <w:rtl/>
          <w:lang w:bidi="ar-YE"/>
        </w:rPr>
        <w:t xml:space="preserve">ومن المتوقع أن يتم تنفيذ الخدمة الإستشارية </w:t>
      </w:r>
      <w:r w:rsidRPr="00185D1C">
        <w:rPr>
          <w:rFonts w:asciiTheme="minorBidi" w:hAnsiTheme="minorBidi"/>
          <w:sz w:val="24"/>
          <w:szCs w:val="24"/>
          <w:highlight w:val="yellow"/>
          <w:rtl/>
          <w:lang w:bidi="ar-YE"/>
        </w:rPr>
        <w:t xml:space="preserve">خلال شهري </w:t>
      </w:r>
      <w:r w:rsidR="00C57641" w:rsidRPr="00185D1C">
        <w:rPr>
          <w:rFonts w:asciiTheme="minorBidi" w:hAnsiTheme="minorBidi"/>
          <w:sz w:val="24"/>
          <w:szCs w:val="24"/>
          <w:highlight w:val="yellow"/>
          <w:rtl/>
          <w:lang w:bidi="ar-YE"/>
        </w:rPr>
        <w:t>نوفمبر وديسمبر</w:t>
      </w:r>
      <w:r w:rsidRPr="00185D1C">
        <w:rPr>
          <w:rFonts w:asciiTheme="minorBidi" w:hAnsiTheme="minorBidi"/>
          <w:sz w:val="24"/>
          <w:szCs w:val="24"/>
          <w:highlight w:val="yellow"/>
          <w:rtl/>
          <w:lang w:bidi="ar-YE"/>
        </w:rPr>
        <w:t xml:space="preserve"> لمدة 21 يوم عمل</w:t>
      </w:r>
      <w:r w:rsidRPr="00185D1C">
        <w:rPr>
          <w:rFonts w:asciiTheme="minorBidi" w:hAnsiTheme="minorBidi"/>
          <w:sz w:val="24"/>
          <w:szCs w:val="24"/>
          <w:rtl/>
          <w:lang w:bidi="ar-YE"/>
        </w:rPr>
        <w:t>، يتضمنها مراحل الإعداد والعمل الميداني والتدريب وكتابة التقرير.</w:t>
      </w:r>
    </w:p>
    <w:p w14:paraId="7BC73A35" w14:textId="053A8754" w:rsidR="0056082F" w:rsidRPr="00185D1C" w:rsidRDefault="0056082F" w:rsidP="00C57641">
      <w:pPr>
        <w:pStyle w:val="Default"/>
        <w:numPr>
          <w:ilvl w:val="0"/>
          <w:numId w:val="34"/>
        </w:numPr>
        <w:bidi/>
        <w:spacing w:before="100" w:beforeAutospacing="1" w:after="120" w:line="276" w:lineRule="auto"/>
        <w:ind w:left="714" w:hanging="357"/>
        <w:jc w:val="both"/>
        <w:rPr>
          <w:rFonts w:asciiTheme="minorBidi" w:hAnsiTheme="minorBidi" w:cstheme="minorBidi"/>
          <w:b/>
          <w:bCs/>
          <w:color w:val="E36C0A" w:themeColor="accent6" w:themeShade="BF"/>
          <w:rtl/>
          <w:lang w:bidi="ar-YE"/>
        </w:rPr>
      </w:pPr>
      <w:r w:rsidRPr="00185D1C">
        <w:rPr>
          <w:rFonts w:asciiTheme="minorBidi" w:hAnsiTheme="minorBidi" w:cstheme="minorBidi"/>
          <w:b/>
          <w:bCs/>
          <w:color w:val="E36C0A" w:themeColor="accent6" w:themeShade="BF"/>
          <w:rtl/>
          <w:lang w:bidi="ar-YE"/>
        </w:rPr>
        <w:t>المهارات المطلوبة:</w:t>
      </w:r>
    </w:p>
    <w:p w14:paraId="0B602C52" w14:textId="0C4A2BA8" w:rsidR="0056082F" w:rsidRPr="00185D1C" w:rsidRDefault="0056082F" w:rsidP="00C57641">
      <w:pPr>
        <w:pStyle w:val="BodyTextIndent"/>
        <w:bidi/>
        <w:spacing w:after="120" w:line="276" w:lineRule="auto"/>
        <w:ind w:left="0"/>
        <w:jc w:val="both"/>
        <w:rPr>
          <w:rFonts w:asciiTheme="minorBidi" w:hAnsiTheme="minorBidi" w:cstheme="minorBidi"/>
          <w:szCs w:val="24"/>
          <w:rtl/>
          <w:lang w:bidi="ar-YE"/>
        </w:rPr>
      </w:pPr>
      <w:r w:rsidRPr="00185D1C">
        <w:rPr>
          <w:rFonts w:asciiTheme="minorBidi" w:hAnsiTheme="minorBidi" w:cstheme="minorBidi"/>
          <w:szCs w:val="24"/>
          <w:rtl/>
          <w:lang w:bidi="ar-YE"/>
        </w:rPr>
        <w:t>ينبغي أن يكون الإستشاري خبيراً مستقلاً ولديه:</w:t>
      </w:r>
    </w:p>
    <w:p w14:paraId="29733C6D" w14:textId="2BB959AC" w:rsidR="002A1110" w:rsidRPr="00185D1C" w:rsidRDefault="002A1110" w:rsidP="00C57641">
      <w:pPr>
        <w:numPr>
          <w:ilvl w:val="0"/>
          <w:numId w:val="14"/>
        </w:numPr>
        <w:bidi/>
        <w:spacing w:after="0"/>
        <w:jc w:val="both"/>
        <w:rPr>
          <w:rFonts w:asciiTheme="minorBidi" w:hAnsiTheme="minorBidi"/>
          <w:sz w:val="24"/>
          <w:szCs w:val="24"/>
          <w:lang w:val="en-GB"/>
        </w:rPr>
      </w:pPr>
      <w:r w:rsidRPr="00185D1C">
        <w:rPr>
          <w:rFonts w:asciiTheme="minorBidi" w:hAnsiTheme="minorBidi"/>
          <w:sz w:val="24"/>
          <w:szCs w:val="24"/>
          <w:rtl/>
          <w:lang w:val="en-GB"/>
        </w:rPr>
        <w:t>شهادة جامعية عليا في مجال الدراسات الإقتصادية والسوقية أو دراسات النوع الإجتماعي جتماعي أو أي مجال آخر ذي صلة، وما لا يقل عن 5 سنوات من الخبرة المهنية في مجال التنمية الدولية وتقييم المشاريع،</w:t>
      </w:r>
    </w:p>
    <w:p w14:paraId="44E1F358" w14:textId="751E8B50" w:rsidR="002A1110" w:rsidRPr="00185D1C" w:rsidRDefault="002A1110" w:rsidP="00C57641">
      <w:pPr>
        <w:numPr>
          <w:ilvl w:val="0"/>
          <w:numId w:val="14"/>
        </w:numPr>
        <w:bidi/>
        <w:spacing w:after="0"/>
        <w:jc w:val="both"/>
        <w:rPr>
          <w:rFonts w:asciiTheme="minorBidi" w:hAnsiTheme="minorBidi"/>
          <w:sz w:val="24"/>
          <w:szCs w:val="24"/>
          <w:lang w:val="en-GB"/>
        </w:rPr>
      </w:pPr>
      <w:r w:rsidRPr="00185D1C">
        <w:rPr>
          <w:rFonts w:asciiTheme="minorBidi" w:hAnsiTheme="minorBidi"/>
          <w:sz w:val="24"/>
          <w:szCs w:val="24"/>
          <w:rtl/>
          <w:lang w:val="en-GB" w:bidi="ar-YE"/>
        </w:rPr>
        <w:t xml:space="preserve">خبرة مثبتة </w:t>
      </w:r>
      <w:r w:rsidRPr="00185D1C">
        <w:rPr>
          <w:rFonts w:asciiTheme="minorBidi" w:hAnsiTheme="minorBidi"/>
          <w:sz w:val="24"/>
          <w:szCs w:val="24"/>
          <w:rtl/>
          <w:lang w:val="en-GB"/>
        </w:rPr>
        <w:t>في مجال تنفيذ التقييمات و / أو تقييم التدخلات والتدريب والاتصال في السياقات ذات الصراع،</w:t>
      </w:r>
    </w:p>
    <w:p w14:paraId="2B415754" w14:textId="18A6BCA0" w:rsidR="002A1110" w:rsidRPr="00185D1C" w:rsidRDefault="002A1110" w:rsidP="00C57641">
      <w:pPr>
        <w:numPr>
          <w:ilvl w:val="0"/>
          <w:numId w:val="14"/>
        </w:numPr>
        <w:bidi/>
        <w:spacing w:after="0"/>
        <w:jc w:val="both"/>
        <w:rPr>
          <w:rFonts w:asciiTheme="minorBidi" w:hAnsiTheme="minorBidi"/>
          <w:sz w:val="24"/>
          <w:szCs w:val="24"/>
          <w:lang w:val="en-GB"/>
        </w:rPr>
      </w:pPr>
      <w:r w:rsidRPr="00185D1C">
        <w:rPr>
          <w:rFonts w:asciiTheme="minorBidi" w:hAnsiTheme="minorBidi"/>
          <w:sz w:val="24"/>
          <w:szCs w:val="24"/>
          <w:rtl/>
          <w:lang w:val="en-GB"/>
        </w:rPr>
        <w:t>فهم ممتاز لقضايا النوع الاجتماعي، والعنف القائم على النوع الاجتماعي، والتنمية الاجتماعية والاقتصادية،</w:t>
      </w:r>
    </w:p>
    <w:p w14:paraId="04BFFBA0" w14:textId="71CA92A9" w:rsidR="002A1110" w:rsidRPr="00185D1C" w:rsidRDefault="002A1110" w:rsidP="00C57641">
      <w:pPr>
        <w:numPr>
          <w:ilvl w:val="0"/>
          <w:numId w:val="14"/>
        </w:numPr>
        <w:bidi/>
        <w:spacing w:after="0"/>
        <w:jc w:val="both"/>
        <w:rPr>
          <w:rFonts w:asciiTheme="minorBidi" w:hAnsiTheme="minorBidi"/>
          <w:sz w:val="24"/>
          <w:szCs w:val="24"/>
          <w:lang w:val="en-GB"/>
        </w:rPr>
      </w:pPr>
      <w:r w:rsidRPr="00185D1C">
        <w:rPr>
          <w:rFonts w:asciiTheme="minorBidi" w:hAnsiTheme="minorBidi"/>
          <w:sz w:val="24"/>
          <w:szCs w:val="24"/>
          <w:rtl/>
          <w:lang w:val="en-GB"/>
        </w:rPr>
        <w:t xml:space="preserve">مهارات متقدمة في </w:t>
      </w:r>
      <w:r w:rsidRPr="00185D1C">
        <w:rPr>
          <w:rFonts w:asciiTheme="minorBidi" w:hAnsiTheme="minorBidi"/>
          <w:sz w:val="24"/>
          <w:szCs w:val="24"/>
          <w:rtl/>
          <w:lang w:val="en-GB" w:bidi="ar-YE"/>
        </w:rPr>
        <w:t xml:space="preserve">مجال </w:t>
      </w:r>
      <w:r w:rsidRPr="00185D1C">
        <w:rPr>
          <w:rFonts w:asciiTheme="minorBidi" w:hAnsiTheme="minorBidi"/>
          <w:sz w:val="24"/>
          <w:szCs w:val="24"/>
          <w:rtl/>
          <w:lang w:val="en-GB"/>
        </w:rPr>
        <w:t>التحليل وكتابة التقارير،</w:t>
      </w:r>
    </w:p>
    <w:p w14:paraId="5424CEE3" w14:textId="77777777" w:rsidR="002A1110" w:rsidRPr="00185D1C" w:rsidRDefault="002A1110" w:rsidP="00C57641">
      <w:pPr>
        <w:numPr>
          <w:ilvl w:val="0"/>
          <w:numId w:val="14"/>
        </w:numPr>
        <w:bidi/>
        <w:spacing w:after="0"/>
        <w:jc w:val="both"/>
        <w:rPr>
          <w:rFonts w:asciiTheme="minorBidi" w:hAnsiTheme="minorBidi"/>
          <w:sz w:val="24"/>
          <w:szCs w:val="24"/>
          <w:lang w:val="en-GB"/>
        </w:rPr>
      </w:pPr>
      <w:r w:rsidRPr="00185D1C">
        <w:rPr>
          <w:rFonts w:asciiTheme="minorBidi" w:hAnsiTheme="minorBidi"/>
          <w:sz w:val="24"/>
          <w:szCs w:val="24"/>
          <w:rtl/>
          <w:lang w:val="en-GB"/>
        </w:rPr>
        <w:t>إستعداد السفر والتنقل بشكل واسع بين مناطق عمل المشروع.</w:t>
      </w:r>
    </w:p>
    <w:p w14:paraId="72EDD78D" w14:textId="607D2C46" w:rsidR="002A1110" w:rsidRPr="00185D1C" w:rsidRDefault="002A1110" w:rsidP="00C57641">
      <w:pPr>
        <w:numPr>
          <w:ilvl w:val="0"/>
          <w:numId w:val="14"/>
        </w:numPr>
        <w:bidi/>
        <w:spacing w:after="0"/>
        <w:jc w:val="both"/>
        <w:rPr>
          <w:rFonts w:asciiTheme="minorBidi" w:hAnsiTheme="minorBidi"/>
          <w:sz w:val="24"/>
          <w:szCs w:val="24"/>
          <w:lang w:val="en-GB"/>
        </w:rPr>
      </w:pPr>
      <w:r w:rsidRPr="00185D1C">
        <w:rPr>
          <w:rFonts w:asciiTheme="minorBidi" w:hAnsiTheme="minorBidi"/>
          <w:sz w:val="24"/>
          <w:szCs w:val="24"/>
          <w:rtl/>
          <w:lang w:val="en-GB"/>
        </w:rPr>
        <w:t>إتقان للغتين الإنجليزية والعربية (قراءةً وكتابةً).</w:t>
      </w:r>
    </w:p>
    <w:p w14:paraId="150ABBCE" w14:textId="4679400A" w:rsidR="00EA628B" w:rsidRPr="00185D1C" w:rsidRDefault="00EA628B" w:rsidP="00C57641">
      <w:pPr>
        <w:pStyle w:val="Default"/>
        <w:numPr>
          <w:ilvl w:val="0"/>
          <w:numId w:val="34"/>
        </w:numPr>
        <w:bidi/>
        <w:spacing w:before="100" w:beforeAutospacing="1" w:after="120" w:line="276" w:lineRule="auto"/>
        <w:ind w:left="714" w:hanging="357"/>
        <w:jc w:val="both"/>
        <w:rPr>
          <w:rFonts w:asciiTheme="minorBidi" w:hAnsiTheme="minorBidi" w:cstheme="minorBidi"/>
          <w:b/>
          <w:bCs/>
          <w:color w:val="E36C0A" w:themeColor="accent6" w:themeShade="BF"/>
          <w:lang w:bidi="ar-YE"/>
        </w:rPr>
      </w:pPr>
      <w:r w:rsidRPr="00185D1C">
        <w:rPr>
          <w:rFonts w:asciiTheme="minorBidi" w:hAnsiTheme="minorBidi" w:cstheme="minorBidi"/>
          <w:b/>
          <w:bCs/>
          <w:color w:val="E36C0A" w:themeColor="accent6" w:themeShade="BF"/>
          <w:rtl/>
          <w:lang w:bidi="ar-YE"/>
        </w:rPr>
        <w:t>إدارة الخدمة الإستشارية و</w:t>
      </w:r>
      <w:r w:rsidR="003A7F45" w:rsidRPr="00185D1C">
        <w:rPr>
          <w:rFonts w:asciiTheme="minorBidi" w:hAnsiTheme="minorBidi" w:cstheme="minorBidi"/>
          <w:b/>
          <w:bCs/>
          <w:color w:val="E36C0A" w:themeColor="accent6" w:themeShade="BF"/>
          <w:rtl/>
          <w:lang w:bidi="ar-YE"/>
        </w:rPr>
        <w:t>ال</w:t>
      </w:r>
      <w:r w:rsidRPr="00185D1C">
        <w:rPr>
          <w:rFonts w:asciiTheme="minorBidi" w:hAnsiTheme="minorBidi" w:cstheme="minorBidi"/>
          <w:b/>
          <w:bCs/>
          <w:color w:val="E36C0A" w:themeColor="accent6" w:themeShade="BF"/>
          <w:rtl/>
          <w:lang w:bidi="ar-YE"/>
        </w:rPr>
        <w:t>دعم الوجيستي:</w:t>
      </w:r>
    </w:p>
    <w:p w14:paraId="4A0C346A" w14:textId="559760C3" w:rsidR="003A7F45" w:rsidRPr="00185D1C" w:rsidRDefault="003A7F45" w:rsidP="00C57641">
      <w:pPr>
        <w:bidi/>
        <w:jc w:val="both"/>
        <w:rPr>
          <w:rFonts w:asciiTheme="minorBidi" w:hAnsiTheme="minorBidi"/>
          <w:sz w:val="24"/>
          <w:szCs w:val="24"/>
          <w:rtl/>
        </w:rPr>
      </w:pPr>
      <w:r w:rsidRPr="00185D1C">
        <w:rPr>
          <w:rFonts w:asciiTheme="minorBidi" w:hAnsiTheme="minorBidi"/>
          <w:sz w:val="24"/>
          <w:szCs w:val="24"/>
          <w:rtl/>
        </w:rPr>
        <w:t xml:space="preserve">سيكون الاستشاري مسؤولاً عن جميع الترتيبات اللوجستية اللازمة لتنفيذ العمل الميداني </w:t>
      </w:r>
      <w:r w:rsidR="007872EA" w:rsidRPr="00185D1C">
        <w:rPr>
          <w:rFonts w:asciiTheme="minorBidi" w:hAnsiTheme="minorBidi"/>
          <w:sz w:val="24"/>
          <w:szCs w:val="24"/>
          <w:rtl/>
        </w:rPr>
        <w:t>الخاص با</w:t>
      </w:r>
      <w:r w:rsidRPr="00185D1C">
        <w:rPr>
          <w:rFonts w:asciiTheme="minorBidi" w:hAnsiTheme="minorBidi"/>
          <w:sz w:val="24"/>
          <w:szCs w:val="24"/>
          <w:rtl/>
        </w:rPr>
        <w:t xml:space="preserve">لتقييم. </w:t>
      </w:r>
      <w:r w:rsidR="00DC59B8" w:rsidRPr="00185D1C">
        <w:rPr>
          <w:rFonts w:asciiTheme="minorBidi" w:hAnsiTheme="minorBidi"/>
          <w:sz w:val="24"/>
          <w:szCs w:val="24"/>
          <w:rtl/>
        </w:rPr>
        <w:t xml:space="preserve">وتكون </w:t>
      </w:r>
      <w:r w:rsidRPr="00185D1C">
        <w:rPr>
          <w:rFonts w:asciiTheme="minorBidi" w:hAnsiTheme="minorBidi"/>
          <w:sz w:val="24"/>
          <w:szCs w:val="24"/>
          <w:rtl/>
        </w:rPr>
        <w:t xml:space="preserve">جميع البيانات التي يتم جمعها من الميدان ملكاً لمنظمة كير الدولية في اليمن. ويجب على الاستشاري، في جميع الأوقات، ضمان الحفاظ على سرية البيانات واحترام خصوصية جميع الأفراد المعنيين بها. </w:t>
      </w:r>
      <w:r w:rsidR="00DC59B8" w:rsidRPr="00185D1C">
        <w:rPr>
          <w:rFonts w:asciiTheme="minorBidi" w:hAnsiTheme="minorBidi"/>
          <w:sz w:val="24"/>
          <w:szCs w:val="24"/>
          <w:rtl/>
        </w:rPr>
        <w:t xml:space="preserve">كما </w:t>
      </w:r>
      <w:r w:rsidRPr="00185D1C">
        <w:rPr>
          <w:rFonts w:asciiTheme="minorBidi" w:hAnsiTheme="minorBidi"/>
          <w:sz w:val="24"/>
          <w:szCs w:val="24"/>
          <w:rtl/>
        </w:rPr>
        <w:t>س</w:t>
      </w:r>
      <w:r w:rsidR="00DC59B8" w:rsidRPr="00185D1C">
        <w:rPr>
          <w:rFonts w:asciiTheme="minorBidi" w:hAnsiTheme="minorBidi"/>
          <w:sz w:val="24"/>
          <w:szCs w:val="24"/>
          <w:rtl/>
        </w:rPr>
        <w:t xml:space="preserve">يعمل </w:t>
      </w:r>
      <w:r w:rsidRPr="00185D1C">
        <w:rPr>
          <w:rFonts w:asciiTheme="minorBidi" w:hAnsiTheme="minorBidi"/>
          <w:sz w:val="24"/>
          <w:szCs w:val="24"/>
          <w:rtl/>
        </w:rPr>
        <w:t xml:space="preserve">الإستشاري ضمن إطار أنظمة الأمن والسلامة المعتمدة في منظمة كير أثناء عملية جمع البيانات. </w:t>
      </w:r>
      <w:r w:rsidR="00BB6ADC" w:rsidRPr="00185D1C">
        <w:rPr>
          <w:rFonts w:asciiTheme="minorBidi" w:hAnsiTheme="minorBidi"/>
          <w:sz w:val="24"/>
          <w:szCs w:val="24"/>
          <w:rtl/>
        </w:rPr>
        <w:t>و</w:t>
      </w:r>
      <w:r w:rsidRPr="00185D1C">
        <w:rPr>
          <w:rFonts w:asciiTheme="minorBidi" w:hAnsiTheme="minorBidi"/>
          <w:sz w:val="24"/>
          <w:szCs w:val="24"/>
          <w:rtl/>
        </w:rPr>
        <w:t>في حالة حدوث تدهور في الوضع الأمني، وكان هناك إخطار بإخلاء</w:t>
      </w:r>
      <w:r w:rsidR="00DC59B8" w:rsidRPr="00185D1C">
        <w:rPr>
          <w:rFonts w:asciiTheme="minorBidi" w:hAnsiTheme="minorBidi"/>
          <w:sz w:val="24"/>
          <w:szCs w:val="24"/>
          <w:rtl/>
        </w:rPr>
        <w:t xml:space="preserve"> المنطقة التي يعمل فيها</w:t>
      </w:r>
      <w:r w:rsidRPr="00185D1C">
        <w:rPr>
          <w:rFonts w:asciiTheme="minorBidi" w:hAnsiTheme="minorBidi"/>
          <w:sz w:val="24"/>
          <w:szCs w:val="24"/>
          <w:rtl/>
        </w:rPr>
        <w:t>، ستقوم منظمة كير في اليمن ببذل قصارى جهدها لضمان سلامة الإستشاري.</w:t>
      </w:r>
      <w:r w:rsidRPr="00185D1C">
        <w:rPr>
          <w:rFonts w:asciiTheme="minorBidi" w:hAnsiTheme="minorBidi"/>
          <w:sz w:val="24"/>
          <w:szCs w:val="24"/>
        </w:rPr>
        <w:t xml:space="preserve"> </w:t>
      </w:r>
    </w:p>
    <w:p w14:paraId="1D950495" w14:textId="396E1254" w:rsidR="009B6C59" w:rsidRPr="00185D1C" w:rsidRDefault="00930C7A" w:rsidP="00C57641">
      <w:pPr>
        <w:pStyle w:val="Default"/>
        <w:numPr>
          <w:ilvl w:val="0"/>
          <w:numId w:val="34"/>
        </w:numPr>
        <w:bidi/>
        <w:spacing w:before="100" w:beforeAutospacing="1" w:after="120" w:line="276" w:lineRule="auto"/>
        <w:ind w:left="714" w:hanging="357"/>
        <w:jc w:val="both"/>
        <w:rPr>
          <w:rFonts w:asciiTheme="minorBidi" w:eastAsia="Calibri" w:hAnsiTheme="minorBidi" w:cstheme="minorBidi"/>
          <w:b/>
          <w:bCs/>
          <w:sz w:val="28"/>
          <w:szCs w:val="28"/>
          <w:lang w:val="en-GB"/>
        </w:rPr>
      </w:pPr>
      <w:r w:rsidRPr="00185D1C">
        <w:rPr>
          <w:rFonts w:asciiTheme="minorBidi" w:hAnsiTheme="minorBidi" w:cstheme="minorBidi"/>
          <w:b/>
          <w:bCs/>
          <w:color w:val="E36C0A" w:themeColor="accent6" w:themeShade="BF"/>
          <w:rtl/>
          <w:lang w:bidi="ar-YE"/>
        </w:rPr>
        <w:t>شروط الدفع:</w:t>
      </w:r>
      <w:r w:rsidR="009B6C59" w:rsidRPr="00185D1C">
        <w:rPr>
          <w:rFonts w:asciiTheme="minorBidi" w:eastAsia="Calibri" w:hAnsiTheme="minorBidi" w:cstheme="minorBidi"/>
          <w:b/>
          <w:bCs/>
          <w:sz w:val="28"/>
          <w:szCs w:val="28"/>
          <w:lang w:val="en-GB"/>
        </w:rPr>
        <w:tab/>
      </w:r>
    </w:p>
    <w:p w14:paraId="442531E0" w14:textId="4B02D7CD" w:rsidR="00930C7A" w:rsidRPr="00185D1C" w:rsidRDefault="00930C7A" w:rsidP="00C57641">
      <w:pPr>
        <w:bidi/>
        <w:jc w:val="both"/>
        <w:rPr>
          <w:rFonts w:asciiTheme="minorBidi" w:hAnsiTheme="minorBidi"/>
          <w:sz w:val="24"/>
          <w:szCs w:val="24"/>
          <w:rtl/>
          <w:lang w:bidi="ar-YE"/>
        </w:rPr>
      </w:pPr>
      <w:r w:rsidRPr="00185D1C">
        <w:rPr>
          <w:rFonts w:asciiTheme="minorBidi" w:hAnsiTheme="minorBidi"/>
          <w:sz w:val="24"/>
          <w:szCs w:val="24"/>
          <w:rtl/>
          <w:lang w:bidi="ar-YE"/>
        </w:rPr>
        <w:t>سيتم دفع مستحقات الإستشاري على النحو التالي:</w:t>
      </w:r>
    </w:p>
    <w:p w14:paraId="38CAC2CC" w14:textId="5FF73032" w:rsidR="00930C7A" w:rsidRPr="00185D1C" w:rsidRDefault="00930C7A" w:rsidP="00C57641">
      <w:pPr>
        <w:numPr>
          <w:ilvl w:val="0"/>
          <w:numId w:val="20"/>
        </w:numPr>
        <w:shd w:val="clear" w:color="auto" w:fill="FFFFFF"/>
        <w:tabs>
          <w:tab w:val="left" w:pos="284"/>
        </w:tabs>
        <w:bidi/>
        <w:spacing w:after="0"/>
        <w:jc w:val="both"/>
        <w:rPr>
          <w:rFonts w:asciiTheme="minorBidi" w:hAnsiTheme="minorBidi"/>
          <w:sz w:val="24"/>
          <w:szCs w:val="24"/>
        </w:rPr>
      </w:pPr>
      <w:r w:rsidRPr="00185D1C">
        <w:rPr>
          <w:rFonts w:asciiTheme="minorBidi" w:hAnsiTheme="minorBidi"/>
          <w:sz w:val="24"/>
          <w:szCs w:val="24"/>
          <w:rtl/>
          <w:lang w:bidi="ar-YE"/>
        </w:rPr>
        <w:t>20% عند إستلام منهجية العمل وأدوات جمع البيانات التي تقبل بها منظمة كير مصحوبة بمطالبة سداد [فاتورة]</w:t>
      </w:r>
    </w:p>
    <w:p w14:paraId="559FD4DD" w14:textId="39A5B2FB" w:rsidR="00930C7A" w:rsidRPr="00185D1C" w:rsidRDefault="00930C7A" w:rsidP="00C57641">
      <w:pPr>
        <w:numPr>
          <w:ilvl w:val="0"/>
          <w:numId w:val="20"/>
        </w:numPr>
        <w:shd w:val="clear" w:color="auto" w:fill="FFFFFF"/>
        <w:tabs>
          <w:tab w:val="left" w:pos="284"/>
        </w:tabs>
        <w:bidi/>
        <w:spacing w:after="0"/>
        <w:jc w:val="both"/>
        <w:rPr>
          <w:rFonts w:asciiTheme="minorBidi" w:hAnsiTheme="minorBidi"/>
          <w:sz w:val="24"/>
          <w:szCs w:val="24"/>
        </w:rPr>
      </w:pPr>
      <w:r w:rsidRPr="00185D1C">
        <w:rPr>
          <w:rFonts w:asciiTheme="minorBidi" w:hAnsiTheme="minorBidi"/>
          <w:sz w:val="24"/>
          <w:szCs w:val="24"/>
          <w:rtl/>
          <w:lang w:bidi="ar-YE"/>
        </w:rPr>
        <w:t>20% عند إستلام مسودة التقرير التي تقبل بها منظمة كير مصحوبة بمطالبة سداد</w:t>
      </w:r>
      <w:r w:rsidRPr="00185D1C">
        <w:rPr>
          <w:rFonts w:asciiTheme="minorBidi" w:hAnsiTheme="minorBidi"/>
          <w:sz w:val="24"/>
          <w:szCs w:val="24"/>
          <w:rtl/>
        </w:rPr>
        <w:t xml:space="preserve"> </w:t>
      </w:r>
      <w:r w:rsidRPr="00185D1C">
        <w:rPr>
          <w:rFonts w:asciiTheme="minorBidi" w:hAnsiTheme="minorBidi"/>
          <w:sz w:val="24"/>
          <w:szCs w:val="24"/>
          <w:rtl/>
          <w:lang w:bidi="ar-YE"/>
        </w:rPr>
        <w:t>[فاتورة]</w:t>
      </w:r>
    </w:p>
    <w:p w14:paraId="3EB17463" w14:textId="1AAB4F89" w:rsidR="00930C7A" w:rsidRPr="00185D1C" w:rsidRDefault="00930C7A" w:rsidP="00C57641">
      <w:pPr>
        <w:numPr>
          <w:ilvl w:val="0"/>
          <w:numId w:val="20"/>
        </w:numPr>
        <w:shd w:val="clear" w:color="auto" w:fill="FFFFFF"/>
        <w:tabs>
          <w:tab w:val="left" w:pos="284"/>
        </w:tabs>
        <w:bidi/>
        <w:spacing w:after="0"/>
        <w:jc w:val="both"/>
        <w:rPr>
          <w:rFonts w:asciiTheme="minorBidi" w:hAnsiTheme="minorBidi"/>
          <w:sz w:val="24"/>
          <w:szCs w:val="24"/>
        </w:rPr>
      </w:pPr>
      <w:r w:rsidRPr="00185D1C">
        <w:rPr>
          <w:rFonts w:asciiTheme="minorBidi" w:hAnsiTheme="minorBidi"/>
          <w:sz w:val="24"/>
          <w:szCs w:val="24"/>
          <w:rtl/>
          <w:lang w:bidi="ar-YE"/>
        </w:rPr>
        <w:t>60% عند إستلام العرض التقديمي والتقرير النهائيين اللذان تقبل بهما منظمة كير مصحوبين بمطالبة سداد [فاتورة]</w:t>
      </w:r>
    </w:p>
    <w:p w14:paraId="1EDF3D13" w14:textId="5BC8B716" w:rsidR="009B6C59" w:rsidRPr="00185D1C" w:rsidRDefault="00D227B6" w:rsidP="00C57641">
      <w:pPr>
        <w:pStyle w:val="Default"/>
        <w:numPr>
          <w:ilvl w:val="0"/>
          <w:numId w:val="34"/>
        </w:numPr>
        <w:bidi/>
        <w:spacing w:before="100" w:beforeAutospacing="1" w:after="120" w:line="276" w:lineRule="auto"/>
        <w:ind w:left="714" w:hanging="357"/>
        <w:jc w:val="both"/>
        <w:rPr>
          <w:rFonts w:asciiTheme="minorBidi" w:hAnsiTheme="minorBidi" w:cstheme="minorBidi"/>
          <w:b/>
          <w:bCs/>
          <w:color w:val="E36C0A" w:themeColor="accent6" w:themeShade="BF"/>
          <w:u w:val="single"/>
          <w:lang w:bidi="ar-YE"/>
        </w:rPr>
      </w:pPr>
      <w:r w:rsidRPr="00185D1C">
        <w:rPr>
          <w:rFonts w:asciiTheme="minorBidi" w:hAnsiTheme="minorBidi" w:cstheme="minorBidi"/>
          <w:b/>
          <w:bCs/>
          <w:color w:val="E36C0A" w:themeColor="accent6" w:themeShade="BF"/>
          <w:u w:val="single"/>
          <w:rtl/>
          <w:lang w:bidi="ar-YE"/>
        </w:rPr>
        <w:t>عملية التقديم:</w:t>
      </w:r>
      <w:hyperlink r:id="rId8" w:history="1"/>
    </w:p>
    <w:p w14:paraId="44D3296D" w14:textId="409F7E5E" w:rsidR="00C57641" w:rsidRPr="00185D1C" w:rsidRDefault="00C57641" w:rsidP="00C57641">
      <w:pPr>
        <w:autoSpaceDE w:val="0"/>
        <w:autoSpaceDN w:val="0"/>
        <w:bidi/>
        <w:adjustRightInd w:val="0"/>
        <w:spacing w:line="360" w:lineRule="auto"/>
        <w:jc w:val="both"/>
        <w:rPr>
          <w:rFonts w:asciiTheme="minorBidi" w:eastAsia="Calibri" w:hAnsiTheme="minorBidi"/>
          <w:rtl/>
          <w:lang w:bidi="ar-YE"/>
        </w:rPr>
      </w:pPr>
      <w:r w:rsidRPr="00185D1C">
        <w:rPr>
          <w:rFonts w:asciiTheme="minorBidi" w:eastAsia="Calibri" w:hAnsiTheme="minorBidi"/>
          <w:rtl/>
          <w:lang w:bidi="ar-YE"/>
        </w:rPr>
        <w:t xml:space="preserve">سيكون آخر موعد لتقديم الطلبات بتاريخ </w:t>
      </w:r>
      <w:r w:rsidR="00DC1F03">
        <w:rPr>
          <w:rFonts w:asciiTheme="minorBidi" w:eastAsia="Calibri" w:hAnsiTheme="minorBidi"/>
          <w:b/>
          <w:bCs/>
          <w:highlight w:val="yellow"/>
          <w:lang w:bidi="ar-YE"/>
        </w:rPr>
        <w:t>03</w:t>
      </w:r>
      <w:r w:rsidRPr="00185D1C">
        <w:rPr>
          <w:rFonts w:asciiTheme="minorBidi" w:eastAsia="Calibri" w:hAnsiTheme="minorBidi"/>
          <w:b/>
          <w:bCs/>
          <w:highlight w:val="yellow"/>
          <w:rtl/>
          <w:lang w:bidi="ar-YE"/>
        </w:rPr>
        <w:t xml:space="preserve"> </w:t>
      </w:r>
      <w:r w:rsidR="00DC1F03">
        <w:rPr>
          <w:rFonts w:asciiTheme="minorBidi" w:eastAsia="Calibri" w:hAnsiTheme="minorBidi" w:hint="cs"/>
          <w:b/>
          <w:bCs/>
          <w:highlight w:val="yellow"/>
          <w:rtl/>
          <w:lang w:bidi="ar-YE"/>
        </w:rPr>
        <w:t>نوفمبر</w:t>
      </w:r>
      <w:r w:rsidRPr="00185D1C">
        <w:rPr>
          <w:rFonts w:asciiTheme="minorBidi" w:eastAsia="Calibri" w:hAnsiTheme="minorBidi"/>
          <w:b/>
          <w:bCs/>
          <w:highlight w:val="yellow"/>
          <w:rtl/>
          <w:lang w:bidi="ar-YE"/>
        </w:rPr>
        <w:t>، 2021م</w:t>
      </w:r>
      <w:r w:rsidRPr="00185D1C">
        <w:rPr>
          <w:rFonts w:asciiTheme="minorBidi" w:eastAsia="Calibri" w:hAnsiTheme="minorBidi"/>
          <w:rtl/>
          <w:lang w:bidi="ar-YE"/>
        </w:rPr>
        <w:t xml:space="preserve"> ويجب أن تتضمن جميع طلبات التقديم ما يلي:</w:t>
      </w:r>
    </w:p>
    <w:p w14:paraId="73E90A18" w14:textId="77777777" w:rsidR="00C57641" w:rsidRPr="00185D1C" w:rsidRDefault="00C57641" w:rsidP="00C57641">
      <w:pPr>
        <w:numPr>
          <w:ilvl w:val="0"/>
          <w:numId w:val="17"/>
        </w:numPr>
        <w:autoSpaceDE w:val="0"/>
        <w:autoSpaceDN w:val="0"/>
        <w:bidi/>
        <w:adjustRightInd w:val="0"/>
        <w:spacing w:after="0" w:line="360" w:lineRule="auto"/>
        <w:jc w:val="both"/>
        <w:rPr>
          <w:rFonts w:asciiTheme="minorBidi" w:eastAsia="Calibri" w:hAnsiTheme="minorBidi"/>
          <w:lang w:val="en-GB"/>
        </w:rPr>
      </w:pPr>
      <w:bookmarkStart w:id="0" w:name="_Hlk73446066"/>
      <w:r w:rsidRPr="00185D1C">
        <w:rPr>
          <w:rFonts w:asciiTheme="minorBidi" w:eastAsia="Calibri" w:hAnsiTheme="minorBidi"/>
          <w:b/>
          <w:bCs/>
          <w:u w:val="single"/>
          <w:rtl/>
          <w:lang w:val="en-GB"/>
        </w:rPr>
        <w:t>خطاب تغطية</w:t>
      </w:r>
      <w:r w:rsidRPr="00185D1C">
        <w:rPr>
          <w:rFonts w:asciiTheme="minorBidi" w:eastAsia="Calibri" w:hAnsiTheme="minorBidi"/>
          <w:rtl/>
          <w:lang w:val="en-GB"/>
        </w:rPr>
        <w:t xml:space="preserve"> (صفحة واحدة كحد أقصى) يوضح مدى تفرغ المرشح خلال شهري نوفمبر وديسمبر 2021، مصحوباً بالسير الذاتية المحدثة لجميع أعضاء فريق الدراسة (إن وجدوا)، بالإضافة إلى ثلاث جهات مرجعية وبيانات التواصل معها.</w:t>
      </w:r>
    </w:p>
    <w:bookmarkEnd w:id="0"/>
    <w:p w14:paraId="4E353035" w14:textId="77777777" w:rsidR="00C57641" w:rsidRPr="00185D1C" w:rsidRDefault="00C57641" w:rsidP="00C57641">
      <w:pPr>
        <w:autoSpaceDE w:val="0"/>
        <w:autoSpaceDN w:val="0"/>
        <w:bidi/>
        <w:adjustRightInd w:val="0"/>
        <w:spacing w:after="0" w:line="360" w:lineRule="auto"/>
        <w:ind w:left="720"/>
        <w:jc w:val="both"/>
        <w:rPr>
          <w:rFonts w:asciiTheme="minorBidi" w:eastAsia="Calibri" w:hAnsiTheme="minorBidi"/>
          <w:b/>
          <w:bCs/>
          <w:lang w:val="en-GB"/>
        </w:rPr>
      </w:pPr>
    </w:p>
    <w:p w14:paraId="698733E6" w14:textId="77777777" w:rsidR="00C57641" w:rsidRPr="00185D1C" w:rsidRDefault="00C57641" w:rsidP="00C57641">
      <w:pPr>
        <w:numPr>
          <w:ilvl w:val="0"/>
          <w:numId w:val="17"/>
        </w:numPr>
        <w:autoSpaceDE w:val="0"/>
        <w:autoSpaceDN w:val="0"/>
        <w:bidi/>
        <w:adjustRightInd w:val="0"/>
        <w:spacing w:after="0" w:line="360" w:lineRule="auto"/>
        <w:jc w:val="both"/>
        <w:rPr>
          <w:rFonts w:asciiTheme="minorBidi" w:eastAsia="Calibri" w:hAnsiTheme="minorBidi"/>
          <w:lang w:val="en-GB"/>
        </w:rPr>
      </w:pPr>
      <w:bookmarkStart w:id="1" w:name="_Hlk73446017"/>
      <w:r w:rsidRPr="00185D1C">
        <w:rPr>
          <w:rFonts w:asciiTheme="minorBidi" w:eastAsia="Calibri" w:hAnsiTheme="minorBidi"/>
          <w:b/>
          <w:bCs/>
          <w:u w:val="single"/>
          <w:rtl/>
          <w:lang w:val="en-GB"/>
        </w:rPr>
        <w:t>العرض الفني:</w:t>
      </w:r>
      <w:r w:rsidRPr="00185D1C">
        <w:rPr>
          <w:rFonts w:asciiTheme="minorBidi" w:eastAsia="Calibri" w:hAnsiTheme="minorBidi"/>
          <w:rtl/>
          <w:lang w:val="en-GB"/>
        </w:rPr>
        <w:t xml:space="preserve"> والذي يجب أن يتضمن </w:t>
      </w:r>
      <w:r w:rsidRPr="00185D1C">
        <w:rPr>
          <w:rFonts w:asciiTheme="minorBidi" w:eastAsia="Calibri" w:hAnsiTheme="minorBidi"/>
          <w:b/>
          <w:bCs/>
          <w:rtl/>
          <w:lang w:val="en-GB"/>
        </w:rPr>
        <w:t>(1</w:t>
      </w:r>
      <w:r w:rsidRPr="00185D1C">
        <w:rPr>
          <w:rFonts w:asciiTheme="minorBidi" w:eastAsia="Calibri" w:hAnsiTheme="minorBidi"/>
          <w:rtl/>
          <w:lang w:val="en-GB"/>
        </w:rPr>
        <w:t xml:space="preserve">) شرح موجز عن الاستشاري مع التركيز بشكل خاص على خبراته / ها السابقة في هذا النوع من الأعمال، </w:t>
      </w:r>
      <w:r w:rsidRPr="00185D1C">
        <w:rPr>
          <w:rFonts w:asciiTheme="minorBidi" w:eastAsia="Calibri" w:hAnsiTheme="minorBidi"/>
          <w:b/>
          <w:bCs/>
          <w:rtl/>
          <w:lang w:val="en-GB"/>
        </w:rPr>
        <w:t xml:space="preserve">(2) </w:t>
      </w:r>
      <w:r w:rsidRPr="00185D1C">
        <w:rPr>
          <w:rFonts w:asciiTheme="minorBidi" w:eastAsia="Calibri" w:hAnsiTheme="minorBidi"/>
          <w:rtl/>
          <w:lang w:val="en-GB"/>
        </w:rPr>
        <w:t xml:space="preserve">ملف تعريف بالاستشاري الذي سيشارك في إجراء التقييم، </w:t>
      </w:r>
      <w:r w:rsidRPr="00185D1C">
        <w:rPr>
          <w:rFonts w:asciiTheme="minorBidi" w:eastAsia="Calibri" w:hAnsiTheme="minorBidi"/>
          <w:b/>
          <w:bCs/>
          <w:rtl/>
          <w:lang w:val="en-GB"/>
        </w:rPr>
        <w:t>(3)</w:t>
      </w:r>
      <w:r w:rsidRPr="00185D1C">
        <w:rPr>
          <w:rFonts w:asciiTheme="minorBidi" w:eastAsia="Calibri" w:hAnsiTheme="minorBidi"/>
          <w:rtl/>
          <w:lang w:val="en-GB"/>
        </w:rPr>
        <w:t xml:space="preserve"> إستيعاب وفهم الشروط المرجعية والمهام المطلوب إنجازها، </w:t>
      </w:r>
      <w:r w:rsidRPr="00185D1C">
        <w:rPr>
          <w:rFonts w:asciiTheme="minorBidi" w:eastAsia="Calibri" w:hAnsiTheme="minorBidi"/>
          <w:b/>
          <w:bCs/>
          <w:rtl/>
          <w:lang w:val="en-GB"/>
        </w:rPr>
        <w:t>(4)</w:t>
      </w:r>
      <w:r w:rsidRPr="00185D1C">
        <w:rPr>
          <w:rFonts w:asciiTheme="minorBidi" w:eastAsia="Calibri" w:hAnsiTheme="minorBidi"/>
          <w:rtl/>
          <w:lang w:val="en-GB"/>
        </w:rPr>
        <w:t xml:space="preserve"> مسودة خطة العمل، و </w:t>
      </w:r>
      <w:r w:rsidRPr="00185D1C">
        <w:rPr>
          <w:rFonts w:asciiTheme="minorBidi" w:eastAsia="Calibri" w:hAnsiTheme="minorBidi"/>
          <w:b/>
          <w:bCs/>
          <w:rtl/>
          <w:lang w:val="en-GB"/>
        </w:rPr>
        <w:t>(5)</w:t>
      </w:r>
      <w:r w:rsidRPr="00185D1C">
        <w:rPr>
          <w:rFonts w:asciiTheme="minorBidi" w:eastAsia="Calibri" w:hAnsiTheme="minorBidi"/>
          <w:rtl/>
          <w:lang w:val="en-GB"/>
        </w:rPr>
        <w:t xml:space="preserve"> إجراءت الوقاية من فيروس كورونا (</w:t>
      </w:r>
      <w:r w:rsidRPr="00185D1C">
        <w:rPr>
          <w:rFonts w:asciiTheme="minorBidi" w:eastAsia="Calibri" w:hAnsiTheme="minorBidi"/>
        </w:rPr>
        <w:t>COVID-19</w:t>
      </w:r>
      <w:r w:rsidRPr="00185D1C">
        <w:rPr>
          <w:rFonts w:asciiTheme="minorBidi" w:eastAsia="Calibri" w:hAnsiTheme="minorBidi"/>
          <w:rtl/>
          <w:lang w:bidi="ar-YE"/>
        </w:rPr>
        <w:t xml:space="preserve">) </w:t>
      </w:r>
      <w:r w:rsidRPr="00185D1C">
        <w:rPr>
          <w:rFonts w:asciiTheme="minorBidi" w:eastAsia="Calibri" w:hAnsiTheme="minorBidi"/>
          <w:rtl/>
          <w:lang w:val="en-GB" w:bidi="ar-YE"/>
        </w:rPr>
        <w:t>و</w:t>
      </w:r>
      <w:r w:rsidRPr="00185D1C">
        <w:rPr>
          <w:rFonts w:asciiTheme="minorBidi" w:eastAsia="Calibri" w:hAnsiTheme="minorBidi"/>
          <w:rtl/>
          <w:lang w:val="en-GB"/>
        </w:rPr>
        <w:t>غير ذلك من المخاطر المحتملة الأخرى مع خطة للتخفيف منها.</w:t>
      </w:r>
    </w:p>
    <w:bookmarkEnd w:id="1"/>
    <w:p w14:paraId="02DEE5CF" w14:textId="77777777" w:rsidR="00C57641" w:rsidRPr="00185D1C" w:rsidRDefault="00C57641" w:rsidP="00C57641">
      <w:pPr>
        <w:autoSpaceDE w:val="0"/>
        <w:autoSpaceDN w:val="0"/>
        <w:bidi/>
        <w:adjustRightInd w:val="0"/>
        <w:spacing w:after="0" w:line="360" w:lineRule="auto"/>
        <w:jc w:val="both"/>
        <w:rPr>
          <w:rFonts w:asciiTheme="minorBidi" w:eastAsia="Calibri" w:hAnsiTheme="minorBidi"/>
          <w:b/>
          <w:bCs/>
          <w:lang w:val="en-GB"/>
        </w:rPr>
      </w:pPr>
    </w:p>
    <w:p w14:paraId="3C22F537" w14:textId="77777777" w:rsidR="00C57641" w:rsidRPr="00185D1C" w:rsidRDefault="00C57641" w:rsidP="00C57641">
      <w:pPr>
        <w:numPr>
          <w:ilvl w:val="0"/>
          <w:numId w:val="18"/>
        </w:numPr>
        <w:bidi/>
        <w:spacing w:after="0" w:line="360" w:lineRule="auto"/>
        <w:contextualSpacing/>
        <w:jc w:val="both"/>
        <w:rPr>
          <w:rFonts w:asciiTheme="minorBidi" w:eastAsia="Calibri" w:hAnsiTheme="minorBidi"/>
          <w:lang w:val="en-GB"/>
        </w:rPr>
      </w:pPr>
      <w:bookmarkStart w:id="2" w:name="_Hlk73445991"/>
      <w:r w:rsidRPr="00185D1C">
        <w:rPr>
          <w:rFonts w:asciiTheme="minorBidi" w:eastAsia="Calibri" w:hAnsiTheme="minorBidi"/>
          <w:b/>
          <w:bCs/>
          <w:u w:val="single"/>
          <w:rtl/>
          <w:lang w:val="en-GB"/>
        </w:rPr>
        <w:t>العرض المالي:</w:t>
      </w:r>
      <w:r w:rsidRPr="00185D1C">
        <w:rPr>
          <w:rFonts w:asciiTheme="minorBidi" w:eastAsia="Calibri" w:hAnsiTheme="minorBidi"/>
          <w:rtl/>
          <w:lang w:val="en-GB"/>
        </w:rPr>
        <w:t xml:space="preserve"> والذي يجب أن يشمل جميع التكاليف المتعلقة بتنفيذ المهمة، والتي قد تشمل رسوم تقديم الخدمات الإستشارية المطلوبة، وتكاليف جامعي البيانات، وتكاليف الإقامة والمعيشة؛ وتكاليف التنقل والقرطاسية والمستلزمات المطلوبة لجمع البيانات.</w:t>
      </w:r>
    </w:p>
    <w:p w14:paraId="24260F9C" w14:textId="77777777" w:rsidR="00C57641" w:rsidRPr="00185D1C" w:rsidRDefault="00C57641" w:rsidP="00C57641">
      <w:pPr>
        <w:bidi/>
        <w:spacing w:after="0" w:line="360" w:lineRule="auto"/>
        <w:contextualSpacing/>
        <w:jc w:val="both"/>
        <w:rPr>
          <w:rFonts w:asciiTheme="minorBidi" w:eastAsia="Calibri" w:hAnsiTheme="minorBidi"/>
          <w:rtl/>
          <w:lang w:val="en-GB"/>
        </w:rPr>
      </w:pPr>
    </w:p>
    <w:p w14:paraId="633188DF" w14:textId="77777777" w:rsidR="00C57641" w:rsidRPr="00185D1C" w:rsidRDefault="00C57641" w:rsidP="00C57641">
      <w:pPr>
        <w:pStyle w:val="ListParagraph"/>
        <w:numPr>
          <w:ilvl w:val="0"/>
          <w:numId w:val="36"/>
        </w:numPr>
        <w:bidi/>
        <w:spacing w:after="0" w:line="360" w:lineRule="auto"/>
        <w:jc w:val="both"/>
        <w:rPr>
          <w:rFonts w:asciiTheme="minorBidi" w:eastAsia="Calibri" w:hAnsiTheme="minorBidi"/>
          <w:b/>
          <w:bCs/>
          <w:lang w:val="en-GB"/>
        </w:rPr>
      </w:pPr>
      <w:r w:rsidRPr="00185D1C">
        <w:rPr>
          <w:rFonts w:asciiTheme="minorBidi" w:eastAsia="Calibri" w:hAnsiTheme="minorBidi"/>
          <w:b/>
          <w:bCs/>
          <w:rtl/>
          <w:lang w:val="en-GB"/>
        </w:rPr>
        <w:t>أن يكون لدى الاستشاري مكتب ومصرح له العمل في محافظة مأرب.</w:t>
      </w:r>
    </w:p>
    <w:bookmarkEnd w:id="2"/>
    <w:p w14:paraId="7E5CAB80" w14:textId="77777777" w:rsidR="00C57641" w:rsidRPr="00185D1C" w:rsidRDefault="00C57641" w:rsidP="00C57641">
      <w:pPr>
        <w:bidi/>
        <w:spacing w:after="0" w:line="360" w:lineRule="auto"/>
        <w:ind w:left="720"/>
        <w:contextualSpacing/>
        <w:jc w:val="both"/>
        <w:rPr>
          <w:rFonts w:asciiTheme="minorBidi" w:eastAsia="Calibri" w:hAnsiTheme="minorBidi"/>
          <w:lang w:val="en-GB"/>
        </w:rPr>
      </w:pPr>
    </w:p>
    <w:p w14:paraId="442C3B32" w14:textId="3E9D41A5" w:rsidR="00C57641" w:rsidRPr="00185D1C" w:rsidRDefault="00C57641" w:rsidP="00C57641">
      <w:pPr>
        <w:numPr>
          <w:ilvl w:val="0"/>
          <w:numId w:val="18"/>
        </w:numPr>
        <w:bidi/>
        <w:spacing w:after="0" w:line="360" w:lineRule="auto"/>
        <w:contextualSpacing/>
        <w:jc w:val="both"/>
        <w:rPr>
          <w:rFonts w:asciiTheme="minorBidi" w:eastAsia="Calibri" w:hAnsiTheme="minorBidi"/>
          <w:b/>
          <w:bCs/>
          <w:lang w:val="en-GB"/>
        </w:rPr>
      </w:pPr>
      <w:bookmarkStart w:id="3" w:name="_Hlk73445959"/>
      <w:r w:rsidRPr="00185D1C">
        <w:rPr>
          <w:rFonts w:asciiTheme="minorBidi" w:eastAsia="Calibri" w:hAnsiTheme="minorBidi"/>
          <w:b/>
          <w:bCs/>
          <w:rtl/>
          <w:lang w:val="en-GB" w:bidi="ar-YE"/>
        </w:rPr>
        <w:t xml:space="preserve">ينبغي على الشركات المقدمة تقديم ملف التعريف الخاص بها ونسخة من وثائقها القانونية سارية المفعول (البطاقة الضريبية، السجل التجاري، إلخ).  </w:t>
      </w:r>
    </w:p>
    <w:bookmarkEnd w:id="3"/>
    <w:p w14:paraId="6FE7C401" w14:textId="77777777" w:rsidR="00C57641" w:rsidRPr="00185D1C" w:rsidRDefault="00C57641" w:rsidP="00C57641">
      <w:pPr>
        <w:spacing w:line="360" w:lineRule="auto"/>
        <w:jc w:val="both"/>
        <w:rPr>
          <w:rFonts w:asciiTheme="minorBidi" w:hAnsiTheme="minorBidi"/>
          <w:u w:val="single"/>
        </w:rPr>
      </w:pPr>
    </w:p>
    <w:p w14:paraId="29574836" w14:textId="77777777" w:rsidR="00C57641" w:rsidRPr="00185D1C" w:rsidRDefault="00C57641" w:rsidP="00C57641">
      <w:pPr>
        <w:bidi/>
        <w:spacing w:line="360" w:lineRule="auto"/>
        <w:jc w:val="both"/>
        <w:rPr>
          <w:rFonts w:asciiTheme="minorBidi" w:eastAsia="Calibri" w:hAnsiTheme="minorBidi"/>
          <w:rtl/>
          <w:lang w:val="en-GB" w:bidi="ar-YE"/>
        </w:rPr>
      </w:pPr>
      <w:bookmarkStart w:id="4" w:name="_Hlk73445941"/>
      <w:r w:rsidRPr="00185D1C">
        <w:rPr>
          <w:rFonts w:asciiTheme="minorBidi" w:eastAsia="Calibri" w:hAnsiTheme="minorBidi"/>
          <w:rtl/>
          <w:lang w:val="en-GB" w:bidi="ar-YE"/>
        </w:rPr>
        <w:t xml:space="preserve">يجب إرسال إي إستفسارات متعلقة بهذا الطلب إلى البريد الإلكتروني </w:t>
      </w:r>
      <w:hyperlink r:id="rId9" w:history="1">
        <w:r w:rsidRPr="00185D1C">
          <w:rPr>
            <w:rStyle w:val="Hyperlink"/>
            <w:rFonts w:asciiTheme="minorBidi" w:eastAsia="Calibri" w:hAnsiTheme="minorBidi"/>
            <w:lang w:bidi="ar-YE"/>
          </w:rPr>
          <w:t>YEM.consultancy@care.org</w:t>
        </w:r>
      </w:hyperlink>
      <w:r w:rsidRPr="00185D1C">
        <w:rPr>
          <w:rFonts w:asciiTheme="minorBidi" w:eastAsia="Calibri" w:hAnsiTheme="minorBidi"/>
          <w:rtl/>
          <w:lang w:val="en-GB" w:bidi="ar-YE"/>
        </w:rPr>
        <w:t>، ومن المتوقع أن يتم الرد عليها في غضون 3 أيام عمل من إستلامها.</w:t>
      </w:r>
    </w:p>
    <w:p w14:paraId="1479FE2F" w14:textId="6635D29A" w:rsidR="00C57641" w:rsidRPr="00185D1C" w:rsidRDefault="00C57641" w:rsidP="00C57641">
      <w:pPr>
        <w:bidi/>
        <w:spacing w:line="360" w:lineRule="auto"/>
        <w:jc w:val="both"/>
        <w:rPr>
          <w:rFonts w:asciiTheme="minorBidi" w:eastAsia="Calibri" w:hAnsiTheme="minorBidi"/>
          <w:b/>
          <w:bCs/>
          <w:lang w:bidi="ar-YE"/>
        </w:rPr>
      </w:pPr>
      <w:r w:rsidRPr="00185D1C">
        <w:rPr>
          <w:rFonts w:asciiTheme="minorBidi" w:eastAsia="Calibri" w:hAnsiTheme="minorBidi"/>
          <w:rtl/>
          <w:lang w:bidi="ar-YE"/>
        </w:rPr>
        <w:t>على الشركات الراغبة تقديم طلباتها في</w:t>
      </w:r>
      <w:r w:rsidRPr="00185D1C">
        <w:rPr>
          <w:rFonts w:asciiTheme="minorBidi" w:eastAsia="Calibri" w:hAnsiTheme="minorBidi"/>
          <w:b/>
          <w:bCs/>
          <w:rtl/>
          <w:lang w:bidi="ar-YE"/>
        </w:rPr>
        <w:t xml:space="preserve"> </w:t>
      </w:r>
      <w:r w:rsidRPr="00185D1C">
        <w:rPr>
          <w:rFonts w:asciiTheme="minorBidi" w:eastAsia="Calibri" w:hAnsiTheme="minorBidi"/>
          <w:b/>
          <w:bCs/>
          <w:color w:val="FF0000"/>
          <w:u w:val="single"/>
          <w:rtl/>
          <w:lang w:bidi="ar-YE"/>
        </w:rPr>
        <w:t>ظروف مختومة بالشمع الاحمر</w:t>
      </w:r>
      <w:r w:rsidRPr="00185D1C">
        <w:rPr>
          <w:rFonts w:asciiTheme="minorBidi" w:eastAsia="Calibri" w:hAnsiTheme="minorBidi"/>
          <w:b/>
          <w:bCs/>
          <w:color w:val="FF0000"/>
          <w:rtl/>
          <w:lang w:bidi="ar-YE"/>
        </w:rPr>
        <w:t xml:space="preserve"> </w:t>
      </w:r>
      <w:r w:rsidRPr="00185D1C">
        <w:rPr>
          <w:rFonts w:asciiTheme="minorBidi" w:eastAsia="Calibri" w:hAnsiTheme="minorBidi"/>
          <w:rtl/>
          <w:lang w:bidi="ar-YE"/>
        </w:rPr>
        <w:t xml:space="preserve">إلى المكتب الرئيسي لمنظمة كير العالمية في صنعاء خلال موعد </w:t>
      </w:r>
      <w:r w:rsidRPr="00185D1C">
        <w:rPr>
          <w:rFonts w:asciiTheme="minorBidi" w:eastAsia="Calibri" w:hAnsiTheme="minorBidi"/>
          <w:b/>
          <w:bCs/>
          <w:highlight w:val="yellow"/>
          <w:rtl/>
          <w:lang w:bidi="ar-YE"/>
        </w:rPr>
        <w:t xml:space="preserve">أقصاه </w:t>
      </w:r>
      <w:r w:rsidR="00D54F58">
        <w:rPr>
          <w:rFonts w:asciiTheme="minorBidi" w:eastAsia="Calibri" w:hAnsiTheme="minorBidi" w:hint="cs"/>
          <w:b/>
          <w:bCs/>
          <w:highlight w:val="yellow"/>
          <w:rtl/>
          <w:lang w:bidi="ar-YE"/>
        </w:rPr>
        <w:t>03</w:t>
      </w:r>
      <w:r w:rsidRPr="00185D1C">
        <w:rPr>
          <w:rFonts w:asciiTheme="minorBidi" w:eastAsia="Calibri" w:hAnsiTheme="minorBidi"/>
          <w:b/>
          <w:bCs/>
          <w:highlight w:val="yellow"/>
          <w:rtl/>
          <w:lang w:bidi="ar-YE"/>
        </w:rPr>
        <w:t xml:space="preserve"> </w:t>
      </w:r>
      <w:r w:rsidR="00D54F58">
        <w:rPr>
          <w:rFonts w:asciiTheme="minorBidi" w:eastAsia="Calibri" w:hAnsiTheme="minorBidi" w:hint="cs"/>
          <w:b/>
          <w:bCs/>
          <w:highlight w:val="yellow"/>
          <w:rtl/>
          <w:lang w:bidi="ar-YE"/>
        </w:rPr>
        <w:t>نوفمبر</w:t>
      </w:r>
      <w:r w:rsidRPr="00185D1C">
        <w:rPr>
          <w:rFonts w:asciiTheme="minorBidi" w:eastAsia="Calibri" w:hAnsiTheme="minorBidi"/>
          <w:b/>
          <w:bCs/>
          <w:highlight w:val="yellow"/>
          <w:rtl/>
          <w:lang w:bidi="ar-YE"/>
        </w:rPr>
        <w:t>، 2021م قبل الساعة 4:00 مساءاً</w:t>
      </w:r>
      <w:r w:rsidRPr="00185D1C">
        <w:rPr>
          <w:rFonts w:asciiTheme="minorBidi" w:eastAsia="Calibri" w:hAnsiTheme="minorBidi"/>
          <w:rtl/>
          <w:lang w:bidi="ar-YE"/>
        </w:rPr>
        <w:t>.</w:t>
      </w:r>
    </w:p>
    <w:p w14:paraId="27191E41" w14:textId="77777777" w:rsidR="00C57641" w:rsidRPr="00185D1C" w:rsidRDefault="00C57641" w:rsidP="00C57641">
      <w:pPr>
        <w:bidi/>
        <w:adjustRightInd w:val="0"/>
        <w:spacing w:line="360" w:lineRule="auto"/>
        <w:jc w:val="both"/>
        <w:rPr>
          <w:rFonts w:asciiTheme="minorBidi" w:eastAsia="Calibri" w:hAnsiTheme="minorBidi"/>
          <w:b/>
          <w:bCs/>
          <w:u w:val="single"/>
          <w:rtl/>
          <w:lang w:bidi="ar-YE"/>
        </w:rPr>
      </w:pPr>
      <w:r w:rsidRPr="00185D1C">
        <w:rPr>
          <w:rFonts w:asciiTheme="minorBidi" w:eastAsia="Calibri" w:hAnsiTheme="minorBidi"/>
          <w:b/>
          <w:bCs/>
          <w:u w:val="single"/>
          <w:rtl/>
          <w:lang w:bidi="ar-YE"/>
        </w:rPr>
        <w:t>ملحوظة: سيتم تخصيص 80% من درجات التحليل للعرض الفني و 20% للعرض المالي.</w:t>
      </w:r>
    </w:p>
    <w:p w14:paraId="09AA5A8A" w14:textId="77777777" w:rsidR="00C57641" w:rsidRPr="00185D1C" w:rsidRDefault="00C57641" w:rsidP="00C57641">
      <w:pPr>
        <w:bidi/>
        <w:spacing w:line="360" w:lineRule="auto"/>
        <w:jc w:val="both"/>
        <w:rPr>
          <w:rFonts w:asciiTheme="minorBidi" w:eastAsia="Calibri" w:hAnsiTheme="minorBidi"/>
          <w:rtl/>
          <w:lang w:bidi="ar-YE"/>
        </w:rPr>
      </w:pPr>
      <w:r w:rsidRPr="00185D1C">
        <w:rPr>
          <w:rFonts w:asciiTheme="minorBidi" w:eastAsia="Calibri" w:hAnsiTheme="minorBidi"/>
          <w:rtl/>
          <w:lang w:bidi="ar-YE"/>
        </w:rPr>
        <w:t>سيتم تقييم طلبات التقديم بناءً على المعايير التالية:</w:t>
      </w:r>
    </w:p>
    <w:p w14:paraId="67601914" w14:textId="77777777" w:rsidR="00C57641" w:rsidRPr="00185D1C" w:rsidRDefault="00C57641" w:rsidP="00C57641">
      <w:pPr>
        <w:numPr>
          <w:ilvl w:val="0"/>
          <w:numId w:val="14"/>
        </w:numPr>
        <w:bidi/>
        <w:spacing w:after="0" w:line="360" w:lineRule="auto"/>
        <w:jc w:val="both"/>
        <w:rPr>
          <w:rFonts w:asciiTheme="minorBidi" w:eastAsia="Calibri" w:hAnsiTheme="minorBidi"/>
          <w:lang w:val="en-GB"/>
        </w:rPr>
      </w:pPr>
      <w:r w:rsidRPr="00185D1C">
        <w:rPr>
          <w:rFonts w:asciiTheme="minorBidi" w:eastAsia="Calibri" w:hAnsiTheme="minorBidi"/>
          <w:rtl/>
          <w:lang w:bidi="ar-YE"/>
        </w:rPr>
        <w:t>الخبرات والمهارات الفنية</w:t>
      </w:r>
    </w:p>
    <w:p w14:paraId="6CAEEFE7" w14:textId="77777777" w:rsidR="00C57641" w:rsidRPr="00185D1C" w:rsidRDefault="00C57641" w:rsidP="00C57641">
      <w:pPr>
        <w:numPr>
          <w:ilvl w:val="0"/>
          <w:numId w:val="14"/>
        </w:numPr>
        <w:bidi/>
        <w:spacing w:after="0" w:line="360" w:lineRule="auto"/>
        <w:jc w:val="both"/>
        <w:rPr>
          <w:rFonts w:asciiTheme="minorBidi" w:eastAsia="Calibri" w:hAnsiTheme="minorBidi"/>
          <w:lang w:val="en-GB"/>
        </w:rPr>
      </w:pPr>
      <w:r w:rsidRPr="00185D1C">
        <w:rPr>
          <w:rFonts w:asciiTheme="minorBidi" w:eastAsia="Calibri" w:hAnsiTheme="minorBidi"/>
          <w:rtl/>
          <w:lang w:val="en-GB"/>
        </w:rPr>
        <w:t>جودة العروض المقدمة</w:t>
      </w:r>
    </w:p>
    <w:p w14:paraId="0B86209E" w14:textId="3097CB26" w:rsidR="00F03682" w:rsidRPr="00185D1C" w:rsidRDefault="00C57641" w:rsidP="00C57641">
      <w:pPr>
        <w:numPr>
          <w:ilvl w:val="0"/>
          <w:numId w:val="14"/>
        </w:numPr>
        <w:bidi/>
        <w:spacing w:after="0" w:line="360" w:lineRule="auto"/>
        <w:jc w:val="both"/>
        <w:rPr>
          <w:rFonts w:asciiTheme="minorBidi" w:eastAsia="Calibri" w:hAnsiTheme="minorBidi"/>
          <w:lang w:val="en-GB"/>
        </w:rPr>
      </w:pPr>
      <w:r w:rsidRPr="00185D1C">
        <w:rPr>
          <w:rFonts w:asciiTheme="minorBidi" w:eastAsia="Calibri" w:hAnsiTheme="minorBidi"/>
          <w:rtl/>
          <w:lang w:val="en-GB" w:bidi="ar-YE"/>
        </w:rPr>
        <w:t>فعالية العروض من حيث التكلفة</w:t>
      </w:r>
      <w:bookmarkEnd w:id="4"/>
    </w:p>
    <w:sectPr w:rsidR="00F03682" w:rsidRPr="00185D1C" w:rsidSect="002658F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94564" w14:textId="77777777" w:rsidR="00966F3E" w:rsidRDefault="00966F3E" w:rsidP="00F03682">
      <w:pPr>
        <w:spacing w:after="0" w:line="240" w:lineRule="auto"/>
      </w:pPr>
      <w:r>
        <w:separator/>
      </w:r>
    </w:p>
  </w:endnote>
  <w:endnote w:type="continuationSeparator" w:id="0">
    <w:p w14:paraId="5E75F22C" w14:textId="77777777" w:rsidR="00966F3E" w:rsidRDefault="00966F3E" w:rsidP="00F03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159943"/>
      <w:docPartObj>
        <w:docPartGallery w:val="Page Numbers (Bottom of Page)"/>
        <w:docPartUnique/>
      </w:docPartObj>
    </w:sdtPr>
    <w:sdtEndPr/>
    <w:sdtContent>
      <w:sdt>
        <w:sdtPr>
          <w:id w:val="1728636285"/>
          <w:docPartObj>
            <w:docPartGallery w:val="Page Numbers (Top of Page)"/>
            <w:docPartUnique/>
          </w:docPartObj>
        </w:sdtPr>
        <w:sdtEndPr/>
        <w:sdtContent>
          <w:p w14:paraId="0EA98DCF" w14:textId="59B6D559" w:rsidR="00C57641" w:rsidRDefault="00C5764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286D11F" w14:textId="77777777" w:rsidR="00C57641" w:rsidRDefault="00C57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B9F08" w14:textId="77777777" w:rsidR="00966F3E" w:rsidRDefault="00966F3E" w:rsidP="00F03682">
      <w:pPr>
        <w:spacing w:after="0" w:line="240" w:lineRule="auto"/>
      </w:pPr>
      <w:r>
        <w:separator/>
      </w:r>
    </w:p>
  </w:footnote>
  <w:footnote w:type="continuationSeparator" w:id="0">
    <w:p w14:paraId="1BA8F920" w14:textId="77777777" w:rsidR="00966F3E" w:rsidRDefault="00966F3E" w:rsidP="00F036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C44"/>
    <w:multiLevelType w:val="hybridMultilevel"/>
    <w:tmpl w:val="3E582C9A"/>
    <w:lvl w:ilvl="0" w:tplc="0413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92778"/>
    <w:multiLevelType w:val="hybridMultilevel"/>
    <w:tmpl w:val="C0F404AE"/>
    <w:lvl w:ilvl="0" w:tplc="C3C28640">
      <w:start w:val="2"/>
      <w:numFmt w:val="bullet"/>
      <w:lvlText w:val="-"/>
      <w:lvlJc w:val="left"/>
      <w:pPr>
        <w:ind w:left="720" w:hanging="360"/>
      </w:pPr>
      <w:rPr>
        <w:rFonts w:ascii="Calibri" w:eastAsiaTheme="minorHAnsi" w:hAnsi="Calibri" w:cs="Calibri"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64ED3"/>
    <w:multiLevelType w:val="hybridMultilevel"/>
    <w:tmpl w:val="9A20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10253"/>
    <w:multiLevelType w:val="hybridMultilevel"/>
    <w:tmpl w:val="3E582C9A"/>
    <w:lvl w:ilvl="0" w:tplc="0413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D66C9"/>
    <w:multiLevelType w:val="hybridMultilevel"/>
    <w:tmpl w:val="0E7AE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97639D"/>
    <w:multiLevelType w:val="hybridMultilevel"/>
    <w:tmpl w:val="FC6A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51310"/>
    <w:multiLevelType w:val="hybridMultilevel"/>
    <w:tmpl w:val="041C1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9639CE"/>
    <w:multiLevelType w:val="hybridMultilevel"/>
    <w:tmpl w:val="60725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1B4D93"/>
    <w:multiLevelType w:val="hybridMultilevel"/>
    <w:tmpl w:val="ABF0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40666"/>
    <w:multiLevelType w:val="hybridMultilevel"/>
    <w:tmpl w:val="6B2A9A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2453F"/>
    <w:multiLevelType w:val="hybridMultilevel"/>
    <w:tmpl w:val="99C2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211E0"/>
    <w:multiLevelType w:val="hybridMultilevel"/>
    <w:tmpl w:val="EA58BA8E"/>
    <w:lvl w:ilvl="0" w:tplc="04090001">
      <w:start w:val="1"/>
      <w:numFmt w:val="bullet"/>
      <w:lvlText w:val=""/>
      <w:lvlJc w:val="left"/>
      <w:pPr>
        <w:ind w:left="1005" w:hanging="720"/>
      </w:pPr>
      <w:rPr>
        <w:rFonts w:ascii="Symbol" w:hAnsi="Symbol" w:hint="default"/>
        <w:sz w:val="24"/>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 w15:restartNumberingAfterBreak="0">
    <w:nsid w:val="34404067"/>
    <w:multiLevelType w:val="hybridMultilevel"/>
    <w:tmpl w:val="24C03E4A"/>
    <w:lvl w:ilvl="0" w:tplc="0413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168DE"/>
    <w:multiLevelType w:val="hybridMultilevel"/>
    <w:tmpl w:val="24C03E4A"/>
    <w:lvl w:ilvl="0" w:tplc="0413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336E19"/>
    <w:multiLevelType w:val="hybridMultilevel"/>
    <w:tmpl w:val="3E582C9A"/>
    <w:lvl w:ilvl="0" w:tplc="0413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A50FAD"/>
    <w:multiLevelType w:val="hybridMultilevel"/>
    <w:tmpl w:val="AC387E7A"/>
    <w:lvl w:ilvl="0" w:tplc="02EC7A0C">
      <w:start w:val="1"/>
      <w:numFmt w:val="bullet"/>
      <w:lvlText w:val="-"/>
      <w:lvlJc w:val="left"/>
      <w:pPr>
        <w:ind w:left="810" w:hanging="360"/>
      </w:pPr>
      <w:rPr>
        <w:rFonts w:ascii="Times New Roman" w:eastAsia="Times New Roman" w:hAnsi="Times New Roman" w:hint="default"/>
      </w:rPr>
    </w:lvl>
    <w:lvl w:ilvl="1" w:tplc="08090003">
      <w:start w:val="1"/>
      <w:numFmt w:val="bullet"/>
      <w:lvlText w:val="o"/>
      <w:lvlJc w:val="left"/>
      <w:pPr>
        <w:ind w:left="1530" w:hanging="360"/>
      </w:pPr>
      <w:rPr>
        <w:rFonts w:ascii="Courier New" w:hAnsi="Courier New" w:hint="default"/>
      </w:rPr>
    </w:lvl>
    <w:lvl w:ilvl="2" w:tplc="08090005">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hint="default"/>
      </w:rPr>
    </w:lvl>
    <w:lvl w:ilvl="5" w:tplc="08090005">
      <w:start w:val="1"/>
      <w:numFmt w:val="bullet"/>
      <w:lvlText w:val=""/>
      <w:lvlJc w:val="left"/>
      <w:pPr>
        <w:ind w:left="4410" w:hanging="360"/>
      </w:pPr>
      <w:rPr>
        <w:rFonts w:ascii="Wingdings" w:hAnsi="Wingdings" w:hint="default"/>
      </w:rPr>
    </w:lvl>
    <w:lvl w:ilvl="6" w:tplc="08090001">
      <w:start w:val="1"/>
      <w:numFmt w:val="bullet"/>
      <w:lvlText w:val=""/>
      <w:lvlJc w:val="left"/>
      <w:pPr>
        <w:ind w:left="5130" w:hanging="360"/>
      </w:pPr>
      <w:rPr>
        <w:rFonts w:ascii="Symbol" w:hAnsi="Symbol" w:hint="default"/>
      </w:rPr>
    </w:lvl>
    <w:lvl w:ilvl="7" w:tplc="08090003">
      <w:start w:val="1"/>
      <w:numFmt w:val="bullet"/>
      <w:lvlText w:val="o"/>
      <w:lvlJc w:val="left"/>
      <w:pPr>
        <w:ind w:left="5850" w:hanging="360"/>
      </w:pPr>
      <w:rPr>
        <w:rFonts w:ascii="Courier New" w:hAnsi="Courier New" w:hint="default"/>
      </w:rPr>
    </w:lvl>
    <w:lvl w:ilvl="8" w:tplc="08090005">
      <w:start w:val="1"/>
      <w:numFmt w:val="bullet"/>
      <w:lvlText w:val=""/>
      <w:lvlJc w:val="left"/>
      <w:pPr>
        <w:ind w:left="6570" w:hanging="360"/>
      </w:pPr>
      <w:rPr>
        <w:rFonts w:ascii="Wingdings" w:hAnsi="Wingdings" w:hint="default"/>
      </w:rPr>
    </w:lvl>
  </w:abstractNum>
  <w:abstractNum w:abstractNumId="16" w15:restartNumberingAfterBreak="0">
    <w:nsid w:val="422F357A"/>
    <w:multiLevelType w:val="hybridMultilevel"/>
    <w:tmpl w:val="24C03E4A"/>
    <w:lvl w:ilvl="0" w:tplc="0413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6A70C8"/>
    <w:multiLevelType w:val="hybridMultilevel"/>
    <w:tmpl w:val="24C03E4A"/>
    <w:lvl w:ilvl="0" w:tplc="0413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F46B10"/>
    <w:multiLevelType w:val="hybridMultilevel"/>
    <w:tmpl w:val="38045F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1E0A3E"/>
    <w:multiLevelType w:val="hybridMultilevel"/>
    <w:tmpl w:val="24C03E4A"/>
    <w:lvl w:ilvl="0" w:tplc="0413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883668"/>
    <w:multiLevelType w:val="hybridMultilevel"/>
    <w:tmpl w:val="0EC623C6"/>
    <w:lvl w:ilvl="0" w:tplc="07CC65E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051795"/>
    <w:multiLevelType w:val="multilevel"/>
    <w:tmpl w:val="EA020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B028ED"/>
    <w:multiLevelType w:val="hybridMultilevel"/>
    <w:tmpl w:val="58AE8F72"/>
    <w:lvl w:ilvl="0" w:tplc="8D6A8A4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DA2DA7"/>
    <w:multiLevelType w:val="hybridMultilevel"/>
    <w:tmpl w:val="16DECA18"/>
    <w:lvl w:ilvl="0" w:tplc="6E8EC11A">
      <w:start w:val="1"/>
      <w:numFmt w:val="bullet"/>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B87452"/>
    <w:multiLevelType w:val="hybridMultilevel"/>
    <w:tmpl w:val="96C4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1D5CA7"/>
    <w:multiLevelType w:val="hybridMultilevel"/>
    <w:tmpl w:val="24C03E4A"/>
    <w:lvl w:ilvl="0" w:tplc="0413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D7138"/>
    <w:multiLevelType w:val="hybridMultilevel"/>
    <w:tmpl w:val="009EE8D8"/>
    <w:lvl w:ilvl="0" w:tplc="E0EC7B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A71F9A"/>
    <w:multiLevelType w:val="hybridMultilevel"/>
    <w:tmpl w:val="09B8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2D5FF6"/>
    <w:multiLevelType w:val="hybridMultilevel"/>
    <w:tmpl w:val="7D70A10E"/>
    <w:lvl w:ilvl="0" w:tplc="600E798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4727B1"/>
    <w:multiLevelType w:val="multilevel"/>
    <w:tmpl w:val="1B66A190"/>
    <w:lvl w:ilvl="0">
      <w:start w:val="1"/>
      <w:numFmt w:val="decimal"/>
      <w:lvlText w:val="%1."/>
      <w:lvlJc w:val="left"/>
      <w:pPr>
        <w:ind w:left="720" w:hanging="360"/>
      </w:pPr>
      <w:rPr>
        <w:rFonts w:hint="default"/>
        <w:color w:val="E36C0A" w:themeColor="accent6" w:themeShade="BF"/>
        <w:sz w:val="24"/>
        <w:szCs w:val="24"/>
      </w:rPr>
    </w:lvl>
    <w:lvl w:ilvl="1">
      <w:start w:val="1"/>
      <w:numFmt w:val="decimal"/>
      <w:isLgl/>
      <w:lvlText w:val="%1.%2"/>
      <w:lvlJc w:val="left"/>
      <w:pPr>
        <w:ind w:left="720" w:hanging="360"/>
      </w:pPr>
      <w:rPr>
        <w:rFonts w:hint="default"/>
        <w:b/>
        <w:color w:val="auto"/>
        <w:sz w:val="22"/>
        <w:szCs w:val="22"/>
      </w:rPr>
    </w:lvl>
    <w:lvl w:ilvl="2">
      <w:start w:val="1"/>
      <w:numFmt w:val="decimal"/>
      <w:isLgl/>
      <w:lvlText w:val="%1.%2.%3"/>
      <w:lvlJc w:val="left"/>
      <w:pPr>
        <w:ind w:left="1080" w:hanging="720"/>
      </w:pPr>
      <w:rPr>
        <w:rFonts w:hint="default"/>
        <w:b/>
        <w:color w:val="000000"/>
        <w:sz w:val="23"/>
      </w:rPr>
    </w:lvl>
    <w:lvl w:ilvl="3">
      <w:start w:val="1"/>
      <w:numFmt w:val="decimal"/>
      <w:isLgl/>
      <w:lvlText w:val="%1.%2.%3.%4"/>
      <w:lvlJc w:val="left"/>
      <w:pPr>
        <w:ind w:left="1080" w:hanging="720"/>
      </w:pPr>
      <w:rPr>
        <w:rFonts w:hint="default"/>
        <w:b/>
        <w:color w:val="000000"/>
        <w:sz w:val="23"/>
      </w:rPr>
    </w:lvl>
    <w:lvl w:ilvl="4">
      <w:start w:val="1"/>
      <w:numFmt w:val="decimal"/>
      <w:isLgl/>
      <w:lvlText w:val="%1.%2.%3.%4.%5"/>
      <w:lvlJc w:val="left"/>
      <w:pPr>
        <w:ind w:left="1440" w:hanging="1080"/>
      </w:pPr>
      <w:rPr>
        <w:rFonts w:hint="default"/>
        <w:b/>
        <w:color w:val="000000"/>
        <w:sz w:val="23"/>
      </w:rPr>
    </w:lvl>
    <w:lvl w:ilvl="5">
      <w:start w:val="1"/>
      <w:numFmt w:val="decimal"/>
      <w:isLgl/>
      <w:lvlText w:val="%1.%2.%3.%4.%5.%6"/>
      <w:lvlJc w:val="left"/>
      <w:pPr>
        <w:ind w:left="1440" w:hanging="1080"/>
      </w:pPr>
      <w:rPr>
        <w:rFonts w:hint="default"/>
        <w:b/>
        <w:color w:val="000000"/>
        <w:sz w:val="23"/>
      </w:rPr>
    </w:lvl>
    <w:lvl w:ilvl="6">
      <w:start w:val="1"/>
      <w:numFmt w:val="decimal"/>
      <w:isLgl/>
      <w:lvlText w:val="%1.%2.%3.%4.%5.%6.%7"/>
      <w:lvlJc w:val="left"/>
      <w:pPr>
        <w:ind w:left="1800" w:hanging="1440"/>
      </w:pPr>
      <w:rPr>
        <w:rFonts w:hint="default"/>
        <w:b/>
        <w:color w:val="000000"/>
        <w:sz w:val="23"/>
      </w:rPr>
    </w:lvl>
    <w:lvl w:ilvl="7">
      <w:start w:val="1"/>
      <w:numFmt w:val="decimal"/>
      <w:isLgl/>
      <w:lvlText w:val="%1.%2.%3.%4.%5.%6.%7.%8"/>
      <w:lvlJc w:val="left"/>
      <w:pPr>
        <w:ind w:left="1800" w:hanging="1440"/>
      </w:pPr>
      <w:rPr>
        <w:rFonts w:hint="default"/>
        <w:b/>
        <w:color w:val="000000"/>
        <w:sz w:val="23"/>
      </w:rPr>
    </w:lvl>
    <w:lvl w:ilvl="8">
      <w:start w:val="1"/>
      <w:numFmt w:val="decimal"/>
      <w:isLgl/>
      <w:lvlText w:val="%1.%2.%3.%4.%5.%6.%7.%8.%9"/>
      <w:lvlJc w:val="left"/>
      <w:pPr>
        <w:ind w:left="1800" w:hanging="1440"/>
      </w:pPr>
      <w:rPr>
        <w:rFonts w:hint="default"/>
        <w:b/>
        <w:color w:val="000000"/>
        <w:sz w:val="23"/>
      </w:rPr>
    </w:lvl>
  </w:abstractNum>
  <w:abstractNum w:abstractNumId="30" w15:restartNumberingAfterBreak="0">
    <w:nsid w:val="6F556488"/>
    <w:multiLevelType w:val="hybridMultilevel"/>
    <w:tmpl w:val="3E582C9A"/>
    <w:lvl w:ilvl="0" w:tplc="0413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EB1885"/>
    <w:multiLevelType w:val="hybridMultilevel"/>
    <w:tmpl w:val="AD42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030A3D"/>
    <w:multiLevelType w:val="hybridMultilevel"/>
    <w:tmpl w:val="D47C4B70"/>
    <w:lvl w:ilvl="0" w:tplc="DB5E36FE">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C64B97"/>
    <w:multiLevelType w:val="hybridMultilevel"/>
    <w:tmpl w:val="24C03E4A"/>
    <w:lvl w:ilvl="0" w:tplc="0413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7640E4"/>
    <w:multiLevelType w:val="hybridMultilevel"/>
    <w:tmpl w:val="24C03E4A"/>
    <w:lvl w:ilvl="0" w:tplc="0413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31"/>
  </w:num>
  <w:num w:numId="4">
    <w:abstractNumId w:val="26"/>
  </w:num>
  <w:num w:numId="5">
    <w:abstractNumId w:val="9"/>
  </w:num>
  <w:num w:numId="6">
    <w:abstractNumId w:val="2"/>
  </w:num>
  <w:num w:numId="7">
    <w:abstractNumId w:val="24"/>
  </w:num>
  <w:num w:numId="8">
    <w:abstractNumId w:val="4"/>
  </w:num>
  <w:num w:numId="9">
    <w:abstractNumId w:val="27"/>
  </w:num>
  <w:num w:numId="10">
    <w:abstractNumId w:val="22"/>
  </w:num>
  <w:num w:numId="11">
    <w:abstractNumId w:val="1"/>
  </w:num>
  <w:num w:numId="12">
    <w:abstractNumId w:val="10"/>
  </w:num>
  <w:num w:numId="13">
    <w:abstractNumId w:val="14"/>
  </w:num>
  <w:num w:numId="14">
    <w:abstractNumId w:val="23"/>
  </w:num>
  <w:num w:numId="15">
    <w:abstractNumId w:val="17"/>
  </w:num>
  <w:num w:numId="16">
    <w:abstractNumId w:val="18"/>
  </w:num>
  <w:num w:numId="17">
    <w:abstractNumId w:val="7"/>
  </w:num>
  <w:num w:numId="18">
    <w:abstractNumId w:val="32"/>
  </w:num>
  <w:num w:numId="19">
    <w:abstractNumId w:val="15"/>
  </w:num>
  <w:num w:numId="20">
    <w:abstractNumId w:val="11"/>
  </w:num>
  <w:num w:numId="21">
    <w:abstractNumId w:val="5"/>
  </w:num>
  <w:num w:numId="22">
    <w:abstractNumId w:val="20"/>
  </w:num>
  <w:num w:numId="23">
    <w:abstractNumId w:val="25"/>
  </w:num>
  <w:num w:numId="24">
    <w:abstractNumId w:val="16"/>
  </w:num>
  <w:num w:numId="25">
    <w:abstractNumId w:val="13"/>
  </w:num>
  <w:num w:numId="26">
    <w:abstractNumId w:val="33"/>
  </w:num>
  <w:num w:numId="27">
    <w:abstractNumId w:val="34"/>
  </w:num>
  <w:num w:numId="28">
    <w:abstractNumId w:val="12"/>
  </w:num>
  <w:num w:numId="29">
    <w:abstractNumId w:val="19"/>
  </w:num>
  <w:num w:numId="30">
    <w:abstractNumId w:val="3"/>
  </w:num>
  <w:num w:numId="31">
    <w:abstractNumId w:val="30"/>
  </w:num>
  <w:num w:numId="32">
    <w:abstractNumId w:val="0"/>
  </w:num>
  <w:num w:numId="33">
    <w:abstractNumId w:val="21"/>
  </w:num>
  <w:num w:numId="34">
    <w:abstractNumId w:val="29"/>
  </w:num>
  <w:num w:numId="35">
    <w:abstractNumId w:val="28"/>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tTQ3tjAxN7QwNjZR0lEKTi0uzszPAykwrAUACkKJfSwAAAA="/>
  </w:docVars>
  <w:rsids>
    <w:rsidRoot w:val="00F03682"/>
    <w:rsid w:val="00004DA3"/>
    <w:rsid w:val="00006327"/>
    <w:rsid w:val="000162B6"/>
    <w:rsid w:val="000207E3"/>
    <w:rsid w:val="0003398F"/>
    <w:rsid w:val="00037C0C"/>
    <w:rsid w:val="00040331"/>
    <w:rsid w:val="0004073F"/>
    <w:rsid w:val="00040C48"/>
    <w:rsid w:val="000428AE"/>
    <w:rsid w:val="00063005"/>
    <w:rsid w:val="0006486B"/>
    <w:rsid w:val="000721A6"/>
    <w:rsid w:val="00074934"/>
    <w:rsid w:val="00082A19"/>
    <w:rsid w:val="000962E1"/>
    <w:rsid w:val="000B368D"/>
    <w:rsid w:val="000B6F76"/>
    <w:rsid w:val="000D47A1"/>
    <w:rsid w:val="000E0823"/>
    <w:rsid w:val="000F2E3C"/>
    <w:rsid w:val="001216FA"/>
    <w:rsid w:val="001228C3"/>
    <w:rsid w:val="001347AC"/>
    <w:rsid w:val="00135AE8"/>
    <w:rsid w:val="00142868"/>
    <w:rsid w:val="00151368"/>
    <w:rsid w:val="00151430"/>
    <w:rsid w:val="001665EF"/>
    <w:rsid w:val="00166F24"/>
    <w:rsid w:val="00170139"/>
    <w:rsid w:val="00183589"/>
    <w:rsid w:val="00184C21"/>
    <w:rsid w:val="00185274"/>
    <w:rsid w:val="00185D1C"/>
    <w:rsid w:val="001B35D3"/>
    <w:rsid w:val="001C17EF"/>
    <w:rsid w:val="001E4277"/>
    <w:rsid w:val="001F1A73"/>
    <w:rsid w:val="002150C5"/>
    <w:rsid w:val="002171A9"/>
    <w:rsid w:val="00225090"/>
    <w:rsid w:val="00240A6F"/>
    <w:rsid w:val="00241928"/>
    <w:rsid w:val="00243F6F"/>
    <w:rsid w:val="00244C08"/>
    <w:rsid w:val="00253316"/>
    <w:rsid w:val="00254599"/>
    <w:rsid w:val="0026110D"/>
    <w:rsid w:val="002635BB"/>
    <w:rsid w:val="002658F1"/>
    <w:rsid w:val="00273AF6"/>
    <w:rsid w:val="00285617"/>
    <w:rsid w:val="0029084B"/>
    <w:rsid w:val="00290BFB"/>
    <w:rsid w:val="002A1110"/>
    <w:rsid w:val="002A29E2"/>
    <w:rsid w:val="002A4F95"/>
    <w:rsid w:val="002D5514"/>
    <w:rsid w:val="002E53E9"/>
    <w:rsid w:val="00310AF5"/>
    <w:rsid w:val="00326672"/>
    <w:rsid w:val="00361065"/>
    <w:rsid w:val="00385781"/>
    <w:rsid w:val="00392D80"/>
    <w:rsid w:val="003A1353"/>
    <w:rsid w:val="003A7F45"/>
    <w:rsid w:val="003B1407"/>
    <w:rsid w:val="003C6A7D"/>
    <w:rsid w:val="003D590E"/>
    <w:rsid w:val="003D5F3D"/>
    <w:rsid w:val="003D69AC"/>
    <w:rsid w:val="003E3962"/>
    <w:rsid w:val="00415FCA"/>
    <w:rsid w:val="004433E5"/>
    <w:rsid w:val="0044486B"/>
    <w:rsid w:val="004528C2"/>
    <w:rsid w:val="00454004"/>
    <w:rsid w:val="00475691"/>
    <w:rsid w:val="00483241"/>
    <w:rsid w:val="00483B6F"/>
    <w:rsid w:val="00490DC5"/>
    <w:rsid w:val="0049325C"/>
    <w:rsid w:val="00494195"/>
    <w:rsid w:val="004A0844"/>
    <w:rsid w:val="004A1E0B"/>
    <w:rsid w:val="004A2192"/>
    <w:rsid w:val="004C69BA"/>
    <w:rsid w:val="004E0C4D"/>
    <w:rsid w:val="004E2669"/>
    <w:rsid w:val="00512842"/>
    <w:rsid w:val="0052380D"/>
    <w:rsid w:val="005479B5"/>
    <w:rsid w:val="0056082F"/>
    <w:rsid w:val="005837E3"/>
    <w:rsid w:val="00585AE2"/>
    <w:rsid w:val="00591D22"/>
    <w:rsid w:val="00595FC8"/>
    <w:rsid w:val="005A102F"/>
    <w:rsid w:val="005D6614"/>
    <w:rsid w:val="005E00CD"/>
    <w:rsid w:val="005E4F45"/>
    <w:rsid w:val="005F1C8D"/>
    <w:rsid w:val="005F7062"/>
    <w:rsid w:val="006241DC"/>
    <w:rsid w:val="00630241"/>
    <w:rsid w:val="00646AF2"/>
    <w:rsid w:val="00651D72"/>
    <w:rsid w:val="00656A83"/>
    <w:rsid w:val="00657D18"/>
    <w:rsid w:val="00665CC9"/>
    <w:rsid w:val="00671FA5"/>
    <w:rsid w:val="00674FB3"/>
    <w:rsid w:val="006756F9"/>
    <w:rsid w:val="00694A0B"/>
    <w:rsid w:val="006958D6"/>
    <w:rsid w:val="006C5BFA"/>
    <w:rsid w:val="006D2E54"/>
    <w:rsid w:val="006E30A4"/>
    <w:rsid w:val="006F0044"/>
    <w:rsid w:val="006F76FA"/>
    <w:rsid w:val="00703D86"/>
    <w:rsid w:val="0071439E"/>
    <w:rsid w:val="00723EBD"/>
    <w:rsid w:val="00734F04"/>
    <w:rsid w:val="00740242"/>
    <w:rsid w:val="0075380D"/>
    <w:rsid w:val="007567FD"/>
    <w:rsid w:val="00775746"/>
    <w:rsid w:val="007864E0"/>
    <w:rsid w:val="007872EA"/>
    <w:rsid w:val="0079071F"/>
    <w:rsid w:val="007A256F"/>
    <w:rsid w:val="007A67D8"/>
    <w:rsid w:val="007B2DCF"/>
    <w:rsid w:val="007C105D"/>
    <w:rsid w:val="007C1141"/>
    <w:rsid w:val="007C1727"/>
    <w:rsid w:val="007C3466"/>
    <w:rsid w:val="007D26C7"/>
    <w:rsid w:val="007E127E"/>
    <w:rsid w:val="007E6461"/>
    <w:rsid w:val="008007DC"/>
    <w:rsid w:val="00826CEF"/>
    <w:rsid w:val="00834277"/>
    <w:rsid w:val="00842D74"/>
    <w:rsid w:val="00843B3D"/>
    <w:rsid w:val="00847478"/>
    <w:rsid w:val="0086658F"/>
    <w:rsid w:val="0086714C"/>
    <w:rsid w:val="00877095"/>
    <w:rsid w:val="00883FA3"/>
    <w:rsid w:val="00892B84"/>
    <w:rsid w:val="0089484B"/>
    <w:rsid w:val="00895838"/>
    <w:rsid w:val="008B343A"/>
    <w:rsid w:val="008B58E2"/>
    <w:rsid w:val="008C158E"/>
    <w:rsid w:val="008C553C"/>
    <w:rsid w:val="008E2ED7"/>
    <w:rsid w:val="008F60BD"/>
    <w:rsid w:val="00913D7C"/>
    <w:rsid w:val="00922615"/>
    <w:rsid w:val="00922D64"/>
    <w:rsid w:val="009270CF"/>
    <w:rsid w:val="00930C7A"/>
    <w:rsid w:val="009310DB"/>
    <w:rsid w:val="00934DFB"/>
    <w:rsid w:val="00942C65"/>
    <w:rsid w:val="009449B8"/>
    <w:rsid w:val="0094709B"/>
    <w:rsid w:val="00954182"/>
    <w:rsid w:val="00966F3E"/>
    <w:rsid w:val="00967AC4"/>
    <w:rsid w:val="009832EA"/>
    <w:rsid w:val="00985757"/>
    <w:rsid w:val="009A2382"/>
    <w:rsid w:val="009B6C59"/>
    <w:rsid w:val="009C745F"/>
    <w:rsid w:val="009D6C4B"/>
    <w:rsid w:val="009E5D51"/>
    <w:rsid w:val="009F02BD"/>
    <w:rsid w:val="009F4A81"/>
    <w:rsid w:val="009F7F22"/>
    <w:rsid w:val="00A15EB8"/>
    <w:rsid w:val="00A230BA"/>
    <w:rsid w:val="00A2322C"/>
    <w:rsid w:val="00A23BE1"/>
    <w:rsid w:val="00A42097"/>
    <w:rsid w:val="00A43B5A"/>
    <w:rsid w:val="00A44A87"/>
    <w:rsid w:val="00A73212"/>
    <w:rsid w:val="00A746D8"/>
    <w:rsid w:val="00A75B53"/>
    <w:rsid w:val="00A861C2"/>
    <w:rsid w:val="00A91590"/>
    <w:rsid w:val="00AA271C"/>
    <w:rsid w:val="00AB00E3"/>
    <w:rsid w:val="00AC5072"/>
    <w:rsid w:val="00AC58E4"/>
    <w:rsid w:val="00AD6C88"/>
    <w:rsid w:val="00AD7C39"/>
    <w:rsid w:val="00AF248E"/>
    <w:rsid w:val="00AF3482"/>
    <w:rsid w:val="00AF479A"/>
    <w:rsid w:val="00AF533C"/>
    <w:rsid w:val="00B063A3"/>
    <w:rsid w:val="00B16FC3"/>
    <w:rsid w:val="00B36A13"/>
    <w:rsid w:val="00B46F92"/>
    <w:rsid w:val="00B56A32"/>
    <w:rsid w:val="00B72D1F"/>
    <w:rsid w:val="00B81F6F"/>
    <w:rsid w:val="00B96B8F"/>
    <w:rsid w:val="00BB2044"/>
    <w:rsid w:val="00BB6ADC"/>
    <w:rsid w:val="00BD2D72"/>
    <w:rsid w:val="00BD7EAC"/>
    <w:rsid w:val="00BE0740"/>
    <w:rsid w:val="00BE71D8"/>
    <w:rsid w:val="00BF5E7A"/>
    <w:rsid w:val="00BF709A"/>
    <w:rsid w:val="00C0016C"/>
    <w:rsid w:val="00C03519"/>
    <w:rsid w:val="00C15456"/>
    <w:rsid w:val="00C2381B"/>
    <w:rsid w:val="00C45D56"/>
    <w:rsid w:val="00C54264"/>
    <w:rsid w:val="00C57641"/>
    <w:rsid w:val="00C649CC"/>
    <w:rsid w:val="00C71AB9"/>
    <w:rsid w:val="00C83D9B"/>
    <w:rsid w:val="00C90410"/>
    <w:rsid w:val="00C94275"/>
    <w:rsid w:val="00CA350A"/>
    <w:rsid w:val="00CC26E8"/>
    <w:rsid w:val="00CC78C9"/>
    <w:rsid w:val="00CD78A0"/>
    <w:rsid w:val="00D07674"/>
    <w:rsid w:val="00D21A86"/>
    <w:rsid w:val="00D2279D"/>
    <w:rsid w:val="00D227B6"/>
    <w:rsid w:val="00D319B9"/>
    <w:rsid w:val="00D4286E"/>
    <w:rsid w:val="00D44ED9"/>
    <w:rsid w:val="00D54F58"/>
    <w:rsid w:val="00D82253"/>
    <w:rsid w:val="00DA09B4"/>
    <w:rsid w:val="00DA0E30"/>
    <w:rsid w:val="00DA3550"/>
    <w:rsid w:val="00DB509A"/>
    <w:rsid w:val="00DC1F03"/>
    <w:rsid w:val="00DC59B8"/>
    <w:rsid w:val="00DD0D32"/>
    <w:rsid w:val="00DD5737"/>
    <w:rsid w:val="00DE1676"/>
    <w:rsid w:val="00DE1C42"/>
    <w:rsid w:val="00DE680D"/>
    <w:rsid w:val="00E071AA"/>
    <w:rsid w:val="00E202BD"/>
    <w:rsid w:val="00E36264"/>
    <w:rsid w:val="00E725EA"/>
    <w:rsid w:val="00E817CC"/>
    <w:rsid w:val="00E82030"/>
    <w:rsid w:val="00E86C13"/>
    <w:rsid w:val="00E945FE"/>
    <w:rsid w:val="00EA3D8E"/>
    <w:rsid w:val="00EA3E55"/>
    <w:rsid w:val="00EA628B"/>
    <w:rsid w:val="00ED2A64"/>
    <w:rsid w:val="00ED2CD5"/>
    <w:rsid w:val="00EE64B1"/>
    <w:rsid w:val="00EF06FA"/>
    <w:rsid w:val="00F03682"/>
    <w:rsid w:val="00F113F8"/>
    <w:rsid w:val="00F137DC"/>
    <w:rsid w:val="00F14621"/>
    <w:rsid w:val="00F243C4"/>
    <w:rsid w:val="00F24454"/>
    <w:rsid w:val="00F27692"/>
    <w:rsid w:val="00F40EDB"/>
    <w:rsid w:val="00F42779"/>
    <w:rsid w:val="00F45D6B"/>
    <w:rsid w:val="00F5415C"/>
    <w:rsid w:val="00F56015"/>
    <w:rsid w:val="00F7546E"/>
    <w:rsid w:val="00F800FC"/>
    <w:rsid w:val="00F91B2F"/>
    <w:rsid w:val="00FA3299"/>
    <w:rsid w:val="00FA78A2"/>
    <w:rsid w:val="00FC5C25"/>
    <w:rsid w:val="00FD30FF"/>
    <w:rsid w:val="00FE5AFC"/>
    <w:rsid w:val="00FF217D"/>
    <w:rsid w:val="00FF2E2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8B7A4"/>
  <w15:docId w15:val="{BC3B623B-970E-40FC-ACFC-5AC5A0FCC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682"/>
  </w:style>
  <w:style w:type="paragraph" w:styleId="Heading1">
    <w:name w:val="heading 1"/>
    <w:basedOn w:val="Normal"/>
    <w:next w:val="Normal"/>
    <w:link w:val="Heading1Char"/>
    <w:uiPriority w:val="9"/>
    <w:qFormat/>
    <w:rsid w:val="00F036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368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F036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3682"/>
    <w:rPr>
      <w:sz w:val="20"/>
      <w:szCs w:val="20"/>
    </w:rPr>
  </w:style>
  <w:style w:type="character" w:styleId="EndnoteReference">
    <w:name w:val="endnote reference"/>
    <w:basedOn w:val="DefaultParagraphFont"/>
    <w:uiPriority w:val="99"/>
    <w:semiHidden/>
    <w:unhideWhenUsed/>
    <w:rsid w:val="00F03682"/>
    <w:rPr>
      <w:vertAlign w:val="superscript"/>
    </w:rPr>
  </w:style>
  <w:style w:type="paragraph" w:styleId="ListParagraph">
    <w:name w:val="List Paragraph"/>
    <w:basedOn w:val="Normal"/>
    <w:uiPriority w:val="34"/>
    <w:qFormat/>
    <w:rsid w:val="00F03682"/>
    <w:pPr>
      <w:ind w:left="720"/>
      <w:contextualSpacing/>
    </w:pPr>
  </w:style>
  <w:style w:type="character" w:customStyle="1" w:styleId="Heading1Char">
    <w:name w:val="Heading 1 Char"/>
    <w:basedOn w:val="DefaultParagraphFont"/>
    <w:link w:val="Heading1"/>
    <w:uiPriority w:val="9"/>
    <w:rsid w:val="00F03682"/>
    <w:rPr>
      <w:rFonts w:asciiTheme="majorHAnsi" w:eastAsiaTheme="majorEastAsia" w:hAnsiTheme="majorHAnsi" w:cstheme="majorBidi"/>
      <w:b/>
      <w:bCs/>
      <w:color w:val="365F91" w:themeColor="accent1" w:themeShade="BF"/>
      <w:sz w:val="28"/>
      <w:szCs w:val="28"/>
    </w:rPr>
  </w:style>
  <w:style w:type="character" w:customStyle="1" w:styleId="rwrr">
    <w:name w:val="rwrr"/>
    <w:basedOn w:val="DefaultParagraphFont"/>
    <w:rsid w:val="00BD2D72"/>
  </w:style>
  <w:style w:type="paragraph" w:styleId="Header">
    <w:name w:val="header"/>
    <w:basedOn w:val="Normal"/>
    <w:link w:val="HeaderChar"/>
    <w:uiPriority w:val="99"/>
    <w:unhideWhenUsed/>
    <w:rsid w:val="00BF5E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E7A"/>
  </w:style>
  <w:style w:type="paragraph" w:styleId="Footer">
    <w:name w:val="footer"/>
    <w:basedOn w:val="Normal"/>
    <w:link w:val="FooterChar"/>
    <w:uiPriority w:val="99"/>
    <w:unhideWhenUsed/>
    <w:rsid w:val="00BF5E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E7A"/>
  </w:style>
  <w:style w:type="character" w:styleId="CommentReference">
    <w:name w:val="annotation reference"/>
    <w:basedOn w:val="DefaultParagraphFont"/>
    <w:uiPriority w:val="99"/>
    <w:semiHidden/>
    <w:unhideWhenUsed/>
    <w:rsid w:val="00F14621"/>
    <w:rPr>
      <w:sz w:val="16"/>
      <w:szCs w:val="16"/>
    </w:rPr>
  </w:style>
  <w:style w:type="paragraph" w:styleId="CommentText">
    <w:name w:val="annotation text"/>
    <w:basedOn w:val="Normal"/>
    <w:link w:val="CommentTextChar"/>
    <w:uiPriority w:val="99"/>
    <w:semiHidden/>
    <w:unhideWhenUsed/>
    <w:rsid w:val="00F14621"/>
    <w:pPr>
      <w:spacing w:line="240" w:lineRule="auto"/>
    </w:pPr>
    <w:rPr>
      <w:sz w:val="20"/>
      <w:szCs w:val="20"/>
    </w:rPr>
  </w:style>
  <w:style w:type="character" w:customStyle="1" w:styleId="CommentTextChar">
    <w:name w:val="Comment Text Char"/>
    <w:basedOn w:val="DefaultParagraphFont"/>
    <w:link w:val="CommentText"/>
    <w:uiPriority w:val="99"/>
    <w:semiHidden/>
    <w:rsid w:val="00F14621"/>
    <w:rPr>
      <w:sz w:val="20"/>
      <w:szCs w:val="20"/>
    </w:rPr>
  </w:style>
  <w:style w:type="paragraph" w:styleId="CommentSubject">
    <w:name w:val="annotation subject"/>
    <w:basedOn w:val="CommentText"/>
    <w:next w:val="CommentText"/>
    <w:link w:val="CommentSubjectChar"/>
    <w:uiPriority w:val="99"/>
    <w:semiHidden/>
    <w:unhideWhenUsed/>
    <w:rsid w:val="00F14621"/>
    <w:rPr>
      <w:b/>
      <w:bCs/>
    </w:rPr>
  </w:style>
  <w:style w:type="character" w:customStyle="1" w:styleId="CommentSubjectChar">
    <w:name w:val="Comment Subject Char"/>
    <w:basedOn w:val="CommentTextChar"/>
    <w:link w:val="CommentSubject"/>
    <w:uiPriority w:val="99"/>
    <w:semiHidden/>
    <w:rsid w:val="00F14621"/>
    <w:rPr>
      <w:b/>
      <w:bCs/>
      <w:sz w:val="20"/>
      <w:szCs w:val="20"/>
    </w:rPr>
  </w:style>
  <w:style w:type="paragraph" w:styleId="BalloonText">
    <w:name w:val="Balloon Text"/>
    <w:basedOn w:val="Normal"/>
    <w:link w:val="BalloonTextChar"/>
    <w:uiPriority w:val="99"/>
    <w:semiHidden/>
    <w:unhideWhenUsed/>
    <w:rsid w:val="00F14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621"/>
    <w:rPr>
      <w:rFonts w:ascii="Tahoma" w:hAnsi="Tahoma" w:cs="Tahoma"/>
      <w:sz w:val="16"/>
      <w:szCs w:val="16"/>
    </w:rPr>
  </w:style>
  <w:style w:type="character" w:styleId="Hyperlink">
    <w:name w:val="Hyperlink"/>
    <w:basedOn w:val="DefaultParagraphFont"/>
    <w:uiPriority w:val="99"/>
    <w:unhideWhenUsed/>
    <w:rsid w:val="00922D64"/>
    <w:rPr>
      <w:color w:val="0000FF" w:themeColor="hyperlink"/>
      <w:u w:val="single"/>
    </w:rPr>
  </w:style>
  <w:style w:type="table" w:styleId="TableGrid">
    <w:name w:val="Table Grid"/>
    <w:basedOn w:val="TableNormal"/>
    <w:uiPriority w:val="59"/>
    <w:rsid w:val="00867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92D80"/>
    <w:pPr>
      <w:spacing w:after="0" w:line="240" w:lineRule="auto"/>
      <w:ind w:left="360"/>
    </w:pPr>
    <w:rPr>
      <w:rFonts w:ascii="Arial" w:eastAsia="Times New Roman" w:hAnsi="Times New Roman" w:cs="Arial"/>
      <w:sz w:val="24"/>
      <w:szCs w:val="28"/>
      <w:lang w:val="en-GB"/>
    </w:rPr>
  </w:style>
  <w:style w:type="character" w:customStyle="1" w:styleId="BodyTextIndentChar">
    <w:name w:val="Body Text Indent Char"/>
    <w:basedOn w:val="DefaultParagraphFont"/>
    <w:link w:val="BodyTextIndent"/>
    <w:rsid w:val="00392D80"/>
    <w:rPr>
      <w:rFonts w:ascii="Arial" w:eastAsia="Times New Roman" w:hAnsi="Times New Roman" w:cs="Arial"/>
      <w:sz w:val="24"/>
      <w:szCs w:val="28"/>
      <w:lang w:val="en-GB"/>
    </w:rPr>
  </w:style>
  <w:style w:type="paragraph" w:styleId="BodyText2">
    <w:name w:val="Body Text 2"/>
    <w:basedOn w:val="Normal"/>
    <w:link w:val="BodyText2Char"/>
    <w:uiPriority w:val="99"/>
    <w:semiHidden/>
    <w:unhideWhenUsed/>
    <w:rsid w:val="009B6C5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9B6C59"/>
    <w:rPr>
      <w:rFonts w:ascii="Times New Roman" w:eastAsia="Times New Roman" w:hAnsi="Times New Roman" w:cs="Times New Roman"/>
      <w:sz w:val="24"/>
      <w:szCs w:val="24"/>
    </w:rPr>
  </w:style>
  <w:style w:type="paragraph" w:styleId="NormalWeb">
    <w:name w:val="Normal (Web)"/>
    <w:basedOn w:val="Normal"/>
    <w:uiPriority w:val="99"/>
    <w:unhideWhenUsed/>
    <w:rsid w:val="004C69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0559">
      <w:bodyDiv w:val="1"/>
      <w:marLeft w:val="0"/>
      <w:marRight w:val="0"/>
      <w:marTop w:val="0"/>
      <w:marBottom w:val="0"/>
      <w:divBdr>
        <w:top w:val="none" w:sz="0" w:space="0" w:color="auto"/>
        <w:left w:val="none" w:sz="0" w:space="0" w:color="auto"/>
        <w:bottom w:val="none" w:sz="0" w:space="0" w:color="auto"/>
        <w:right w:val="none" w:sz="0" w:space="0" w:color="auto"/>
      </w:divBdr>
    </w:div>
    <w:div w:id="861825699">
      <w:bodyDiv w:val="1"/>
      <w:marLeft w:val="0"/>
      <w:marRight w:val="0"/>
      <w:marTop w:val="0"/>
      <w:marBottom w:val="0"/>
      <w:divBdr>
        <w:top w:val="none" w:sz="0" w:space="0" w:color="auto"/>
        <w:left w:val="none" w:sz="0" w:space="0" w:color="auto"/>
        <w:bottom w:val="none" w:sz="0" w:space="0" w:color="auto"/>
        <w:right w:val="none" w:sz="0" w:space="0" w:color="auto"/>
      </w:divBdr>
    </w:div>
    <w:div w:id="191516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YEM.consultancy@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5</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CARE</dc:creator>
  <cp:lastModifiedBy>Zahra Baobaid</cp:lastModifiedBy>
  <cp:revision>34</cp:revision>
  <cp:lastPrinted>2017-02-19T08:48:00Z</cp:lastPrinted>
  <dcterms:created xsi:type="dcterms:W3CDTF">2021-10-08T19:30:00Z</dcterms:created>
  <dcterms:modified xsi:type="dcterms:W3CDTF">2021-10-24T08:34:00Z</dcterms:modified>
</cp:coreProperties>
</file>